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
        <w:rPr>
          <w:noProof/>
          <w:color w:val="282B2C" w:themeColor="text2"/>
          <w:sz w:val="20"/>
          <w:lang w:val="en-GB" w:eastAsia="en-GB"/>
        </w:rPr>
        <w:drawing>
          <wp:anchor distT="0" distB="0" distL="114300" distR="114300" simplePos="0" relativeHeight="251594240" behindDoc="1" locked="0" layoutInCell="1" allowOverlap="1" wp14:anchorId="75C1AA6B" wp14:editId="2398C85D">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color w:val="282B2C" w:themeColor="text2"/>
          <w:sz w:val="20"/>
          <w:lang w:val="en-GB" w:eastAsia="en-GB"/>
        </w:rPr>
        <w:drawing>
          <wp:anchor distT="0" distB="0" distL="114300" distR="114300" simplePos="0" relativeHeight="251598336" behindDoc="1" locked="0" layoutInCell="1" allowOverlap="1" wp14:anchorId="3507F10E" wp14:editId="011F55F0">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596288" behindDoc="0" locked="0" layoutInCell="1" allowOverlap="1" wp14:anchorId="0763222C" wp14:editId="0BD958B9">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255B692F" w:rsidR="0079623E" w:rsidRPr="00E07085" w:rsidRDefault="008F60C6"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AB0A36">
                                  <w:rPr>
                                    <w:color w:val="FFFFFF" w:themeColor="background1"/>
                                    <w:sz w:val="64"/>
                                    <w:szCs w:val="64"/>
                                  </w:rPr>
                                  <w:t>Cyber Security Operations Centre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0382D0F1" w:rsidR="0079623E" w:rsidRPr="00DA0F6B" w:rsidRDefault="00AB0A36" w:rsidP="00E07085">
                                <w:pPr>
                                  <w:rPr>
                                    <w:smallCaps/>
                                    <w:color w:val="00FF2D"/>
                                    <w:sz w:val="36"/>
                                    <w:szCs w:val="36"/>
                                  </w:rPr>
                                </w:pPr>
                                <w:r>
                                  <w:rPr>
                                    <w:color w:val="00FF2D"/>
                                    <w:sz w:val="36"/>
                                    <w:szCs w:val="36"/>
                                  </w:rPr>
                                  <w:t>The first line of defence</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59628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4AC54CB8" w14:textId="255B692F" w:rsidR="0079623E" w:rsidRPr="00E07085" w:rsidRDefault="008F60C6"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AB0A36">
                            <w:rPr>
                              <w:color w:val="FFFFFF" w:themeColor="background1"/>
                              <w:sz w:val="64"/>
                              <w:szCs w:val="64"/>
                            </w:rPr>
                            <w:t>Cyber Security Operations Centre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0382D0F1" w:rsidR="0079623E" w:rsidRPr="00DA0F6B" w:rsidRDefault="00AB0A36" w:rsidP="00E07085">
                          <w:pPr>
                            <w:rPr>
                              <w:smallCaps/>
                              <w:color w:val="00FF2D"/>
                              <w:sz w:val="36"/>
                              <w:szCs w:val="36"/>
                            </w:rPr>
                          </w:pPr>
                          <w:r>
                            <w:rPr>
                              <w:color w:val="00FF2D"/>
                              <w:sz w:val="36"/>
                              <w:szCs w:val="36"/>
                            </w:rPr>
                            <w:t>The first line of defence</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600384" behindDoc="1" locked="0" layoutInCell="1" allowOverlap="1" wp14:anchorId="7419621B" wp14:editId="392C4DF6">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4C8F3319" w14:textId="220CA442" w:rsidR="004B7E82" w:rsidRPr="004B7E82" w:rsidRDefault="00AB0A36" w:rsidP="006048D7">
      <w:pPr>
        <w:pStyle w:val="Heading1"/>
      </w:pPr>
      <w:bookmarkStart w:id="1" w:name="_Toc133594269"/>
      <w:bookmarkStart w:id="2" w:name="_Hlk134107109"/>
      <w:bookmarkEnd w:id="0"/>
      <w:r>
        <w:lastRenderedPageBreak/>
        <w:t>Cyber Security Operations Centre (CSOC)</w:t>
      </w:r>
      <w:r w:rsidR="00405449">
        <w:t xml:space="preserve"> - </w:t>
      </w:r>
      <w:r w:rsidR="001B6F90">
        <w:t>S</w:t>
      </w:r>
      <w:bookmarkEnd w:id="1"/>
      <w:r w:rsidR="00405449">
        <w:t>ales Enablement Pack</w:t>
      </w:r>
    </w:p>
    <w:bookmarkEnd w:id="2"/>
    <w:p w14:paraId="46DAE98E" w14:textId="5992B4E8" w:rsidR="004B7E82" w:rsidRPr="004B7E82" w:rsidRDefault="00AB0A36" w:rsidP="00DA0F6B">
      <w:pPr>
        <w:pStyle w:val="Heading3"/>
      </w:pPr>
      <w:r>
        <w:t>The first line of defence</w:t>
      </w:r>
    </w:p>
    <w:p w14:paraId="75DFE058" w14:textId="77777777" w:rsidR="00AB0A36" w:rsidRPr="00AB0A36" w:rsidRDefault="00AB0A36" w:rsidP="00AB0A36">
      <w:pPr>
        <w:pStyle w:val="Heading1"/>
        <w:spacing w:before="0" w:after="120" w:line="320" w:lineRule="exact"/>
        <w:rPr>
          <w:noProof/>
          <w:sz w:val="22"/>
          <w:szCs w:val="22"/>
          <w:lang w:val="en-GB"/>
        </w:rPr>
      </w:pPr>
      <w:bookmarkStart w:id="3" w:name="_Hlk134107759"/>
      <w:bookmarkStart w:id="4" w:name="_Hlk134107415"/>
      <w:r w:rsidRPr="00AB0A36">
        <w:rPr>
          <w:noProof/>
          <w:sz w:val="22"/>
          <w:szCs w:val="22"/>
          <w:lang w:val="en-GB"/>
        </w:rPr>
        <w:t xml:space="preserve">The threat landscape is continually changing, with businesses becoming more exposed to new threats daily. This puts extra pressure on IT departments that may struggle to efficiently allocate their resources without an internal SOC team. </w:t>
      </w:r>
    </w:p>
    <w:p w14:paraId="747DD4D1" w14:textId="4C523A83" w:rsidR="00AB0A36" w:rsidRDefault="00E60DF5" w:rsidP="00AB0A36">
      <w:pPr>
        <w:pStyle w:val="Heading1"/>
        <w:spacing w:before="0" w:after="120" w:line="320" w:lineRule="exact"/>
        <w:rPr>
          <w:noProof/>
          <w:sz w:val="22"/>
          <w:szCs w:val="22"/>
          <w:lang w:val="en-GB"/>
        </w:rPr>
      </w:pPr>
      <w:r>
        <w:rPr>
          <w:noProof/>
          <w:sz w:val="22"/>
          <w:szCs w:val="22"/>
          <w:lang w:val="en-GB"/>
        </w:rPr>
        <w:t>You can benefit from o</w:t>
      </w:r>
      <w:r w:rsidR="00AB0A36" w:rsidRPr="00AB0A36">
        <w:rPr>
          <w:noProof/>
          <w:sz w:val="22"/>
          <w:szCs w:val="22"/>
          <w:lang w:val="en-GB"/>
        </w:rPr>
        <w:t>ur CSOC Service</w:t>
      </w:r>
      <w:r>
        <w:rPr>
          <w:noProof/>
          <w:sz w:val="22"/>
          <w:szCs w:val="22"/>
          <w:lang w:val="en-GB"/>
        </w:rPr>
        <w:t xml:space="preserve"> that</w:t>
      </w:r>
      <w:r w:rsidR="00AB0A36" w:rsidRPr="00AB0A36">
        <w:rPr>
          <w:noProof/>
          <w:sz w:val="22"/>
          <w:szCs w:val="22"/>
          <w:lang w:val="en-GB"/>
        </w:rPr>
        <w:t xml:space="preserve"> utilises continuous threat intelligence and AI to proactively provide real-time security monitoring and alarming services to reduce risk and increase a company’s IT resilience, all managed by experienced security experts.</w:t>
      </w:r>
    </w:p>
    <w:bookmarkEnd w:id="3"/>
    <w:p w14:paraId="64B8F2B4" w14:textId="77777777" w:rsidR="00405449" w:rsidRPr="00405449" w:rsidRDefault="00405449" w:rsidP="00405449"/>
    <w:p w14:paraId="779A6F7A" w14:textId="4A660EE8" w:rsidR="00405449" w:rsidRDefault="00405449" w:rsidP="00405449">
      <w:pPr>
        <w:pStyle w:val="Heading1"/>
      </w:pPr>
      <w:r>
        <w:t xml:space="preserve">Why </w:t>
      </w:r>
      <w:r w:rsidR="00612132">
        <w:t xml:space="preserve">is </w:t>
      </w:r>
      <w:r w:rsidR="00202C3E">
        <w:t>CSOC</w:t>
      </w:r>
      <w:r w:rsidR="00612132">
        <w:t xml:space="preserve"> Important</w:t>
      </w:r>
    </w:p>
    <w:p w14:paraId="47EB671C" w14:textId="090406E2" w:rsidR="00202C3E" w:rsidRPr="00202C3E" w:rsidRDefault="00202C3E" w:rsidP="00202C3E">
      <w:pPr>
        <w:pStyle w:val="ListParagraph"/>
        <w:numPr>
          <w:ilvl w:val="0"/>
          <w:numId w:val="30"/>
        </w:numPr>
        <w:ind w:left="284" w:hanging="284"/>
        <w:rPr>
          <w:lang w:val="en-GB"/>
        </w:rPr>
      </w:pPr>
      <w:r w:rsidRPr="00202C3E">
        <w:rPr>
          <w:lang w:val="en-GB"/>
        </w:rPr>
        <w:t>Around 39% of businesses reported having a cyber security breach or attack during 202</w:t>
      </w:r>
      <w:r>
        <w:rPr>
          <w:lang w:val="en-GB"/>
        </w:rPr>
        <w:t>2</w:t>
      </w:r>
      <w:r w:rsidRPr="00202C3E">
        <w:rPr>
          <w:lang w:val="en-GB"/>
        </w:rPr>
        <w:t>.</w:t>
      </w:r>
    </w:p>
    <w:p w14:paraId="2CDF670D" w14:textId="77777777" w:rsidR="00202C3E" w:rsidRPr="00202C3E" w:rsidRDefault="00202C3E" w:rsidP="00202C3E">
      <w:pPr>
        <w:pStyle w:val="ListParagraph"/>
        <w:numPr>
          <w:ilvl w:val="0"/>
          <w:numId w:val="30"/>
        </w:numPr>
        <w:ind w:left="284" w:hanging="284"/>
        <w:rPr>
          <w:lang w:val="en-GB"/>
        </w:rPr>
      </w:pPr>
      <w:r w:rsidRPr="00202C3E">
        <w:rPr>
          <w:lang w:val="en-GB"/>
        </w:rPr>
        <w:t>Around 52% of business leaders say that they don’t know what to do in the event of a cyber security attack.</w:t>
      </w:r>
    </w:p>
    <w:p w14:paraId="11813B50" w14:textId="51844F2C" w:rsidR="00202C3E" w:rsidRPr="00202C3E" w:rsidRDefault="00202C3E" w:rsidP="00202C3E">
      <w:pPr>
        <w:pStyle w:val="ListParagraph"/>
        <w:numPr>
          <w:ilvl w:val="0"/>
          <w:numId w:val="30"/>
        </w:numPr>
        <w:ind w:left="284" w:hanging="284"/>
        <w:rPr>
          <w:lang w:val="en-GB"/>
        </w:rPr>
      </w:pPr>
      <w:r w:rsidRPr="00202C3E">
        <w:rPr>
          <w:lang w:val="en-GB"/>
        </w:rPr>
        <w:t>The average cost a UK business suffered due to cyber attacks was £4,180 for smaller businesses, and between £9,270 and £22,700 for larger businesses in 20</w:t>
      </w:r>
      <w:r w:rsidR="00E60DF5">
        <w:rPr>
          <w:lang w:val="en-GB"/>
        </w:rPr>
        <w:t>22</w:t>
      </w:r>
      <w:r w:rsidRPr="00202C3E">
        <w:rPr>
          <w:lang w:val="en-GB"/>
        </w:rPr>
        <w:t>.</w:t>
      </w:r>
    </w:p>
    <w:p w14:paraId="25CD1A85" w14:textId="77777777" w:rsidR="00202C3E" w:rsidRPr="00202C3E" w:rsidRDefault="00202C3E" w:rsidP="00202C3E">
      <w:pPr>
        <w:pStyle w:val="ListParagraph"/>
        <w:numPr>
          <w:ilvl w:val="0"/>
          <w:numId w:val="30"/>
        </w:numPr>
        <w:ind w:left="284" w:hanging="284"/>
        <w:rPr>
          <w:lang w:val="en-GB"/>
        </w:rPr>
      </w:pPr>
      <w:r w:rsidRPr="00202C3E">
        <w:rPr>
          <w:lang w:val="en-GB"/>
        </w:rPr>
        <w:t>The CSOC Market revenue is estimated to reach $61,199.7 million by the year 2025.</w:t>
      </w:r>
    </w:p>
    <w:p w14:paraId="487F2B78" w14:textId="60D24237" w:rsidR="00202C3E" w:rsidRDefault="00202C3E" w:rsidP="00202C3E">
      <w:pPr>
        <w:pStyle w:val="ListParagraph"/>
        <w:numPr>
          <w:ilvl w:val="0"/>
          <w:numId w:val="30"/>
        </w:numPr>
        <w:ind w:left="284" w:hanging="284"/>
        <w:rPr>
          <w:lang w:val="en-GB"/>
        </w:rPr>
      </w:pPr>
      <w:r w:rsidRPr="00202C3E">
        <w:rPr>
          <w:lang w:val="en-GB"/>
        </w:rPr>
        <w:t>30% of businesses reported an increase in cyber attacks during the Covid-19 Pandemic, with 35% of these requiring an incident response.  </w:t>
      </w:r>
    </w:p>
    <w:p w14:paraId="7D431D0E" w14:textId="16B78DA6" w:rsidR="00202C3E" w:rsidRPr="00202C3E" w:rsidRDefault="00202C3E" w:rsidP="00202C3E">
      <w:pPr>
        <w:pStyle w:val="ListParagraph"/>
        <w:numPr>
          <w:ilvl w:val="0"/>
          <w:numId w:val="30"/>
        </w:numPr>
        <w:ind w:left="284" w:hanging="284"/>
        <w:rPr>
          <w:lang w:val="en-GB"/>
        </w:rPr>
      </w:pPr>
      <w:r>
        <w:rPr>
          <w:lang w:val="en-GB"/>
        </w:rPr>
        <w:t>Cyber Security insurers have dramatically increased their prices especially for those businesses not actively working to increase their cyber security defences.</w:t>
      </w:r>
    </w:p>
    <w:p w14:paraId="083FCD6F" w14:textId="77777777" w:rsidR="00612132" w:rsidRPr="00612132" w:rsidRDefault="00612132" w:rsidP="00612132">
      <w:pPr>
        <w:rPr>
          <w:lang w:val="en-GB"/>
        </w:rPr>
      </w:pPr>
    </w:p>
    <w:bookmarkEnd w:id="4"/>
    <w:p w14:paraId="75640144" w14:textId="45E7BC31" w:rsidR="00612132" w:rsidRDefault="00612132" w:rsidP="00612132"/>
    <w:p w14:paraId="189190E8" w14:textId="726C597D" w:rsidR="00612132" w:rsidRDefault="00612132" w:rsidP="00612132"/>
    <w:p w14:paraId="7282ACFC" w14:textId="77777777" w:rsidR="00612132" w:rsidRDefault="00612132" w:rsidP="00612132">
      <w:pPr>
        <w:rPr>
          <w:rFonts w:eastAsiaTheme="majorEastAsia" w:cstheme="majorBidi"/>
          <w:b/>
          <w:color w:val="00FF2D"/>
          <w:sz w:val="32"/>
          <w:szCs w:val="24"/>
          <w:u w:color="00FF2D"/>
          <w:lang w:val="en-GB"/>
        </w:rPr>
      </w:pPr>
    </w:p>
    <w:p w14:paraId="1A332E85" w14:textId="77777777" w:rsidR="00612132" w:rsidRDefault="00612132" w:rsidP="00612132">
      <w:pPr>
        <w:rPr>
          <w:rFonts w:eastAsiaTheme="majorEastAsia" w:cstheme="majorBidi"/>
          <w:b/>
          <w:color w:val="00FF2D"/>
          <w:sz w:val="32"/>
          <w:szCs w:val="24"/>
          <w:u w:color="00FF2D"/>
          <w:lang w:val="en-GB"/>
        </w:rPr>
      </w:pPr>
    </w:p>
    <w:p w14:paraId="388C583E" w14:textId="77777777" w:rsidR="00612132" w:rsidRDefault="00612132" w:rsidP="00612132">
      <w:pPr>
        <w:rPr>
          <w:rFonts w:eastAsiaTheme="majorEastAsia" w:cstheme="majorBidi"/>
          <w:b/>
          <w:color w:val="00FF2D"/>
          <w:sz w:val="32"/>
          <w:szCs w:val="24"/>
          <w:u w:color="00FF2D"/>
          <w:lang w:val="en-GB"/>
        </w:rPr>
      </w:pPr>
    </w:p>
    <w:p w14:paraId="7B2217A4" w14:textId="77777777" w:rsidR="00612132" w:rsidRDefault="00612132" w:rsidP="00612132">
      <w:pPr>
        <w:rPr>
          <w:rFonts w:eastAsiaTheme="majorEastAsia" w:cstheme="majorBidi"/>
          <w:b/>
          <w:color w:val="00FF2D"/>
          <w:sz w:val="32"/>
          <w:szCs w:val="24"/>
          <w:u w:color="00FF2D"/>
          <w:lang w:val="en-GB"/>
        </w:rPr>
      </w:pPr>
    </w:p>
    <w:p w14:paraId="00989024" w14:textId="52B513C2" w:rsidR="00405449" w:rsidRPr="004B7E82" w:rsidRDefault="00405449" w:rsidP="00405449">
      <w:pPr>
        <w:pStyle w:val="Heading1"/>
      </w:pPr>
      <w:bookmarkStart w:id="5" w:name="_Hlk134108178"/>
      <w:r>
        <w:lastRenderedPageBreak/>
        <w:t>Challenges</w:t>
      </w:r>
    </w:p>
    <w:bookmarkEnd w:id="5"/>
    <w:p w14:paraId="754632C3" w14:textId="1EEF3CBA" w:rsidR="00202C3E" w:rsidRPr="00202C3E" w:rsidRDefault="00202C3E" w:rsidP="00202C3E">
      <w:pPr>
        <w:numPr>
          <w:ilvl w:val="0"/>
          <w:numId w:val="31"/>
        </w:numPr>
        <w:ind w:left="284" w:hanging="284"/>
        <w:rPr>
          <w:bCs/>
          <w:szCs w:val="22"/>
          <w:lang w:val="en-GB"/>
        </w:rPr>
      </w:pPr>
      <w:r w:rsidRPr="00202C3E">
        <w:rPr>
          <w:bCs/>
          <w:szCs w:val="22"/>
          <w:lang w:val="en-GB"/>
        </w:rPr>
        <w:t xml:space="preserve">Businesses </w:t>
      </w:r>
      <w:r>
        <w:rPr>
          <w:bCs/>
          <w:szCs w:val="22"/>
          <w:lang w:val="en-GB"/>
        </w:rPr>
        <w:t xml:space="preserve">are </w:t>
      </w:r>
      <w:r w:rsidRPr="00202C3E">
        <w:rPr>
          <w:bCs/>
          <w:szCs w:val="22"/>
          <w:lang w:val="en-GB"/>
        </w:rPr>
        <w:t>struggling to keep up with the continuous and complicated threats that are being created.</w:t>
      </w:r>
    </w:p>
    <w:p w14:paraId="211660F2" w14:textId="0CE5E92D" w:rsidR="00202C3E" w:rsidRPr="00202C3E" w:rsidRDefault="00202C3E" w:rsidP="00202C3E">
      <w:pPr>
        <w:numPr>
          <w:ilvl w:val="0"/>
          <w:numId w:val="31"/>
        </w:numPr>
        <w:ind w:left="284" w:hanging="284"/>
        <w:rPr>
          <w:bCs/>
          <w:szCs w:val="22"/>
          <w:lang w:val="en-GB"/>
        </w:rPr>
      </w:pPr>
      <w:r w:rsidRPr="00202C3E">
        <w:rPr>
          <w:bCs/>
          <w:szCs w:val="22"/>
          <w:lang w:val="en-GB"/>
        </w:rPr>
        <w:t>IT departments are not able to efficiently allocate resources towards cyber security.</w:t>
      </w:r>
    </w:p>
    <w:p w14:paraId="7291F25C" w14:textId="77777777" w:rsidR="00202C3E" w:rsidRPr="00202C3E" w:rsidRDefault="00202C3E" w:rsidP="00202C3E">
      <w:pPr>
        <w:numPr>
          <w:ilvl w:val="0"/>
          <w:numId w:val="31"/>
        </w:numPr>
        <w:ind w:left="284" w:hanging="284"/>
        <w:rPr>
          <w:bCs/>
          <w:szCs w:val="22"/>
          <w:lang w:val="en-GB"/>
        </w:rPr>
      </w:pPr>
      <w:r w:rsidRPr="00202C3E">
        <w:rPr>
          <w:bCs/>
          <w:szCs w:val="22"/>
          <w:lang w:val="en-GB"/>
        </w:rPr>
        <w:t>Needing a managed service to look after their infrastructure security as it can be complex and expensive to maintain an internal SOC team.</w:t>
      </w:r>
    </w:p>
    <w:p w14:paraId="640BBA71" w14:textId="14C7B5AE" w:rsidR="00202C3E" w:rsidRPr="00202C3E" w:rsidRDefault="00202C3E" w:rsidP="00202C3E">
      <w:pPr>
        <w:numPr>
          <w:ilvl w:val="0"/>
          <w:numId w:val="31"/>
        </w:numPr>
        <w:ind w:left="284" w:hanging="284"/>
        <w:rPr>
          <w:bCs/>
          <w:szCs w:val="22"/>
          <w:lang w:val="en-GB"/>
        </w:rPr>
      </w:pPr>
      <w:r w:rsidRPr="00202C3E">
        <w:rPr>
          <w:bCs/>
          <w:szCs w:val="22"/>
          <w:lang w:val="en-GB"/>
        </w:rPr>
        <w:t>Companies spending time, resource and investments looking for ways and insights to strengthen their security systems that tailor to their requirements.</w:t>
      </w:r>
    </w:p>
    <w:p w14:paraId="30FC672E" w14:textId="77777777" w:rsidR="00202C3E" w:rsidRPr="00202C3E" w:rsidRDefault="00202C3E" w:rsidP="00202C3E">
      <w:pPr>
        <w:numPr>
          <w:ilvl w:val="0"/>
          <w:numId w:val="31"/>
        </w:numPr>
        <w:ind w:left="284" w:hanging="284"/>
        <w:rPr>
          <w:bCs/>
          <w:szCs w:val="22"/>
          <w:lang w:val="en-GB"/>
        </w:rPr>
      </w:pPr>
      <w:r w:rsidRPr="00202C3E">
        <w:rPr>
          <w:bCs/>
          <w:szCs w:val="22"/>
          <w:lang w:val="en-GB"/>
        </w:rPr>
        <w:t>Businesses requiring additional capabilities such as endpoint detection and response features.</w:t>
      </w:r>
    </w:p>
    <w:p w14:paraId="5BEB90C7" w14:textId="7AEF52D2" w:rsidR="00202C3E" w:rsidRPr="00202C3E" w:rsidRDefault="00202C3E" w:rsidP="001E44F7">
      <w:pPr>
        <w:numPr>
          <w:ilvl w:val="0"/>
          <w:numId w:val="31"/>
        </w:numPr>
        <w:ind w:left="284" w:hanging="284"/>
        <w:rPr>
          <w:szCs w:val="22"/>
        </w:rPr>
      </w:pPr>
      <w:r w:rsidRPr="00202C3E">
        <w:rPr>
          <w:bCs/>
          <w:szCs w:val="22"/>
          <w:lang w:val="en-GB"/>
        </w:rPr>
        <w:t>The need for additional security visibility of their cloud assets.</w:t>
      </w:r>
    </w:p>
    <w:p w14:paraId="167A2198" w14:textId="0D482425" w:rsidR="00202C3E" w:rsidRDefault="00202C3E" w:rsidP="001B6F90">
      <w:pPr>
        <w:rPr>
          <w:szCs w:val="22"/>
        </w:rPr>
      </w:pPr>
    </w:p>
    <w:p w14:paraId="02084C02" w14:textId="77777777" w:rsidR="00202C3E" w:rsidRDefault="00202C3E" w:rsidP="00405449">
      <w:pPr>
        <w:pStyle w:val="Heading1"/>
      </w:pPr>
      <w:bookmarkStart w:id="6" w:name="_Hlk134108608"/>
    </w:p>
    <w:p w14:paraId="48989222" w14:textId="77777777" w:rsidR="00202C3E" w:rsidRDefault="00202C3E" w:rsidP="00405449">
      <w:pPr>
        <w:pStyle w:val="Heading1"/>
      </w:pPr>
    </w:p>
    <w:p w14:paraId="2F3031E9" w14:textId="77777777" w:rsidR="00202C3E" w:rsidRDefault="00202C3E" w:rsidP="00405449">
      <w:pPr>
        <w:pStyle w:val="Heading1"/>
      </w:pPr>
    </w:p>
    <w:p w14:paraId="3F679851" w14:textId="77777777" w:rsidR="00202C3E" w:rsidRDefault="00202C3E" w:rsidP="00405449">
      <w:pPr>
        <w:pStyle w:val="Heading1"/>
      </w:pPr>
    </w:p>
    <w:p w14:paraId="568349A3" w14:textId="77777777" w:rsidR="00202C3E" w:rsidRDefault="00202C3E" w:rsidP="00405449">
      <w:pPr>
        <w:pStyle w:val="Heading1"/>
      </w:pPr>
    </w:p>
    <w:p w14:paraId="54A0BE47" w14:textId="77777777" w:rsidR="00202C3E" w:rsidRDefault="00202C3E" w:rsidP="00405449">
      <w:pPr>
        <w:pStyle w:val="Heading1"/>
      </w:pPr>
    </w:p>
    <w:p w14:paraId="51D03757" w14:textId="1DA9C713" w:rsidR="00202C3E" w:rsidRDefault="00202C3E" w:rsidP="00405449">
      <w:pPr>
        <w:pStyle w:val="Heading1"/>
        <w:rPr>
          <w:sz w:val="16"/>
          <w:szCs w:val="16"/>
        </w:rPr>
      </w:pPr>
    </w:p>
    <w:p w14:paraId="1546E7A4" w14:textId="5C3139D8" w:rsidR="00202C3E" w:rsidRDefault="00202C3E" w:rsidP="00202C3E"/>
    <w:p w14:paraId="6785074E" w14:textId="77777777" w:rsidR="00202C3E" w:rsidRPr="00202C3E" w:rsidRDefault="00202C3E" w:rsidP="00202C3E"/>
    <w:p w14:paraId="5DDE5CD2" w14:textId="3BE7DAA0" w:rsidR="00405449" w:rsidRPr="004B7E82" w:rsidRDefault="00405449" w:rsidP="00405449">
      <w:pPr>
        <w:pStyle w:val="Heading1"/>
      </w:pPr>
      <w:r>
        <w:lastRenderedPageBreak/>
        <w:t xml:space="preserve">Why Expo-e for </w:t>
      </w:r>
      <w:r w:rsidR="00202C3E">
        <w:t>CSOC</w:t>
      </w:r>
    </w:p>
    <w:bookmarkEnd w:id="6"/>
    <w:p w14:paraId="654A11B6" w14:textId="7559D742" w:rsidR="00202C3E" w:rsidRPr="00202C3E" w:rsidRDefault="00E60DF5" w:rsidP="00202C3E">
      <w:pPr>
        <w:numPr>
          <w:ilvl w:val="0"/>
          <w:numId w:val="32"/>
        </w:numPr>
        <w:ind w:left="284" w:hanging="284"/>
        <w:rPr>
          <w:szCs w:val="22"/>
          <w:lang w:val="en-GB"/>
        </w:rPr>
      </w:pPr>
      <w:r>
        <w:rPr>
          <w:szCs w:val="22"/>
          <w:lang w:val="en-GB"/>
        </w:rPr>
        <w:t>Expo-e</w:t>
      </w:r>
      <w:r w:rsidR="00202C3E" w:rsidRPr="00202C3E">
        <w:rPr>
          <w:szCs w:val="22"/>
          <w:lang w:val="en-GB"/>
        </w:rPr>
        <w:t xml:space="preserve"> offers a fully managed CSOC solution, using AI and Threat Intelligence to provide real time security monitoring and alerting.</w:t>
      </w:r>
    </w:p>
    <w:p w14:paraId="00766756" w14:textId="77777777" w:rsidR="00202C3E" w:rsidRPr="00202C3E" w:rsidRDefault="00202C3E" w:rsidP="00202C3E">
      <w:pPr>
        <w:pStyle w:val="Normal1"/>
        <w:numPr>
          <w:ilvl w:val="0"/>
          <w:numId w:val="32"/>
        </w:numPr>
        <w:spacing w:after="120" w:line="320" w:lineRule="exact"/>
        <w:ind w:left="284" w:hanging="284"/>
        <w:rPr>
          <w:rFonts w:ascii="Helvetica" w:hAnsi="Helvetica" w:cs="Helvetica"/>
        </w:rPr>
      </w:pPr>
      <w:r w:rsidRPr="00202C3E">
        <w:rPr>
          <w:rFonts w:ascii="Helvetica" w:hAnsi="Helvetica" w:cs="Helvetica"/>
        </w:rPr>
        <w:t>Our solution runs off the platform and software from market leading vendor AlienVault now part of the AT&amp;T group.</w:t>
      </w:r>
    </w:p>
    <w:p w14:paraId="5966FF9F" w14:textId="7DD780EE" w:rsidR="00202C3E" w:rsidRPr="00202C3E" w:rsidRDefault="00202C3E" w:rsidP="00202C3E">
      <w:pPr>
        <w:pStyle w:val="Normal1"/>
        <w:numPr>
          <w:ilvl w:val="0"/>
          <w:numId w:val="32"/>
        </w:numPr>
        <w:spacing w:after="120" w:line="320" w:lineRule="exact"/>
        <w:ind w:left="284" w:hanging="284"/>
        <w:rPr>
          <w:rFonts w:ascii="Helvetica" w:hAnsi="Helvetica" w:cs="Helvetica"/>
        </w:rPr>
      </w:pPr>
      <w:r w:rsidRPr="00202C3E">
        <w:rPr>
          <w:rFonts w:ascii="Helvetica" w:hAnsi="Helvetica" w:cs="Helvetica"/>
        </w:rPr>
        <w:t xml:space="preserve">Our service detects and reacts to threats in order to provide protection to </w:t>
      </w:r>
      <w:r w:rsidR="00E60DF5">
        <w:rPr>
          <w:rFonts w:ascii="Helvetica" w:hAnsi="Helvetica" w:cs="Helvetica"/>
        </w:rPr>
        <w:t>y</w:t>
      </w:r>
      <w:r w:rsidRPr="00202C3E">
        <w:rPr>
          <w:rFonts w:ascii="Helvetica" w:hAnsi="Helvetica" w:cs="Helvetica"/>
        </w:rPr>
        <w:t>our customers’ assets</w:t>
      </w:r>
      <w:r>
        <w:rPr>
          <w:rFonts w:ascii="Helvetica" w:hAnsi="Helvetica" w:cs="Helvetica"/>
        </w:rPr>
        <w:t>.</w:t>
      </w:r>
    </w:p>
    <w:p w14:paraId="5F695C22" w14:textId="77777777" w:rsidR="00202C3E" w:rsidRPr="00202C3E" w:rsidRDefault="00202C3E" w:rsidP="00202C3E">
      <w:pPr>
        <w:pStyle w:val="Normal1"/>
        <w:numPr>
          <w:ilvl w:val="0"/>
          <w:numId w:val="32"/>
        </w:numPr>
        <w:spacing w:after="120" w:line="320" w:lineRule="exact"/>
        <w:ind w:left="284" w:hanging="284"/>
        <w:rPr>
          <w:rFonts w:ascii="Helvetica" w:hAnsi="Helvetica" w:cs="Helvetica"/>
        </w:rPr>
      </w:pPr>
      <w:r w:rsidRPr="00202C3E">
        <w:rPr>
          <w:rFonts w:ascii="Helvetica" w:hAnsi="Helvetica" w:cs="Helvetica"/>
        </w:rPr>
        <w:t>We can offer a fully bespoke service tailored for the business needs and requirements.</w:t>
      </w:r>
    </w:p>
    <w:p w14:paraId="6800683B" w14:textId="3A11EB76" w:rsidR="00202C3E" w:rsidRPr="00202C3E" w:rsidRDefault="00202C3E" w:rsidP="00202C3E">
      <w:pPr>
        <w:pStyle w:val="Normal1"/>
        <w:numPr>
          <w:ilvl w:val="0"/>
          <w:numId w:val="32"/>
        </w:numPr>
        <w:spacing w:after="120" w:line="320" w:lineRule="exact"/>
        <w:ind w:left="284" w:hanging="284"/>
        <w:rPr>
          <w:rFonts w:ascii="Helvetica" w:hAnsi="Helvetica" w:cs="Helvetica"/>
        </w:rPr>
      </w:pPr>
      <w:r w:rsidRPr="00202C3E">
        <w:rPr>
          <w:rFonts w:ascii="Helvetica" w:hAnsi="Helvetica" w:cs="Helvetica"/>
        </w:rPr>
        <w:t xml:space="preserve">Our CSOC Solution uses a Unified Security Management (USM) Platform to create a full view of events across </w:t>
      </w:r>
      <w:r w:rsidR="00E60DF5">
        <w:rPr>
          <w:rFonts w:ascii="Helvetica" w:hAnsi="Helvetica" w:cs="Helvetica"/>
        </w:rPr>
        <w:t>your</w:t>
      </w:r>
      <w:r w:rsidRPr="00202C3E">
        <w:rPr>
          <w:rFonts w:ascii="Helvetica" w:hAnsi="Helvetica" w:cs="Helvetica"/>
        </w:rPr>
        <w:t xml:space="preserve"> customer’s network, highlighting areas that may benefit from improvement all within a single pane of glass.</w:t>
      </w:r>
    </w:p>
    <w:p w14:paraId="72AB7E24" w14:textId="04FDACCE" w:rsidR="00202C3E" w:rsidRPr="00202C3E" w:rsidRDefault="00202C3E" w:rsidP="00202C3E">
      <w:pPr>
        <w:pStyle w:val="Normal1"/>
        <w:numPr>
          <w:ilvl w:val="0"/>
          <w:numId w:val="32"/>
        </w:numPr>
        <w:spacing w:after="120" w:line="320" w:lineRule="exact"/>
        <w:ind w:left="284" w:hanging="284"/>
        <w:rPr>
          <w:rFonts w:ascii="Helvetica" w:hAnsi="Helvetica" w:cs="Helvetica"/>
        </w:rPr>
      </w:pPr>
      <w:r w:rsidRPr="00202C3E">
        <w:rPr>
          <w:rFonts w:ascii="Helvetica" w:hAnsi="Helvetica" w:cs="Helvetica"/>
        </w:rPr>
        <w:t>Through the USM platform we provide availability monitoring so if any monitored device goes down or is flapping, we will detect, notify, and act upon this for</w:t>
      </w:r>
      <w:r w:rsidR="00E60DF5">
        <w:rPr>
          <w:rFonts w:ascii="Helvetica" w:hAnsi="Helvetica" w:cs="Helvetica"/>
        </w:rPr>
        <w:t xml:space="preserve"> you and your</w:t>
      </w:r>
      <w:r w:rsidRPr="00202C3E">
        <w:rPr>
          <w:rFonts w:ascii="Helvetica" w:hAnsi="Helvetica" w:cs="Helvetica"/>
        </w:rPr>
        <w:t xml:space="preserve"> customers.</w:t>
      </w:r>
    </w:p>
    <w:p w14:paraId="38131BB2" w14:textId="3168B557" w:rsidR="00202C3E" w:rsidRPr="00202C3E" w:rsidRDefault="00202C3E" w:rsidP="00202C3E">
      <w:pPr>
        <w:pStyle w:val="Normal1"/>
        <w:numPr>
          <w:ilvl w:val="0"/>
          <w:numId w:val="32"/>
        </w:numPr>
        <w:spacing w:after="120" w:line="320" w:lineRule="exact"/>
        <w:ind w:left="284" w:hanging="284"/>
        <w:rPr>
          <w:rFonts w:ascii="Helvetica" w:hAnsi="Helvetica" w:cs="Helvetica"/>
        </w:rPr>
      </w:pPr>
      <w:r w:rsidRPr="00202C3E">
        <w:rPr>
          <w:rFonts w:ascii="Helvetica" w:hAnsi="Helvetica" w:cs="Helvetica"/>
        </w:rPr>
        <w:t xml:space="preserve">Our systems are also integrated with an Advanced Persistent Threat Database, which contains a full list of known vulnerabilities </w:t>
      </w:r>
      <w:r w:rsidR="00E60DF5">
        <w:rPr>
          <w:rFonts w:ascii="Helvetica" w:hAnsi="Helvetica" w:cs="Helvetica"/>
        </w:rPr>
        <w:t>which</w:t>
      </w:r>
      <w:r w:rsidRPr="00202C3E">
        <w:rPr>
          <w:rFonts w:ascii="Helvetica" w:hAnsi="Helvetica" w:cs="Helvetica"/>
        </w:rPr>
        <w:t xml:space="preserve"> i</w:t>
      </w:r>
      <w:r w:rsidR="00E60DF5">
        <w:rPr>
          <w:rFonts w:ascii="Helvetica" w:hAnsi="Helvetica" w:cs="Helvetica"/>
        </w:rPr>
        <w:t>s</w:t>
      </w:r>
      <w:r w:rsidRPr="00202C3E">
        <w:rPr>
          <w:rFonts w:ascii="Helvetica" w:hAnsi="Helvetica" w:cs="Helvetica"/>
        </w:rPr>
        <w:t xml:space="preserve"> continuously updated by all users of the system.</w:t>
      </w:r>
    </w:p>
    <w:p w14:paraId="5A45C2E2" w14:textId="77777777" w:rsidR="00202C3E" w:rsidRPr="00202C3E" w:rsidRDefault="00202C3E" w:rsidP="00202C3E">
      <w:pPr>
        <w:numPr>
          <w:ilvl w:val="0"/>
          <w:numId w:val="32"/>
        </w:numPr>
        <w:ind w:left="284" w:hanging="284"/>
        <w:rPr>
          <w:szCs w:val="22"/>
          <w:lang w:val="en-GB"/>
        </w:rPr>
      </w:pPr>
      <w:r w:rsidRPr="00202C3E">
        <w:rPr>
          <w:szCs w:val="22"/>
          <w:lang w:val="en-GB"/>
        </w:rPr>
        <w:t>We have two different options for CSOC Services:</w:t>
      </w:r>
    </w:p>
    <w:p w14:paraId="41523430" w14:textId="77777777" w:rsidR="00202C3E" w:rsidRPr="00202C3E" w:rsidRDefault="00202C3E" w:rsidP="00202C3E">
      <w:pPr>
        <w:numPr>
          <w:ilvl w:val="1"/>
          <w:numId w:val="34"/>
        </w:numPr>
        <w:ind w:left="567" w:hanging="283"/>
        <w:rPr>
          <w:iCs/>
          <w:szCs w:val="22"/>
          <w:lang w:val="en-GB"/>
        </w:rPr>
      </w:pPr>
      <w:r w:rsidRPr="00202C3E">
        <w:rPr>
          <w:iCs/>
          <w:szCs w:val="22"/>
          <w:lang w:val="en-GB"/>
        </w:rPr>
        <w:t>CSOC Lite – CSOC Service for Firewalls</w:t>
      </w:r>
    </w:p>
    <w:p w14:paraId="09A8F859" w14:textId="77777777" w:rsidR="00202C3E" w:rsidRPr="00202C3E" w:rsidRDefault="00202C3E" w:rsidP="00202C3E">
      <w:pPr>
        <w:numPr>
          <w:ilvl w:val="1"/>
          <w:numId w:val="34"/>
        </w:numPr>
        <w:ind w:left="567" w:hanging="283"/>
        <w:rPr>
          <w:iCs/>
          <w:szCs w:val="22"/>
          <w:lang w:val="en-GB"/>
        </w:rPr>
      </w:pPr>
      <w:r w:rsidRPr="00202C3E">
        <w:rPr>
          <w:iCs/>
          <w:szCs w:val="22"/>
          <w:lang w:val="en-GB"/>
        </w:rPr>
        <w:t>CSOC USM Anywhere – SaaS based solution (default and best in most scenarios)</w:t>
      </w:r>
    </w:p>
    <w:p w14:paraId="324C18D1" w14:textId="77777777" w:rsidR="00202C3E" w:rsidRPr="00202C3E" w:rsidRDefault="00202C3E" w:rsidP="00202C3E">
      <w:pPr>
        <w:numPr>
          <w:ilvl w:val="2"/>
          <w:numId w:val="34"/>
        </w:numPr>
        <w:ind w:left="851" w:hanging="284"/>
        <w:rPr>
          <w:iCs/>
          <w:szCs w:val="22"/>
          <w:lang w:val="en-GB"/>
        </w:rPr>
      </w:pPr>
      <w:r w:rsidRPr="00202C3E">
        <w:rPr>
          <w:iCs/>
          <w:szCs w:val="22"/>
          <w:lang w:val="en-GB"/>
        </w:rPr>
        <w:t>Essentials</w:t>
      </w:r>
    </w:p>
    <w:p w14:paraId="2C60E364" w14:textId="77777777" w:rsidR="00202C3E" w:rsidRPr="00202C3E" w:rsidRDefault="00202C3E" w:rsidP="00202C3E">
      <w:pPr>
        <w:numPr>
          <w:ilvl w:val="2"/>
          <w:numId w:val="34"/>
        </w:numPr>
        <w:ind w:left="851" w:hanging="284"/>
        <w:rPr>
          <w:iCs/>
          <w:szCs w:val="22"/>
          <w:lang w:val="en-GB"/>
        </w:rPr>
      </w:pPr>
      <w:r w:rsidRPr="00202C3E">
        <w:rPr>
          <w:iCs/>
          <w:szCs w:val="22"/>
          <w:lang w:val="en-GB"/>
        </w:rPr>
        <w:t>Standard</w:t>
      </w:r>
    </w:p>
    <w:p w14:paraId="1C004886" w14:textId="77777777" w:rsidR="00202C3E" w:rsidRPr="00202C3E" w:rsidRDefault="00202C3E" w:rsidP="00202C3E">
      <w:pPr>
        <w:numPr>
          <w:ilvl w:val="2"/>
          <w:numId w:val="34"/>
        </w:numPr>
        <w:ind w:left="851" w:hanging="284"/>
        <w:rPr>
          <w:iCs/>
          <w:szCs w:val="22"/>
          <w:lang w:val="en-GB"/>
        </w:rPr>
      </w:pPr>
      <w:r w:rsidRPr="00202C3E">
        <w:rPr>
          <w:iCs/>
          <w:szCs w:val="22"/>
          <w:lang w:val="en-GB"/>
        </w:rPr>
        <w:t>Premium</w:t>
      </w:r>
    </w:p>
    <w:p w14:paraId="1E6039D6" w14:textId="1F4EF161" w:rsidR="001B6F90" w:rsidRDefault="00202C3E" w:rsidP="001B6F90">
      <w:pPr>
        <w:rPr>
          <w:szCs w:val="22"/>
        </w:rPr>
      </w:pPr>
      <w:r w:rsidRPr="00202C3E">
        <w:rPr>
          <w:noProof/>
          <w:szCs w:val="22"/>
        </w:rPr>
        <w:lastRenderedPageBreak/>
        <mc:AlternateContent>
          <mc:Choice Requires="wps">
            <w:drawing>
              <wp:anchor distT="45720" distB="45720" distL="114300" distR="114300" simplePos="0" relativeHeight="251592192" behindDoc="0" locked="0" layoutInCell="1" allowOverlap="1" wp14:anchorId="2DC7E2D8" wp14:editId="38AC5B58">
                <wp:simplePos x="0" y="0"/>
                <wp:positionH relativeFrom="margin">
                  <wp:align>right</wp:align>
                </wp:positionH>
                <wp:positionV relativeFrom="paragraph">
                  <wp:posOffset>278130</wp:posOffset>
                </wp:positionV>
                <wp:extent cx="5800725" cy="6410325"/>
                <wp:effectExtent l="0" t="0"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6410325"/>
                        </a:xfrm>
                        <a:prstGeom prst="rect">
                          <a:avLst/>
                        </a:prstGeom>
                        <a:solidFill>
                          <a:srgbClr val="00FF2D"/>
                        </a:solidFill>
                        <a:ln w="9525">
                          <a:noFill/>
                          <a:miter lim="800000"/>
                          <a:headEnd/>
                          <a:tailEnd/>
                        </a:ln>
                      </wps:spPr>
                      <wps:txbx>
                        <w:txbxContent>
                          <w:p w14:paraId="4A2D12C4" w14:textId="1681F20C" w:rsidR="00202C3E" w:rsidRDefault="00202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7E2D8" id="Text Box 2" o:spid="_x0000_s1027" type="#_x0000_t202" style="position:absolute;margin-left:405.55pt;margin-top:21.9pt;width:456.75pt;height:504.75pt;z-index:251592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" fillcolor="#00ff2d" stroked="f">
                <v:textbox>
                  <w:txbxContent>
                    <w:p w14:paraId="4A2D12C4" w14:textId="1681F20C" w:rsidR="00202C3E" w:rsidRDefault="00202C3E"/>
                  </w:txbxContent>
                </v:textbox>
                <w10:wrap type="square" anchorx="margin"/>
              </v:shape>
            </w:pict>
          </mc:Fallback>
        </mc:AlternateContent>
      </w:r>
      <w:r w:rsidRPr="00202C3E">
        <w:rPr>
          <w:noProof/>
          <w:szCs w:val="22"/>
        </w:rPr>
        <mc:AlternateContent>
          <mc:Choice Requires="wps">
            <w:drawing>
              <wp:anchor distT="45720" distB="45720" distL="114300" distR="114300" simplePos="0" relativeHeight="251674112" behindDoc="0" locked="0" layoutInCell="1" allowOverlap="1" wp14:anchorId="15597867" wp14:editId="09863E42">
                <wp:simplePos x="0" y="0"/>
                <wp:positionH relativeFrom="margin">
                  <wp:posOffset>56515</wp:posOffset>
                </wp:positionH>
                <wp:positionV relativeFrom="paragraph">
                  <wp:posOffset>344805</wp:posOffset>
                </wp:positionV>
                <wp:extent cx="2828925" cy="6296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6296025"/>
                        </a:xfrm>
                        <a:prstGeom prst="rect">
                          <a:avLst/>
                        </a:prstGeom>
                        <a:noFill/>
                        <a:ln w="9525">
                          <a:solidFill>
                            <a:schemeClr val="bg1"/>
                          </a:solidFill>
                          <a:miter lim="800000"/>
                          <a:headEnd/>
                          <a:tailEnd/>
                        </a:ln>
                      </wps:spPr>
                      <wps:txbx>
                        <w:txbxContent>
                          <w:p w14:paraId="748ECA04" w14:textId="472A965E" w:rsidR="00202C3E" w:rsidRPr="00202C3E" w:rsidRDefault="00202C3E" w:rsidP="00202C3E">
                            <w:pPr>
                              <w:jc w:val="center"/>
                              <w:rPr>
                                <w:b/>
                                <w:bCs/>
                              </w:rPr>
                            </w:pPr>
                            <w:r w:rsidRPr="00202C3E">
                              <w:rPr>
                                <w:b/>
                                <w:bCs/>
                              </w:rPr>
                              <w:t>CSOC Lite</w:t>
                            </w:r>
                          </w:p>
                          <w:p w14:paraId="31386736" w14:textId="77777777" w:rsidR="00202C3E" w:rsidRPr="00202C3E" w:rsidRDefault="00202C3E" w:rsidP="00202C3E">
                            <w:pPr>
                              <w:numPr>
                                <w:ilvl w:val="0"/>
                                <w:numId w:val="35"/>
                              </w:numPr>
                              <w:ind w:left="284" w:hanging="284"/>
                              <w:rPr>
                                <w:sz w:val="18"/>
                                <w:szCs w:val="18"/>
                                <w:lang w:val="en-GB"/>
                              </w:rPr>
                            </w:pPr>
                            <w:r w:rsidRPr="00202C3E">
                              <w:rPr>
                                <w:sz w:val="18"/>
                                <w:szCs w:val="18"/>
                                <w:lang w:val="en-GB"/>
                              </w:rPr>
                              <w:t>CSOC Lite is a cost effective entry point CSOS Solution, focused on monitoring security devices.</w:t>
                            </w:r>
                          </w:p>
                          <w:p w14:paraId="5BDC4E85" w14:textId="6D8ED666" w:rsidR="00202C3E" w:rsidRPr="00202C3E" w:rsidRDefault="00202C3E" w:rsidP="00202C3E">
                            <w:pPr>
                              <w:numPr>
                                <w:ilvl w:val="0"/>
                                <w:numId w:val="35"/>
                              </w:numPr>
                              <w:ind w:left="284" w:hanging="284"/>
                              <w:rPr>
                                <w:sz w:val="18"/>
                                <w:szCs w:val="18"/>
                                <w:lang w:val="en-GB"/>
                              </w:rPr>
                            </w:pPr>
                            <w:r w:rsidRPr="00202C3E">
                              <w:rPr>
                                <w:sz w:val="18"/>
                                <w:szCs w:val="18"/>
                                <w:lang w:val="en-GB"/>
                              </w:rPr>
                              <w:t xml:space="preserve">It is a service that collects security logs generated from </w:t>
                            </w:r>
                            <w:r w:rsidR="00E60DF5">
                              <w:rPr>
                                <w:sz w:val="18"/>
                                <w:szCs w:val="18"/>
                                <w:lang w:val="en-GB"/>
                              </w:rPr>
                              <w:t>your</w:t>
                            </w:r>
                            <w:r w:rsidRPr="00202C3E">
                              <w:rPr>
                                <w:sz w:val="18"/>
                                <w:szCs w:val="18"/>
                                <w:lang w:val="en-GB"/>
                              </w:rPr>
                              <w:t xml:space="preserve"> customer’s firewall environment to give an overall insight into their security estate.</w:t>
                            </w:r>
                          </w:p>
                          <w:p w14:paraId="2DBD1E3B" w14:textId="428874BB" w:rsidR="00202C3E" w:rsidRPr="00202C3E" w:rsidRDefault="00202C3E" w:rsidP="00202C3E">
                            <w:pPr>
                              <w:numPr>
                                <w:ilvl w:val="0"/>
                                <w:numId w:val="35"/>
                              </w:numPr>
                              <w:ind w:left="284" w:hanging="284"/>
                              <w:rPr>
                                <w:sz w:val="18"/>
                                <w:szCs w:val="18"/>
                                <w:lang w:val="en-GB"/>
                              </w:rPr>
                            </w:pPr>
                            <w:r w:rsidRPr="00202C3E">
                              <w:rPr>
                                <w:sz w:val="18"/>
                                <w:szCs w:val="18"/>
                                <w:lang w:val="en-GB"/>
                              </w:rPr>
                              <w:t xml:space="preserve">Prioritisation of events is set with </w:t>
                            </w:r>
                            <w:r w:rsidR="00E60DF5">
                              <w:rPr>
                                <w:sz w:val="18"/>
                                <w:szCs w:val="18"/>
                                <w:lang w:val="en-GB"/>
                              </w:rPr>
                              <w:t>your</w:t>
                            </w:r>
                            <w:r w:rsidRPr="00202C3E">
                              <w:rPr>
                                <w:sz w:val="18"/>
                                <w:szCs w:val="18"/>
                                <w:lang w:val="en-GB"/>
                              </w:rPr>
                              <w:t xml:space="preserve"> customer prior to deployment and part of the ongoing service events that are reviewed at the agreed frequency.</w:t>
                            </w:r>
                          </w:p>
                          <w:p w14:paraId="4B3D9613" w14:textId="0AB85989" w:rsidR="00202C3E" w:rsidRPr="00202C3E" w:rsidRDefault="00E60DF5" w:rsidP="00202C3E">
                            <w:pPr>
                              <w:numPr>
                                <w:ilvl w:val="0"/>
                                <w:numId w:val="35"/>
                              </w:numPr>
                              <w:ind w:left="284" w:hanging="284"/>
                              <w:rPr>
                                <w:sz w:val="18"/>
                                <w:szCs w:val="18"/>
                                <w:lang w:val="en-GB"/>
                              </w:rPr>
                            </w:pPr>
                            <w:r>
                              <w:rPr>
                                <w:sz w:val="18"/>
                                <w:szCs w:val="18"/>
                                <w:lang w:val="en-GB"/>
                              </w:rPr>
                              <w:t>Your</w:t>
                            </w:r>
                            <w:r w:rsidR="00202C3E" w:rsidRPr="00202C3E">
                              <w:rPr>
                                <w:sz w:val="18"/>
                                <w:szCs w:val="18"/>
                                <w:lang w:val="en-GB"/>
                              </w:rPr>
                              <w:t xml:space="preserve"> customer will have a full 24/7 monitoring solution, managed by a team of analysts that will notify them within a 60-minute SLA about any security events produced/seen by the customer firewalls.</w:t>
                            </w:r>
                          </w:p>
                          <w:p w14:paraId="14B32C2C" w14:textId="4D4CDBAF" w:rsidR="00202C3E" w:rsidRPr="00202C3E" w:rsidRDefault="00E60DF5" w:rsidP="00202C3E">
                            <w:pPr>
                              <w:numPr>
                                <w:ilvl w:val="0"/>
                                <w:numId w:val="35"/>
                              </w:numPr>
                              <w:ind w:left="284" w:hanging="284"/>
                              <w:rPr>
                                <w:sz w:val="18"/>
                                <w:szCs w:val="18"/>
                                <w:lang w:val="en-GB"/>
                              </w:rPr>
                            </w:pPr>
                            <w:r>
                              <w:rPr>
                                <w:sz w:val="18"/>
                                <w:szCs w:val="18"/>
                                <w:lang w:val="en-GB"/>
                              </w:rPr>
                              <w:t>You and/or your</w:t>
                            </w:r>
                            <w:r w:rsidR="00202C3E" w:rsidRPr="00202C3E">
                              <w:rPr>
                                <w:sz w:val="18"/>
                                <w:szCs w:val="18"/>
                                <w:lang w:val="en-GB"/>
                              </w:rPr>
                              <w:t xml:space="preserve"> customer </w:t>
                            </w:r>
                            <w:r>
                              <w:rPr>
                                <w:sz w:val="18"/>
                                <w:szCs w:val="18"/>
                                <w:lang w:val="en-GB"/>
                              </w:rPr>
                              <w:t>can be</w:t>
                            </w:r>
                            <w:r w:rsidR="00202C3E" w:rsidRPr="00202C3E">
                              <w:rPr>
                                <w:sz w:val="18"/>
                                <w:szCs w:val="18"/>
                                <w:lang w:val="en-GB"/>
                              </w:rPr>
                              <w:t xml:space="preserve"> given access to a read-only portal to the SIEM. </w:t>
                            </w:r>
                          </w:p>
                          <w:p w14:paraId="38B26296" w14:textId="77777777" w:rsidR="00202C3E" w:rsidRPr="00202C3E" w:rsidRDefault="00202C3E" w:rsidP="00202C3E">
                            <w:pPr>
                              <w:numPr>
                                <w:ilvl w:val="0"/>
                                <w:numId w:val="35"/>
                              </w:numPr>
                              <w:ind w:left="284" w:hanging="284"/>
                              <w:rPr>
                                <w:sz w:val="18"/>
                                <w:szCs w:val="18"/>
                                <w:lang w:val="en-GB"/>
                              </w:rPr>
                            </w:pPr>
                            <w:r w:rsidRPr="00202C3E">
                              <w:rPr>
                                <w:sz w:val="18"/>
                                <w:szCs w:val="18"/>
                                <w:lang w:val="en-GB"/>
                              </w:rPr>
                              <w:t>Reports can be extracted from the platform in order to visualise statistical data about any captured event or alarm triggered by the SIEM solution.</w:t>
                            </w:r>
                          </w:p>
                          <w:p w14:paraId="2E7CDCB9" w14:textId="77777777" w:rsidR="00202C3E" w:rsidRPr="00202C3E" w:rsidRDefault="00202C3E" w:rsidP="00202C3E">
                            <w:pPr>
                              <w:numPr>
                                <w:ilvl w:val="0"/>
                                <w:numId w:val="35"/>
                              </w:numPr>
                              <w:ind w:left="284" w:hanging="284"/>
                              <w:rPr>
                                <w:sz w:val="18"/>
                                <w:szCs w:val="18"/>
                                <w:lang w:val="en-GB"/>
                              </w:rPr>
                            </w:pPr>
                            <w:r w:rsidRPr="00202C3E">
                              <w:rPr>
                                <w:sz w:val="18"/>
                                <w:szCs w:val="18"/>
                                <w:lang w:val="en-GB"/>
                              </w:rPr>
                              <w:t>CSOC Lite can cover up to 3 active and 3 passive firewalls, if there are any requirements for more than 6 firewalls or servers, then the full CSOC Service is needed.</w:t>
                            </w:r>
                          </w:p>
                          <w:p w14:paraId="47D77D6C" w14:textId="77777777" w:rsidR="00202C3E" w:rsidRDefault="00202C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97867" id="_x0000_s1028" type="#_x0000_t202" style="position:absolute;margin-left:4.45pt;margin-top:27.15pt;width:222.75pt;height:495.7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" filled="f" strokecolor="white [3212]">
                <v:textbox>
                  <w:txbxContent>
                    <w:p w14:paraId="748ECA04" w14:textId="472A965E" w:rsidR="00202C3E" w:rsidRPr="00202C3E" w:rsidRDefault="00202C3E" w:rsidP="00202C3E">
                      <w:pPr>
                        <w:jc w:val="center"/>
                        <w:rPr>
                          <w:b/>
                          <w:bCs/>
                        </w:rPr>
                      </w:pPr>
                      <w:r w:rsidRPr="00202C3E">
                        <w:rPr>
                          <w:b/>
                          <w:bCs/>
                        </w:rPr>
                        <w:t>CSOC Lite</w:t>
                      </w:r>
                    </w:p>
                    <w:p w14:paraId="31386736" w14:textId="77777777" w:rsidR="00202C3E" w:rsidRPr="00202C3E" w:rsidRDefault="00202C3E" w:rsidP="00202C3E">
                      <w:pPr>
                        <w:numPr>
                          <w:ilvl w:val="0"/>
                          <w:numId w:val="35"/>
                        </w:numPr>
                        <w:ind w:left="284" w:hanging="284"/>
                        <w:rPr>
                          <w:sz w:val="18"/>
                          <w:szCs w:val="18"/>
                          <w:lang w:val="en-GB"/>
                        </w:rPr>
                      </w:pPr>
                      <w:r w:rsidRPr="00202C3E">
                        <w:rPr>
                          <w:sz w:val="18"/>
                          <w:szCs w:val="18"/>
                          <w:lang w:val="en-GB"/>
                        </w:rPr>
                        <w:t>CSOC Lite is a cost effective entry point CSOS Solution, focused on monitoring security devices.</w:t>
                      </w:r>
                    </w:p>
                    <w:p w14:paraId="5BDC4E85" w14:textId="6D8ED666" w:rsidR="00202C3E" w:rsidRPr="00202C3E" w:rsidRDefault="00202C3E" w:rsidP="00202C3E">
                      <w:pPr>
                        <w:numPr>
                          <w:ilvl w:val="0"/>
                          <w:numId w:val="35"/>
                        </w:numPr>
                        <w:ind w:left="284" w:hanging="284"/>
                        <w:rPr>
                          <w:sz w:val="18"/>
                          <w:szCs w:val="18"/>
                          <w:lang w:val="en-GB"/>
                        </w:rPr>
                      </w:pPr>
                      <w:r w:rsidRPr="00202C3E">
                        <w:rPr>
                          <w:sz w:val="18"/>
                          <w:szCs w:val="18"/>
                          <w:lang w:val="en-GB"/>
                        </w:rPr>
                        <w:t xml:space="preserve">It is a service that collects security logs generated from </w:t>
                      </w:r>
                      <w:r w:rsidR="00E60DF5">
                        <w:rPr>
                          <w:sz w:val="18"/>
                          <w:szCs w:val="18"/>
                          <w:lang w:val="en-GB"/>
                        </w:rPr>
                        <w:t>your</w:t>
                      </w:r>
                      <w:r w:rsidRPr="00202C3E">
                        <w:rPr>
                          <w:sz w:val="18"/>
                          <w:szCs w:val="18"/>
                          <w:lang w:val="en-GB"/>
                        </w:rPr>
                        <w:t xml:space="preserve"> customer’s firewall environment to give an overall insight into their security estate.</w:t>
                      </w:r>
                    </w:p>
                    <w:p w14:paraId="2DBD1E3B" w14:textId="428874BB" w:rsidR="00202C3E" w:rsidRPr="00202C3E" w:rsidRDefault="00202C3E" w:rsidP="00202C3E">
                      <w:pPr>
                        <w:numPr>
                          <w:ilvl w:val="0"/>
                          <w:numId w:val="35"/>
                        </w:numPr>
                        <w:ind w:left="284" w:hanging="284"/>
                        <w:rPr>
                          <w:sz w:val="18"/>
                          <w:szCs w:val="18"/>
                          <w:lang w:val="en-GB"/>
                        </w:rPr>
                      </w:pPr>
                      <w:r w:rsidRPr="00202C3E">
                        <w:rPr>
                          <w:sz w:val="18"/>
                          <w:szCs w:val="18"/>
                          <w:lang w:val="en-GB"/>
                        </w:rPr>
                        <w:t xml:space="preserve">Prioritisation of events is set with </w:t>
                      </w:r>
                      <w:r w:rsidR="00E60DF5">
                        <w:rPr>
                          <w:sz w:val="18"/>
                          <w:szCs w:val="18"/>
                          <w:lang w:val="en-GB"/>
                        </w:rPr>
                        <w:t>your</w:t>
                      </w:r>
                      <w:r w:rsidRPr="00202C3E">
                        <w:rPr>
                          <w:sz w:val="18"/>
                          <w:szCs w:val="18"/>
                          <w:lang w:val="en-GB"/>
                        </w:rPr>
                        <w:t xml:space="preserve"> customer prior to deployment and part of the ongoing service events that are reviewed at the agreed frequency.</w:t>
                      </w:r>
                    </w:p>
                    <w:p w14:paraId="4B3D9613" w14:textId="0AB85989" w:rsidR="00202C3E" w:rsidRPr="00202C3E" w:rsidRDefault="00E60DF5" w:rsidP="00202C3E">
                      <w:pPr>
                        <w:numPr>
                          <w:ilvl w:val="0"/>
                          <w:numId w:val="35"/>
                        </w:numPr>
                        <w:ind w:left="284" w:hanging="284"/>
                        <w:rPr>
                          <w:sz w:val="18"/>
                          <w:szCs w:val="18"/>
                          <w:lang w:val="en-GB"/>
                        </w:rPr>
                      </w:pPr>
                      <w:r>
                        <w:rPr>
                          <w:sz w:val="18"/>
                          <w:szCs w:val="18"/>
                          <w:lang w:val="en-GB"/>
                        </w:rPr>
                        <w:t>Your</w:t>
                      </w:r>
                      <w:r w:rsidR="00202C3E" w:rsidRPr="00202C3E">
                        <w:rPr>
                          <w:sz w:val="18"/>
                          <w:szCs w:val="18"/>
                          <w:lang w:val="en-GB"/>
                        </w:rPr>
                        <w:t xml:space="preserve"> customer will have a full 24/7 monitoring solution, managed by a team of analysts that will notify them within a 60-minute SLA about any security events produced/seen by the customer firewalls.</w:t>
                      </w:r>
                    </w:p>
                    <w:p w14:paraId="14B32C2C" w14:textId="4D4CDBAF" w:rsidR="00202C3E" w:rsidRPr="00202C3E" w:rsidRDefault="00E60DF5" w:rsidP="00202C3E">
                      <w:pPr>
                        <w:numPr>
                          <w:ilvl w:val="0"/>
                          <w:numId w:val="35"/>
                        </w:numPr>
                        <w:ind w:left="284" w:hanging="284"/>
                        <w:rPr>
                          <w:sz w:val="18"/>
                          <w:szCs w:val="18"/>
                          <w:lang w:val="en-GB"/>
                        </w:rPr>
                      </w:pPr>
                      <w:r>
                        <w:rPr>
                          <w:sz w:val="18"/>
                          <w:szCs w:val="18"/>
                          <w:lang w:val="en-GB"/>
                        </w:rPr>
                        <w:t>You and/or your</w:t>
                      </w:r>
                      <w:r w:rsidR="00202C3E" w:rsidRPr="00202C3E">
                        <w:rPr>
                          <w:sz w:val="18"/>
                          <w:szCs w:val="18"/>
                          <w:lang w:val="en-GB"/>
                        </w:rPr>
                        <w:t xml:space="preserve"> customer </w:t>
                      </w:r>
                      <w:r>
                        <w:rPr>
                          <w:sz w:val="18"/>
                          <w:szCs w:val="18"/>
                          <w:lang w:val="en-GB"/>
                        </w:rPr>
                        <w:t>can be</w:t>
                      </w:r>
                      <w:r w:rsidR="00202C3E" w:rsidRPr="00202C3E">
                        <w:rPr>
                          <w:sz w:val="18"/>
                          <w:szCs w:val="18"/>
                          <w:lang w:val="en-GB"/>
                        </w:rPr>
                        <w:t xml:space="preserve"> given access to a read-only portal to the SIEM. </w:t>
                      </w:r>
                    </w:p>
                    <w:p w14:paraId="38B26296" w14:textId="77777777" w:rsidR="00202C3E" w:rsidRPr="00202C3E" w:rsidRDefault="00202C3E" w:rsidP="00202C3E">
                      <w:pPr>
                        <w:numPr>
                          <w:ilvl w:val="0"/>
                          <w:numId w:val="35"/>
                        </w:numPr>
                        <w:ind w:left="284" w:hanging="284"/>
                        <w:rPr>
                          <w:sz w:val="18"/>
                          <w:szCs w:val="18"/>
                          <w:lang w:val="en-GB"/>
                        </w:rPr>
                      </w:pPr>
                      <w:r w:rsidRPr="00202C3E">
                        <w:rPr>
                          <w:sz w:val="18"/>
                          <w:szCs w:val="18"/>
                          <w:lang w:val="en-GB"/>
                        </w:rPr>
                        <w:t>Reports can be extracted from the platform in order to visualise statistical data about any captured event or alarm triggered by the SIEM solution.</w:t>
                      </w:r>
                    </w:p>
                    <w:p w14:paraId="2E7CDCB9" w14:textId="77777777" w:rsidR="00202C3E" w:rsidRPr="00202C3E" w:rsidRDefault="00202C3E" w:rsidP="00202C3E">
                      <w:pPr>
                        <w:numPr>
                          <w:ilvl w:val="0"/>
                          <w:numId w:val="35"/>
                        </w:numPr>
                        <w:ind w:left="284" w:hanging="284"/>
                        <w:rPr>
                          <w:sz w:val="18"/>
                          <w:szCs w:val="18"/>
                          <w:lang w:val="en-GB"/>
                        </w:rPr>
                      </w:pPr>
                      <w:r w:rsidRPr="00202C3E">
                        <w:rPr>
                          <w:sz w:val="18"/>
                          <w:szCs w:val="18"/>
                          <w:lang w:val="en-GB"/>
                        </w:rPr>
                        <w:t>CSOC Lite can cover up to 3 active and 3 passive firewalls, if there are any requirements for more than 6 firewalls or servers, then the full CSOC Service is needed.</w:t>
                      </w:r>
                    </w:p>
                    <w:p w14:paraId="47D77D6C" w14:textId="77777777" w:rsidR="00202C3E" w:rsidRDefault="00202C3E"/>
                  </w:txbxContent>
                </v:textbox>
                <w10:wrap type="square" anchorx="margin"/>
              </v:shape>
            </w:pict>
          </mc:Fallback>
        </mc:AlternateContent>
      </w:r>
      <w:r w:rsidRPr="00202C3E">
        <w:rPr>
          <w:noProof/>
          <w:szCs w:val="22"/>
        </w:rPr>
        <mc:AlternateContent>
          <mc:Choice Requires="wps">
            <w:drawing>
              <wp:anchor distT="45720" distB="45720" distL="114300" distR="114300" simplePos="0" relativeHeight="251739648" behindDoc="0" locked="0" layoutInCell="1" allowOverlap="1" wp14:anchorId="0615E8EA" wp14:editId="78601AC8">
                <wp:simplePos x="0" y="0"/>
                <wp:positionH relativeFrom="margin">
                  <wp:posOffset>2904490</wp:posOffset>
                </wp:positionH>
                <wp:positionV relativeFrom="paragraph">
                  <wp:posOffset>344805</wp:posOffset>
                </wp:positionV>
                <wp:extent cx="2857500" cy="62960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296025"/>
                        </a:xfrm>
                        <a:prstGeom prst="rect">
                          <a:avLst/>
                        </a:prstGeom>
                        <a:noFill/>
                        <a:ln w="9525">
                          <a:solidFill>
                            <a:schemeClr val="bg1"/>
                          </a:solidFill>
                          <a:miter lim="800000"/>
                          <a:headEnd/>
                          <a:tailEnd/>
                        </a:ln>
                      </wps:spPr>
                      <wps:txbx>
                        <w:txbxContent>
                          <w:p w14:paraId="7C531371" w14:textId="5763B81D" w:rsidR="00202C3E" w:rsidRPr="00202C3E" w:rsidRDefault="00202C3E" w:rsidP="00202C3E">
                            <w:pPr>
                              <w:jc w:val="center"/>
                              <w:rPr>
                                <w:b/>
                                <w:bCs/>
                              </w:rPr>
                            </w:pPr>
                            <w:r w:rsidRPr="00202C3E">
                              <w:rPr>
                                <w:b/>
                                <w:bCs/>
                              </w:rPr>
                              <w:t>CSOC USM Anywhere</w:t>
                            </w:r>
                          </w:p>
                          <w:p w14:paraId="15D17033"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Our CSOC USM Anywhere is the default CSOC option that will be used in most use cases.</w:t>
                            </w:r>
                          </w:p>
                          <w:p w14:paraId="1ECA1CC3"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Our USM Anywhere Service is a fully managed end-to-end solution that enables centralised security monitoring of networks and devices in the cloud, on premise and in remote locations.</w:t>
                            </w:r>
                          </w:p>
                          <w:p w14:paraId="4ABE1C36"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It allows us to deliver powerful threat detection and incident response through the use of a single Unified Security Management (USM) platform.</w:t>
                            </w:r>
                          </w:p>
                          <w:p w14:paraId="7A4D265F"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USM Anywhere SaaS based delivery model provides advantage for reducing deployment, infrastructure and operating costs.</w:t>
                            </w:r>
                          </w:p>
                          <w:p w14:paraId="7CC5F3C8"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 xml:space="preserve">USM Anywhere price is based on storage, with data logs being stored in a Secure Cloud which is encrypted and transferred over a secure connection. </w:t>
                            </w:r>
                          </w:p>
                          <w:p w14:paraId="049CF2B5" w14:textId="77777777" w:rsidR="00202C3E" w:rsidRPr="00202C3E" w:rsidRDefault="00202C3E" w:rsidP="00742A33">
                            <w:pPr>
                              <w:numPr>
                                <w:ilvl w:val="2"/>
                                <w:numId w:val="36"/>
                              </w:numPr>
                              <w:ind w:left="284" w:hanging="284"/>
                              <w:rPr>
                                <w:sz w:val="18"/>
                                <w:szCs w:val="18"/>
                                <w:lang w:val="en-GB"/>
                              </w:rPr>
                            </w:pPr>
                            <w:r w:rsidRPr="00202C3E">
                              <w:rPr>
                                <w:sz w:val="18"/>
                                <w:szCs w:val="18"/>
                                <w:lang w:val="en-GB"/>
                              </w:rPr>
                              <w:t>As standard we offer 3 levels of USM Anywhere:</w:t>
                            </w:r>
                          </w:p>
                          <w:p w14:paraId="449D5EF6" w14:textId="33A96538" w:rsidR="00202C3E" w:rsidRPr="00202C3E" w:rsidRDefault="00202C3E" w:rsidP="00202C3E">
                            <w:pPr>
                              <w:numPr>
                                <w:ilvl w:val="3"/>
                                <w:numId w:val="36"/>
                              </w:numPr>
                              <w:ind w:left="568" w:hanging="284"/>
                              <w:rPr>
                                <w:sz w:val="18"/>
                                <w:szCs w:val="18"/>
                                <w:lang w:val="en-GB"/>
                              </w:rPr>
                            </w:pPr>
                            <w:r w:rsidRPr="00202C3E">
                              <w:rPr>
                                <w:b/>
                                <w:sz w:val="18"/>
                                <w:szCs w:val="18"/>
                                <w:lang w:val="en-GB"/>
                              </w:rPr>
                              <w:t>Essentials</w:t>
                            </w:r>
                            <w:r w:rsidRPr="00202C3E">
                              <w:rPr>
                                <w:sz w:val="18"/>
                                <w:szCs w:val="18"/>
                                <w:lang w:val="en-GB"/>
                              </w:rPr>
                              <w:t xml:space="preserve"> – 15 days of real-time event search, with simple fortnightly reports.</w:t>
                            </w:r>
                          </w:p>
                          <w:p w14:paraId="6450D4E3" w14:textId="77777777" w:rsidR="00202C3E" w:rsidRPr="00202C3E" w:rsidRDefault="00202C3E" w:rsidP="00202C3E">
                            <w:pPr>
                              <w:numPr>
                                <w:ilvl w:val="3"/>
                                <w:numId w:val="36"/>
                              </w:numPr>
                              <w:ind w:left="568" w:hanging="284"/>
                              <w:rPr>
                                <w:sz w:val="18"/>
                                <w:szCs w:val="18"/>
                                <w:lang w:val="en-GB"/>
                              </w:rPr>
                            </w:pPr>
                            <w:r w:rsidRPr="00202C3E">
                              <w:rPr>
                                <w:b/>
                                <w:sz w:val="18"/>
                                <w:szCs w:val="18"/>
                                <w:lang w:val="en-GB"/>
                              </w:rPr>
                              <w:t>Standard</w:t>
                            </w:r>
                            <w:r w:rsidRPr="00202C3E">
                              <w:rPr>
                                <w:sz w:val="18"/>
                                <w:szCs w:val="18"/>
                                <w:lang w:val="en-GB"/>
                              </w:rPr>
                              <w:t xml:space="preserve"> – 30 days of real time event search, with monthly reports including trend analysis.</w:t>
                            </w:r>
                          </w:p>
                          <w:p w14:paraId="279B1876" w14:textId="6E0AEEFE" w:rsidR="00202C3E" w:rsidRPr="00202C3E" w:rsidRDefault="00202C3E" w:rsidP="00202C3E">
                            <w:pPr>
                              <w:numPr>
                                <w:ilvl w:val="3"/>
                                <w:numId w:val="36"/>
                              </w:numPr>
                              <w:ind w:left="568" w:hanging="284"/>
                              <w:rPr>
                                <w:sz w:val="18"/>
                                <w:szCs w:val="18"/>
                              </w:rPr>
                            </w:pPr>
                            <w:r w:rsidRPr="00202C3E">
                              <w:rPr>
                                <w:b/>
                                <w:sz w:val="18"/>
                                <w:szCs w:val="18"/>
                                <w:lang w:val="en-GB"/>
                              </w:rPr>
                              <w:t>Premium</w:t>
                            </w:r>
                            <w:r w:rsidRPr="00202C3E">
                              <w:rPr>
                                <w:sz w:val="18"/>
                                <w:szCs w:val="18"/>
                                <w:lang w:val="en-GB"/>
                              </w:rPr>
                              <w:t xml:space="preserve"> - 90 days of real time event search, with monthly reports including trend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5E8EA" id="_x0000_s1029" type="#_x0000_t202" style="position:absolute;margin-left:228.7pt;margin-top:27.15pt;width:225pt;height:495.75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" filled="f" strokecolor="white [3212]">
                <v:textbox>
                  <w:txbxContent>
                    <w:p w14:paraId="7C531371" w14:textId="5763B81D" w:rsidR="00202C3E" w:rsidRPr="00202C3E" w:rsidRDefault="00202C3E" w:rsidP="00202C3E">
                      <w:pPr>
                        <w:jc w:val="center"/>
                        <w:rPr>
                          <w:b/>
                          <w:bCs/>
                        </w:rPr>
                      </w:pPr>
                      <w:r w:rsidRPr="00202C3E">
                        <w:rPr>
                          <w:b/>
                          <w:bCs/>
                        </w:rPr>
                        <w:t>CSOC USM Anywhere</w:t>
                      </w:r>
                    </w:p>
                    <w:p w14:paraId="15D17033"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Our CSOC USM Anywhere is the default CSOC option that will be used in most use cases.</w:t>
                      </w:r>
                    </w:p>
                    <w:p w14:paraId="1ECA1CC3"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Our USM Anywhere Service is a fully managed end-to-end solution that enables centralised security monitoring of networks and devices in the cloud, on premise and in remote locations.</w:t>
                      </w:r>
                    </w:p>
                    <w:p w14:paraId="4ABE1C36"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It allows us to deliver powerful threat detection and incident response through the use of a single Unified Security Management (USM) platform.</w:t>
                      </w:r>
                    </w:p>
                    <w:p w14:paraId="7A4D265F"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USM Anywhere SaaS based delivery model provides advantage for reducing deployment, infrastructure and operating costs.</w:t>
                      </w:r>
                    </w:p>
                    <w:p w14:paraId="7CC5F3C8" w14:textId="77777777" w:rsidR="00202C3E" w:rsidRPr="00202C3E" w:rsidRDefault="00202C3E" w:rsidP="00202C3E">
                      <w:pPr>
                        <w:numPr>
                          <w:ilvl w:val="0"/>
                          <w:numId w:val="36"/>
                        </w:numPr>
                        <w:ind w:left="284" w:hanging="284"/>
                        <w:rPr>
                          <w:sz w:val="18"/>
                          <w:szCs w:val="18"/>
                          <w:lang w:val="en-GB"/>
                        </w:rPr>
                      </w:pPr>
                      <w:r w:rsidRPr="00202C3E">
                        <w:rPr>
                          <w:sz w:val="18"/>
                          <w:szCs w:val="18"/>
                          <w:lang w:val="en-GB"/>
                        </w:rPr>
                        <w:t xml:space="preserve">USM Anywhere price is based on storage, with data logs being stored in a Secure Cloud which is encrypted and transferred over a secure connection. </w:t>
                      </w:r>
                    </w:p>
                    <w:p w14:paraId="049CF2B5" w14:textId="77777777" w:rsidR="00202C3E" w:rsidRPr="00202C3E" w:rsidRDefault="00202C3E" w:rsidP="00742A33">
                      <w:pPr>
                        <w:numPr>
                          <w:ilvl w:val="2"/>
                          <w:numId w:val="36"/>
                        </w:numPr>
                        <w:ind w:left="284" w:hanging="284"/>
                        <w:rPr>
                          <w:sz w:val="18"/>
                          <w:szCs w:val="18"/>
                          <w:lang w:val="en-GB"/>
                        </w:rPr>
                      </w:pPr>
                      <w:r w:rsidRPr="00202C3E">
                        <w:rPr>
                          <w:sz w:val="18"/>
                          <w:szCs w:val="18"/>
                          <w:lang w:val="en-GB"/>
                        </w:rPr>
                        <w:t>As standard we offer 3 levels of USM Anywhere:</w:t>
                      </w:r>
                    </w:p>
                    <w:p w14:paraId="449D5EF6" w14:textId="33A96538" w:rsidR="00202C3E" w:rsidRPr="00202C3E" w:rsidRDefault="00202C3E" w:rsidP="00202C3E">
                      <w:pPr>
                        <w:numPr>
                          <w:ilvl w:val="3"/>
                          <w:numId w:val="36"/>
                        </w:numPr>
                        <w:ind w:left="568" w:hanging="284"/>
                        <w:rPr>
                          <w:sz w:val="18"/>
                          <w:szCs w:val="18"/>
                          <w:lang w:val="en-GB"/>
                        </w:rPr>
                      </w:pPr>
                      <w:r w:rsidRPr="00202C3E">
                        <w:rPr>
                          <w:b/>
                          <w:sz w:val="18"/>
                          <w:szCs w:val="18"/>
                          <w:lang w:val="en-GB"/>
                        </w:rPr>
                        <w:t>Essentials</w:t>
                      </w:r>
                      <w:r w:rsidRPr="00202C3E">
                        <w:rPr>
                          <w:sz w:val="18"/>
                          <w:szCs w:val="18"/>
                          <w:lang w:val="en-GB"/>
                        </w:rPr>
                        <w:t xml:space="preserve"> – 15 days of real-time event search, with simple fortnightly reports.</w:t>
                      </w:r>
                    </w:p>
                    <w:p w14:paraId="6450D4E3" w14:textId="77777777" w:rsidR="00202C3E" w:rsidRPr="00202C3E" w:rsidRDefault="00202C3E" w:rsidP="00202C3E">
                      <w:pPr>
                        <w:numPr>
                          <w:ilvl w:val="3"/>
                          <w:numId w:val="36"/>
                        </w:numPr>
                        <w:ind w:left="568" w:hanging="284"/>
                        <w:rPr>
                          <w:sz w:val="18"/>
                          <w:szCs w:val="18"/>
                          <w:lang w:val="en-GB"/>
                        </w:rPr>
                      </w:pPr>
                      <w:r w:rsidRPr="00202C3E">
                        <w:rPr>
                          <w:b/>
                          <w:sz w:val="18"/>
                          <w:szCs w:val="18"/>
                          <w:lang w:val="en-GB"/>
                        </w:rPr>
                        <w:t>Standard</w:t>
                      </w:r>
                      <w:r w:rsidRPr="00202C3E">
                        <w:rPr>
                          <w:sz w:val="18"/>
                          <w:szCs w:val="18"/>
                          <w:lang w:val="en-GB"/>
                        </w:rPr>
                        <w:t xml:space="preserve"> – 30 days of real time event search, with monthly reports including trend analysis.</w:t>
                      </w:r>
                    </w:p>
                    <w:p w14:paraId="279B1876" w14:textId="6E0AEEFE" w:rsidR="00202C3E" w:rsidRPr="00202C3E" w:rsidRDefault="00202C3E" w:rsidP="00202C3E">
                      <w:pPr>
                        <w:numPr>
                          <w:ilvl w:val="3"/>
                          <w:numId w:val="36"/>
                        </w:numPr>
                        <w:ind w:left="568" w:hanging="284"/>
                        <w:rPr>
                          <w:sz w:val="18"/>
                          <w:szCs w:val="18"/>
                        </w:rPr>
                      </w:pPr>
                      <w:r w:rsidRPr="00202C3E">
                        <w:rPr>
                          <w:b/>
                          <w:sz w:val="18"/>
                          <w:szCs w:val="18"/>
                          <w:lang w:val="en-GB"/>
                        </w:rPr>
                        <w:t>Premium</w:t>
                      </w:r>
                      <w:r w:rsidRPr="00202C3E">
                        <w:rPr>
                          <w:sz w:val="18"/>
                          <w:szCs w:val="18"/>
                          <w:lang w:val="en-GB"/>
                        </w:rPr>
                        <w:t xml:space="preserve"> - 90 days of real time event search, with monthly reports including trend analysis.</w:t>
                      </w:r>
                    </w:p>
                  </w:txbxContent>
                </v:textbox>
                <w10:wrap type="square" anchorx="margin"/>
              </v:shape>
            </w:pict>
          </mc:Fallback>
        </mc:AlternateContent>
      </w:r>
    </w:p>
    <w:p w14:paraId="201584A7" w14:textId="6F1BCF10" w:rsidR="00202C3E" w:rsidRDefault="00202C3E" w:rsidP="001B6F90">
      <w:pPr>
        <w:rPr>
          <w:szCs w:val="22"/>
        </w:rPr>
      </w:pPr>
    </w:p>
    <w:p w14:paraId="67FEE14B" w14:textId="7576347E" w:rsidR="00612132" w:rsidRDefault="00612132" w:rsidP="001B6F90">
      <w:pPr>
        <w:rPr>
          <w:szCs w:val="22"/>
        </w:rPr>
      </w:pPr>
    </w:p>
    <w:p w14:paraId="52C8BAF6" w14:textId="77777777" w:rsidR="00202C3E" w:rsidRDefault="00202C3E" w:rsidP="001B6F90">
      <w:pPr>
        <w:rPr>
          <w:szCs w:val="22"/>
        </w:rPr>
      </w:pPr>
    </w:p>
    <w:p w14:paraId="5D7902A0" w14:textId="38410DB2" w:rsidR="006E1C85" w:rsidRDefault="006E1C85" w:rsidP="001B6F90">
      <w:pPr>
        <w:rPr>
          <w:szCs w:val="22"/>
        </w:rPr>
      </w:pPr>
    </w:p>
    <w:p w14:paraId="2A550C64" w14:textId="37AB59D1" w:rsidR="006E1C85" w:rsidRDefault="006E1C85" w:rsidP="001B6F90">
      <w:pPr>
        <w:rPr>
          <w:szCs w:val="22"/>
        </w:rPr>
      </w:pPr>
    </w:p>
    <w:p w14:paraId="658E8002" w14:textId="3E694F24" w:rsidR="00202C3E" w:rsidRPr="004B7E82" w:rsidRDefault="00202C3E" w:rsidP="00202C3E">
      <w:pPr>
        <w:pStyle w:val="Heading1"/>
      </w:pPr>
      <w:r>
        <w:rPr>
          <w:noProof/>
        </w:rPr>
        <w:lastRenderedPageBreak/>
        <w:drawing>
          <wp:anchor distT="0" distB="0" distL="114300" distR="114300" simplePos="0" relativeHeight="251742720" behindDoc="0" locked="0" layoutInCell="1" allowOverlap="1" wp14:anchorId="4418E1C7" wp14:editId="60818502">
            <wp:simplePos x="0" y="0"/>
            <wp:positionH relativeFrom="margin">
              <wp:align>right</wp:align>
            </wp:positionH>
            <wp:positionV relativeFrom="paragraph">
              <wp:posOffset>506730</wp:posOffset>
            </wp:positionV>
            <wp:extent cx="5819140" cy="4691374"/>
            <wp:effectExtent l="0" t="0" r="0" b="0"/>
            <wp:wrapNone/>
            <wp:docPr id="10" name="Picture 10" descr="List of reasons 'Why USM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4" descr="List of reasons 'Why USM Anywhere'"/>
                    <pic:cNvPicPr>
                      <a:picLocks noChangeAspect="1"/>
                    </pic:cNvPicPr>
                  </pic:nvPicPr>
                  <pic:blipFill rotWithShape="1">
                    <a:blip r:embed="rId11" cstate="print">
                      <a:extLst>
                        <a:ext uri="{28A0092B-C50C-407E-A947-70E740481C1C}">
                          <a14:useLocalDpi xmlns:a14="http://schemas.microsoft.com/office/drawing/2010/main" val="0"/>
                        </a:ext>
                      </a:extLst>
                    </a:blip>
                    <a:srcRect l="12631" r="12911"/>
                    <a:stretch/>
                  </pic:blipFill>
                  <pic:spPr bwMode="auto">
                    <a:xfrm>
                      <a:off x="0" y="0"/>
                      <a:ext cx="5819140" cy="4691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Why USM Anywhere</w:t>
      </w:r>
    </w:p>
    <w:p w14:paraId="307F8311" w14:textId="7925E905" w:rsidR="006E1C85" w:rsidRDefault="006E1C85" w:rsidP="001B6F90">
      <w:pPr>
        <w:rPr>
          <w:szCs w:val="22"/>
        </w:rPr>
      </w:pPr>
    </w:p>
    <w:p w14:paraId="456AB327" w14:textId="3D3670B7" w:rsidR="00202C3E" w:rsidRDefault="00202C3E" w:rsidP="001B6F90">
      <w:pPr>
        <w:rPr>
          <w:szCs w:val="22"/>
        </w:rPr>
      </w:pPr>
    </w:p>
    <w:p w14:paraId="6C8EE1C9" w14:textId="4078DCE6" w:rsidR="00202C3E" w:rsidRDefault="00202C3E" w:rsidP="001B6F90">
      <w:pPr>
        <w:rPr>
          <w:szCs w:val="22"/>
        </w:rPr>
      </w:pPr>
    </w:p>
    <w:p w14:paraId="77BF2736" w14:textId="222E001E" w:rsidR="00202C3E" w:rsidRDefault="00202C3E" w:rsidP="001B6F90">
      <w:pPr>
        <w:rPr>
          <w:szCs w:val="22"/>
        </w:rPr>
      </w:pPr>
    </w:p>
    <w:p w14:paraId="513FE2B0" w14:textId="1AE85A5F" w:rsidR="00202C3E" w:rsidRDefault="00202C3E" w:rsidP="001B6F90">
      <w:pPr>
        <w:rPr>
          <w:szCs w:val="22"/>
        </w:rPr>
      </w:pPr>
    </w:p>
    <w:p w14:paraId="5EDFBF95" w14:textId="48C5A580" w:rsidR="00202C3E" w:rsidRDefault="00202C3E" w:rsidP="001B6F90">
      <w:pPr>
        <w:rPr>
          <w:szCs w:val="22"/>
        </w:rPr>
      </w:pPr>
    </w:p>
    <w:p w14:paraId="616AE854" w14:textId="5BF1D011" w:rsidR="00202C3E" w:rsidRDefault="00202C3E" w:rsidP="001B6F90">
      <w:pPr>
        <w:rPr>
          <w:szCs w:val="22"/>
        </w:rPr>
      </w:pPr>
    </w:p>
    <w:p w14:paraId="66C80141" w14:textId="21E4F5BA" w:rsidR="00202C3E" w:rsidRDefault="00202C3E" w:rsidP="001B6F90">
      <w:pPr>
        <w:rPr>
          <w:szCs w:val="22"/>
        </w:rPr>
      </w:pPr>
    </w:p>
    <w:p w14:paraId="67B3B59D" w14:textId="744B2817" w:rsidR="00202C3E" w:rsidRDefault="00202C3E" w:rsidP="001B6F90">
      <w:pPr>
        <w:rPr>
          <w:szCs w:val="22"/>
        </w:rPr>
      </w:pPr>
    </w:p>
    <w:p w14:paraId="024DF551" w14:textId="03C8DAC1" w:rsidR="00202C3E" w:rsidRDefault="00202C3E" w:rsidP="001B6F90">
      <w:pPr>
        <w:rPr>
          <w:szCs w:val="22"/>
        </w:rPr>
      </w:pPr>
    </w:p>
    <w:p w14:paraId="4B7CC5AD" w14:textId="0CB86B16" w:rsidR="00202C3E" w:rsidRDefault="00202C3E" w:rsidP="001B6F90">
      <w:pPr>
        <w:rPr>
          <w:szCs w:val="22"/>
        </w:rPr>
      </w:pPr>
    </w:p>
    <w:p w14:paraId="19F0EF1B" w14:textId="4B11968E" w:rsidR="00202C3E" w:rsidRDefault="00202C3E" w:rsidP="001B6F90">
      <w:pPr>
        <w:rPr>
          <w:szCs w:val="22"/>
        </w:rPr>
      </w:pPr>
    </w:p>
    <w:p w14:paraId="7CC9A4D1" w14:textId="5EC4E0F5" w:rsidR="00202C3E" w:rsidRDefault="00202C3E" w:rsidP="001B6F90">
      <w:pPr>
        <w:rPr>
          <w:szCs w:val="22"/>
        </w:rPr>
      </w:pPr>
    </w:p>
    <w:p w14:paraId="41F6FABC" w14:textId="3AFDCF12" w:rsidR="00202C3E" w:rsidRDefault="00202C3E" w:rsidP="001B6F90">
      <w:pPr>
        <w:rPr>
          <w:szCs w:val="22"/>
        </w:rPr>
      </w:pPr>
    </w:p>
    <w:p w14:paraId="35FDB809" w14:textId="618A0A95" w:rsidR="00202C3E" w:rsidRDefault="00202C3E" w:rsidP="001B6F90">
      <w:pPr>
        <w:rPr>
          <w:szCs w:val="22"/>
        </w:rPr>
      </w:pPr>
    </w:p>
    <w:p w14:paraId="07C4E3C1" w14:textId="27620CA0" w:rsidR="00202C3E" w:rsidRDefault="00202C3E" w:rsidP="001B6F90">
      <w:pPr>
        <w:rPr>
          <w:szCs w:val="22"/>
        </w:rPr>
      </w:pPr>
    </w:p>
    <w:p w14:paraId="778B21B9" w14:textId="2F99C0FA" w:rsidR="00202C3E" w:rsidRDefault="00202C3E" w:rsidP="001B6F90">
      <w:pPr>
        <w:rPr>
          <w:szCs w:val="22"/>
        </w:rPr>
      </w:pPr>
    </w:p>
    <w:p w14:paraId="388CF995" w14:textId="134F9CE7" w:rsidR="00202C3E" w:rsidRDefault="00202C3E" w:rsidP="001B6F90">
      <w:pPr>
        <w:rPr>
          <w:szCs w:val="22"/>
        </w:rPr>
      </w:pPr>
    </w:p>
    <w:p w14:paraId="1BFC5A1F" w14:textId="77777777" w:rsidR="00E60DF5" w:rsidRDefault="00E60DF5" w:rsidP="00E60DF5">
      <w:r>
        <w:t>*This needs to be slightly reworded to say ‘your’ customers</w:t>
      </w:r>
    </w:p>
    <w:p w14:paraId="7043003D" w14:textId="556D1873" w:rsidR="00202C3E" w:rsidRDefault="00202C3E" w:rsidP="001B6F90">
      <w:pPr>
        <w:rPr>
          <w:szCs w:val="22"/>
        </w:rPr>
      </w:pPr>
    </w:p>
    <w:p w14:paraId="554FCA05" w14:textId="7105FE46" w:rsidR="00202C3E" w:rsidRDefault="00202C3E" w:rsidP="001B6F90">
      <w:pPr>
        <w:rPr>
          <w:szCs w:val="22"/>
        </w:rPr>
      </w:pPr>
    </w:p>
    <w:p w14:paraId="0DF8C92E" w14:textId="1C4AA608" w:rsidR="00202C3E" w:rsidRDefault="00202C3E" w:rsidP="001B6F90">
      <w:pPr>
        <w:rPr>
          <w:szCs w:val="22"/>
        </w:rPr>
      </w:pPr>
    </w:p>
    <w:p w14:paraId="76D03CD9" w14:textId="77777777" w:rsidR="00202C3E" w:rsidRDefault="00202C3E" w:rsidP="001B6F90">
      <w:pPr>
        <w:rPr>
          <w:szCs w:val="22"/>
        </w:rPr>
      </w:pPr>
    </w:p>
    <w:p w14:paraId="3F60A801" w14:textId="194A738D" w:rsidR="00202C3E" w:rsidRDefault="00202C3E" w:rsidP="001B6F90">
      <w:pPr>
        <w:rPr>
          <w:szCs w:val="22"/>
        </w:rPr>
      </w:pPr>
    </w:p>
    <w:p w14:paraId="583FB1E0" w14:textId="77777777" w:rsidR="00202C3E" w:rsidRDefault="00202C3E" w:rsidP="001B6F90">
      <w:pPr>
        <w:rPr>
          <w:szCs w:val="22"/>
        </w:rPr>
      </w:pPr>
    </w:p>
    <w:p w14:paraId="1B285F51" w14:textId="77777777" w:rsidR="006E1C85" w:rsidRDefault="006E1C85" w:rsidP="001B6F90">
      <w:pPr>
        <w:rPr>
          <w:szCs w:val="22"/>
        </w:rPr>
      </w:pPr>
    </w:p>
    <w:p w14:paraId="3CE7E4D4" w14:textId="3F9AE565" w:rsidR="00405449" w:rsidRPr="004B7E82" w:rsidRDefault="00405449" w:rsidP="00405449">
      <w:pPr>
        <w:pStyle w:val="Heading1"/>
      </w:pPr>
      <w:bookmarkStart w:id="7" w:name="_Hlk134108733"/>
      <w:r>
        <w:lastRenderedPageBreak/>
        <w:t>Features &amp; Benefits</w:t>
      </w:r>
    </w:p>
    <w:bookmarkEnd w:id="7"/>
    <w:p w14:paraId="02B44E51" w14:textId="64AD01FC" w:rsidR="00202C3E" w:rsidRPr="00202C3E" w:rsidRDefault="00202C3E" w:rsidP="00202C3E">
      <w:pPr>
        <w:rPr>
          <w:szCs w:val="22"/>
          <w:lang w:val="en-GB"/>
        </w:rPr>
      </w:pPr>
      <w:r w:rsidRPr="00202C3E">
        <w:rPr>
          <w:b/>
          <w:bCs/>
          <w:szCs w:val="22"/>
          <w:lang w:val="en-GB"/>
        </w:rPr>
        <w:t>Automated Response Orchestration</w:t>
      </w:r>
      <w:r w:rsidRPr="00202C3E">
        <w:rPr>
          <w:szCs w:val="22"/>
          <w:lang w:val="en-GB"/>
        </w:rPr>
        <w:t xml:space="preserve"> – providing advanced security orchestration rules that will allow for the automation of actions and responses with direct integration with widely used Security tools such as Cisco Umbrella and Palo Alto Networks. This allows </w:t>
      </w:r>
      <w:r w:rsidR="00E60DF5">
        <w:rPr>
          <w:szCs w:val="22"/>
          <w:lang w:val="en-GB"/>
        </w:rPr>
        <w:t>your</w:t>
      </w:r>
      <w:r w:rsidRPr="00202C3E">
        <w:rPr>
          <w:szCs w:val="22"/>
          <w:lang w:val="en-GB"/>
        </w:rPr>
        <w:t xml:space="preserve"> customer</w:t>
      </w:r>
      <w:r w:rsidR="00E60DF5">
        <w:rPr>
          <w:szCs w:val="22"/>
          <w:lang w:val="en-GB"/>
        </w:rPr>
        <w:t>s</w:t>
      </w:r>
      <w:r w:rsidRPr="00202C3E">
        <w:rPr>
          <w:szCs w:val="22"/>
          <w:lang w:val="en-GB"/>
        </w:rPr>
        <w:t xml:space="preserve"> to utilise their existing security investments without spending time and money on integrating systems and writing scripts to allow for automation.</w:t>
      </w:r>
    </w:p>
    <w:p w14:paraId="5A2D31EC" w14:textId="3EB9413A" w:rsidR="00202C3E" w:rsidRPr="00202C3E" w:rsidRDefault="00202C3E" w:rsidP="00202C3E">
      <w:pPr>
        <w:rPr>
          <w:szCs w:val="22"/>
          <w:lang w:val="en-GB"/>
        </w:rPr>
      </w:pPr>
      <w:r w:rsidRPr="00202C3E">
        <w:rPr>
          <w:b/>
          <w:bCs/>
          <w:szCs w:val="22"/>
          <w:lang w:val="en-GB"/>
        </w:rPr>
        <w:t>Centralised Security Monitoring</w:t>
      </w:r>
      <w:r w:rsidRPr="00202C3E">
        <w:rPr>
          <w:szCs w:val="22"/>
          <w:lang w:val="en-GB"/>
        </w:rPr>
        <w:t xml:space="preserve"> – Through USM Anywhere, we can ensure that both </w:t>
      </w:r>
      <w:r w:rsidR="00E60DF5">
        <w:rPr>
          <w:szCs w:val="22"/>
          <w:lang w:val="en-GB"/>
        </w:rPr>
        <w:t>your</w:t>
      </w:r>
      <w:r w:rsidRPr="00202C3E">
        <w:rPr>
          <w:szCs w:val="22"/>
          <w:lang w:val="en-GB"/>
        </w:rPr>
        <w:t xml:space="preserve"> customer’s Cloud and on-premise landscape are monitored. This ensures that </w:t>
      </w:r>
      <w:r w:rsidR="00E60DF5">
        <w:rPr>
          <w:szCs w:val="22"/>
          <w:lang w:val="en-GB"/>
        </w:rPr>
        <w:t>your</w:t>
      </w:r>
      <w:r w:rsidRPr="00202C3E">
        <w:rPr>
          <w:szCs w:val="22"/>
          <w:lang w:val="en-GB"/>
        </w:rPr>
        <w:t xml:space="preserve"> customer</w:t>
      </w:r>
      <w:r w:rsidR="00E60DF5">
        <w:rPr>
          <w:szCs w:val="22"/>
          <w:lang w:val="en-GB"/>
        </w:rPr>
        <w:t>s</w:t>
      </w:r>
      <w:r w:rsidRPr="00202C3E">
        <w:rPr>
          <w:szCs w:val="22"/>
          <w:lang w:val="en-GB"/>
        </w:rPr>
        <w:t xml:space="preserve"> will not have any security blind spots.</w:t>
      </w:r>
    </w:p>
    <w:p w14:paraId="12E102EE" w14:textId="77777777" w:rsidR="00202C3E" w:rsidRPr="00202C3E" w:rsidRDefault="00202C3E" w:rsidP="00202C3E">
      <w:pPr>
        <w:rPr>
          <w:szCs w:val="22"/>
          <w:lang w:val="en-GB"/>
        </w:rPr>
      </w:pPr>
      <w:r w:rsidRPr="00202C3E">
        <w:rPr>
          <w:b/>
          <w:bCs/>
          <w:szCs w:val="22"/>
          <w:lang w:val="en-GB"/>
        </w:rPr>
        <w:t>Cloud Native Build</w:t>
      </w:r>
      <w:r w:rsidRPr="00202C3E">
        <w:rPr>
          <w:szCs w:val="22"/>
          <w:lang w:val="en-GB"/>
        </w:rPr>
        <w:t xml:space="preserve"> – USM Anywhere utilises a unique security element of public cloud infrastructure, with the ability to API with many SaaS applications. This allows for greater control over the security of both the Cloud Infrastructure and SaaS application. </w:t>
      </w:r>
    </w:p>
    <w:p w14:paraId="5D3A26EC" w14:textId="462B2517" w:rsidR="00202C3E" w:rsidRPr="00202C3E" w:rsidRDefault="00202C3E" w:rsidP="00202C3E">
      <w:pPr>
        <w:rPr>
          <w:szCs w:val="22"/>
          <w:lang w:val="en-GB"/>
        </w:rPr>
      </w:pPr>
      <w:r w:rsidRPr="00202C3E">
        <w:rPr>
          <w:b/>
          <w:bCs/>
          <w:szCs w:val="22"/>
          <w:lang w:val="en-GB"/>
        </w:rPr>
        <w:t>Cost Savings</w:t>
      </w:r>
      <w:r w:rsidRPr="00202C3E">
        <w:rPr>
          <w:szCs w:val="22"/>
          <w:lang w:val="en-GB"/>
        </w:rPr>
        <w:t xml:space="preserve"> – Companies can have a lower TCO when investing in </w:t>
      </w:r>
      <w:r w:rsidR="00E60DF5">
        <w:rPr>
          <w:szCs w:val="22"/>
          <w:lang w:val="en-GB"/>
        </w:rPr>
        <w:t>Expo-e</w:t>
      </w:r>
      <w:r w:rsidRPr="00202C3E">
        <w:rPr>
          <w:szCs w:val="22"/>
          <w:lang w:val="en-GB"/>
        </w:rPr>
        <w:t>’s CSOC USM Anywhere, as there is no CapEx spending on hardware. As USM Anywhere is a SaaS-based platform, upgrades and ongoing hardware maintenance are completed automatically. All of this saves valuable time and resource for</w:t>
      </w:r>
      <w:r w:rsidR="00E60DF5">
        <w:rPr>
          <w:szCs w:val="22"/>
          <w:lang w:val="en-GB"/>
        </w:rPr>
        <w:t xml:space="preserve"> your customer’s</w:t>
      </w:r>
      <w:r w:rsidRPr="00202C3E">
        <w:rPr>
          <w:szCs w:val="22"/>
          <w:lang w:val="en-GB"/>
        </w:rPr>
        <w:t xml:space="preserve"> internal IT teams.</w:t>
      </w:r>
    </w:p>
    <w:p w14:paraId="1AF409FF" w14:textId="6611D482" w:rsidR="00202C3E" w:rsidRPr="00202C3E" w:rsidRDefault="00202C3E" w:rsidP="00202C3E">
      <w:pPr>
        <w:rPr>
          <w:szCs w:val="22"/>
          <w:lang w:val="en-GB"/>
        </w:rPr>
      </w:pPr>
      <w:r w:rsidRPr="00202C3E">
        <w:rPr>
          <w:b/>
          <w:bCs/>
          <w:szCs w:val="22"/>
          <w:lang w:val="en-GB"/>
        </w:rPr>
        <w:t>Elastic, Cloud-Based Solution</w:t>
      </w:r>
      <w:r w:rsidRPr="00202C3E">
        <w:rPr>
          <w:szCs w:val="22"/>
          <w:lang w:val="en-GB"/>
        </w:rPr>
        <w:t xml:space="preserve"> – Allows </w:t>
      </w:r>
      <w:r w:rsidR="00E60DF5">
        <w:rPr>
          <w:szCs w:val="22"/>
          <w:lang w:val="en-GB"/>
        </w:rPr>
        <w:t>your</w:t>
      </w:r>
      <w:r w:rsidRPr="00202C3E">
        <w:rPr>
          <w:szCs w:val="22"/>
          <w:lang w:val="en-GB"/>
        </w:rPr>
        <w:t xml:space="preserve"> customer</w:t>
      </w:r>
      <w:r w:rsidR="00E60DF5">
        <w:rPr>
          <w:szCs w:val="22"/>
          <w:lang w:val="en-GB"/>
        </w:rPr>
        <w:t>s</w:t>
      </w:r>
      <w:r w:rsidRPr="00202C3E">
        <w:rPr>
          <w:szCs w:val="22"/>
          <w:lang w:val="en-GB"/>
        </w:rPr>
        <w:t xml:space="preserve"> to scale the solution with their IT environment changes and grow without the need for setting up new hardware, eliminating the downtime for setup.</w:t>
      </w:r>
    </w:p>
    <w:p w14:paraId="1F304272" w14:textId="77777777" w:rsidR="00202C3E" w:rsidRPr="00202C3E" w:rsidRDefault="00202C3E" w:rsidP="00202C3E">
      <w:pPr>
        <w:rPr>
          <w:szCs w:val="22"/>
          <w:lang w:val="en-GB"/>
        </w:rPr>
      </w:pPr>
      <w:r w:rsidRPr="00202C3E">
        <w:rPr>
          <w:b/>
          <w:bCs/>
          <w:szCs w:val="22"/>
          <w:lang w:val="en-GB"/>
        </w:rPr>
        <w:t>Endpoint Detection &amp; Response</w:t>
      </w:r>
      <w:r w:rsidRPr="00202C3E">
        <w:rPr>
          <w:szCs w:val="22"/>
          <w:lang w:val="en-GB"/>
        </w:rPr>
        <w:t xml:space="preserve"> – CSOC USM Anywhere extends threat detection and response to the endpoint. This provides crucial visibility into attacks that might not trigger traditional prevention rules while eliminating the cost and complexity of adding yet another endpoint solution.</w:t>
      </w:r>
    </w:p>
    <w:p w14:paraId="1971DBD8" w14:textId="355A4E4B" w:rsidR="00202C3E" w:rsidRPr="00202C3E" w:rsidRDefault="00202C3E" w:rsidP="00202C3E">
      <w:pPr>
        <w:rPr>
          <w:szCs w:val="22"/>
          <w:lang w:val="en-GB"/>
        </w:rPr>
      </w:pPr>
      <w:r w:rsidRPr="00202C3E">
        <w:rPr>
          <w:b/>
          <w:bCs/>
          <w:szCs w:val="22"/>
          <w:lang w:val="en-GB"/>
        </w:rPr>
        <w:t>Resiliency</w:t>
      </w:r>
      <w:r w:rsidRPr="00202C3E">
        <w:rPr>
          <w:szCs w:val="22"/>
          <w:lang w:val="en-GB"/>
        </w:rPr>
        <w:t xml:space="preserve"> – The solution takes advantage of a highly resilient, secure cloud infrastructure which is fault-tolerant. This gives </w:t>
      </w:r>
      <w:r w:rsidR="00E60DF5">
        <w:rPr>
          <w:szCs w:val="22"/>
          <w:lang w:val="en-GB"/>
        </w:rPr>
        <w:t>you and your</w:t>
      </w:r>
      <w:r w:rsidRPr="00202C3E">
        <w:rPr>
          <w:szCs w:val="22"/>
          <w:lang w:val="en-GB"/>
        </w:rPr>
        <w:t xml:space="preserve"> customers peace of mind, as risks associated with hardware failure, power outages and human error are mitigated. </w:t>
      </w:r>
    </w:p>
    <w:p w14:paraId="400BAB6F" w14:textId="77777777" w:rsidR="00202C3E" w:rsidRPr="00202C3E" w:rsidRDefault="00202C3E" w:rsidP="00202C3E">
      <w:pPr>
        <w:rPr>
          <w:szCs w:val="22"/>
          <w:lang w:val="en-GB"/>
        </w:rPr>
      </w:pPr>
      <w:r w:rsidRPr="00202C3E">
        <w:rPr>
          <w:b/>
          <w:bCs/>
          <w:szCs w:val="22"/>
          <w:lang w:val="en-GB"/>
        </w:rPr>
        <w:t>Security Analytics</w:t>
      </w:r>
      <w:r w:rsidRPr="00202C3E">
        <w:rPr>
          <w:szCs w:val="22"/>
          <w:lang w:val="en-GB"/>
        </w:rPr>
        <w:t xml:space="preserve"> – The platform allows for custom search and views, to provide compliance-ready reporting and analysis, to investigate incidents easily.</w:t>
      </w:r>
    </w:p>
    <w:p w14:paraId="1ABCA37C" w14:textId="7C6802F2" w:rsidR="00202C3E" w:rsidRPr="00202C3E" w:rsidRDefault="00202C3E" w:rsidP="00202C3E">
      <w:pPr>
        <w:rPr>
          <w:szCs w:val="22"/>
          <w:lang w:val="en-GB"/>
        </w:rPr>
      </w:pPr>
      <w:r w:rsidRPr="00202C3E">
        <w:rPr>
          <w:b/>
          <w:bCs/>
          <w:szCs w:val="22"/>
          <w:lang w:val="en-GB"/>
        </w:rPr>
        <w:t>Single SaaS Platform</w:t>
      </w:r>
      <w:r w:rsidRPr="00202C3E">
        <w:rPr>
          <w:szCs w:val="22"/>
          <w:lang w:val="en-GB"/>
        </w:rPr>
        <w:t xml:space="preserve"> – Within a single pane of glass, </w:t>
      </w:r>
      <w:r w:rsidR="00E60DF5">
        <w:rPr>
          <w:szCs w:val="22"/>
          <w:lang w:val="en-GB"/>
        </w:rPr>
        <w:t>you and/or your</w:t>
      </w:r>
      <w:r w:rsidRPr="00202C3E">
        <w:rPr>
          <w:szCs w:val="22"/>
          <w:lang w:val="en-GB"/>
        </w:rPr>
        <w:t xml:space="preserve"> customer</w:t>
      </w:r>
      <w:r w:rsidR="00E60DF5">
        <w:rPr>
          <w:szCs w:val="22"/>
          <w:lang w:val="en-GB"/>
        </w:rPr>
        <w:t>s</w:t>
      </w:r>
      <w:r w:rsidRPr="00202C3E">
        <w:rPr>
          <w:szCs w:val="22"/>
          <w:lang w:val="en-GB"/>
        </w:rPr>
        <w:t xml:space="preserve"> </w:t>
      </w:r>
      <w:r w:rsidR="00E60DF5">
        <w:rPr>
          <w:szCs w:val="22"/>
          <w:lang w:val="en-GB"/>
        </w:rPr>
        <w:t>are</w:t>
      </w:r>
      <w:r w:rsidRPr="00202C3E">
        <w:rPr>
          <w:szCs w:val="22"/>
          <w:lang w:val="en-GB"/>
        </w:rPr>
        <w:t xml:space="preserve"> able to view all of their security posture information within a single console without the need for multiple logins. </w:t>
      </w:r>
    </w:p>
    <w:p w14:paraId="51D87D93" w14:textId="2FFD5153" w:rsidR="00202C3E" w:rsidRPr="00202C3E" w:rsidRDefault="00202C3E" w:rsidP="00202C3E">
      <w:pPr>
        <w:rPr>
          <w:szCs w:val="22"/>
          <w:lang w:val="en-GB"/>
        </w:rPr>
      </w:pPr>
      <w:r w:rsidRPr="00202C3E">
        <w:rPr>
          <w:b/>
          <w:bCs/>
          <w:szCs w:val="22"/>
          <w:lang w:val="en-GB"/>
        </w:rPr>
        <w:t>Virtually Seamless Updates</w:t>
      </w:r>
      <w:r w:rsidRPr="00202C3E">
        <w:rPr>
          <w:szCs w:val="22"/>
          <w:lang w:val="en-GB"/>
        </w:rPr>
        <w:t xml:space="preserve"> – </w:t>
      </w:r>
      <w:r w:rsidR="00E60DF5">
        <w:rPr>
          <w:szCs w:val="22"/>
          <w:lang w:val="en-GB"/>
        </w:rPr>
        <w:t>Your c</w:t>
      </w:r>
      <w:r w:rsidRPr="00202C3E">
        <w:rPr>
          <w:szCs w:val="22"/>
          <w:lang w:val="en-GB"/>
        </w:rPr>
        <w:t xml:space="preserve">ustomers can also be </w:t>
      </w:r>
      <w:r w:rsidR="00E60DF5">
        <w:rPr>
          <w:szCs w:val="22"/>
          <w:lang w:val="en-GB"/>
        </w:rPr>
        <w:t>as</w:t>
      </w:r>
      <w:r w:rsidRPr="00202C3E">
        <w:rPr>
          <w:szCs w:val="22"/>
          <w:lang w:val="en-GB"/>
        </w:rPr>
        <w:t xml:space="preserve">sured that they have the most up to date software at all times, as there is no need to manually download and install updates, which will include the delivery of new features and functionality to address the ever-evolving </w:t>
      </w:r>
      <w:r w:rsidRPr="00202C3E">
        <w:rPr>
          <w:szCs w:val="22"/>
          <w:lang w:val="en-GB"/>
        </w:rPr>
        <w:lastRenderedPageBreak/>
        <w:t xml:space="preserve">threat cycles. </w:t>
      </w:r>
      <w:r w:rsidR="00E60DF5">
        <w:rPr>
          <w:szCs w:val="22"/>
          <w:lang w:val="en-GB"/>
        </w:rPr>
        <w:t>Your c</w:t>
      </w:r>
      <w:r w:rsidRPr="00202C3E">
        <w:rPr>
          <w:szCs w:val="22"/>
          <w:lang w:val="en-GB"/>
        </w:rPr>
        <w:t xml:space="preserve">ustomers can be guaranteed that they have the most effective security monitoring in place. </w:t>
      </w:r>
    </w:p>
    <w:p w14:paraId="1FE8CE7C" w14:textId="59F647F4" w:rsidR="00612132" w:rsidRPr="004B7E82" w:rsidRDefault="00202C3E" w:rsidP="00612132">
      <w:pPr>
        <w:pStyle w:val="Heading1"/>
      </w:pPr>
      <w:r>
        <w:t>AlienApps</w:t>
      </w:r>
    </w:p>
    <w:p w14:paraId="7F6957BF" w14:textId="761A8BE0" w:rsidR="00202C3E" w:rsidRDefault="00202C3E" w:rsidP="00202C3E">
      <w:pPr>
        <w:rPr>
          <w:iCs/>
          <w:szCs w:val="22"/>
          <w:lang w:val="en-GB"/>
        </w:rPr>
      </w:pPr>
      <w:r w:rsidRPr="00202C3E">
        <w:rPr>
          <w:iCs/>
          <w:szCs w:val="22"/>
          <w:lang w:val="en-GB"/>
        </w:rPr>
        <w:t xml:space="preserve">Our Service offers a highly extensible platform that enables our CSOC team to deliver AlienApps (modular software components), that extends the USM’s threat detection and security orchestration capabilities to other IT and security applications. This means we can provide </w:t>
      </w:r>
      <w:r w:rsidR="00E60DF5">
        <w:rPr>
          <w:iCs/>
          <w:szCs w:val="22"/>
          <w:lang w:val="en-GB"/>
        </w:rPr>
        <w:t>y</w:t>
      </w:r>
      <w:r w:rsidRPr="00202C3E">
        <w:rPr>
          <w:iCs/>
          <w:szCs w:val="22"/>
          <w:lang w:val="en-GB"/>
        </w:rPr>
        <w:t>our customers</w:t>
      </w:r>
      <w:r w:rsidR="00E60DF5">
        <w:rPr>
          <w:iCs/>
          <w:szCs w:val="22"/>
          <w:lang w:val="en-GB"/>
        </w:rPr>
        <w:t xml:space="preserve"> with</w:t>
      </w:r>
      <w:r w:rsidRPr="00202C3E">
        <w:rPr>
          <w:iCs/>
          <w:szCs w:val="22"/>
          <w:lang w:val="en-GB"/>
        </w:rPr>
        <w:t xml:space="preserve"> an end-to-end security monitoring and response service while seamlessly integrating with new applications as and when they become available on AlienApps.</w:t>
      </w:r>
    </w:p>
    <w:p w14:paraId="119D6E6B" w14:textId="0C8B4303" w:rsidR="00202C3E" w:rsidRDefault="00202C3E" w:rsidP="00202C3E">
      <w:pPr>
        <w:rPr>
          <w:iCs/>
          <w:szCs w:val="22"/>
          <w:lang w:val="en-GB"/>
        </w:rPr>
      </w:pPr>
      <w:r>
        <w:rPr>
          <w:noProof/>
        </w:rPr>
        <w:drawing>
          <wp:anchor distT="0" distB="0" distL="114300" distR="114300" simplePos="0" relativeHeight="251750912" behindDoc="0" locked="0" layoutInCell="1" allowOverlap="1" wp14:anchorId="231F86DA" wp14:editId="5596727A">
            <wp:simplePos x="0" y="0"/>
            <wp:positionH relativeFrom="page">
              <wp:align>center</wp:align>
            </wp:positionH>
            <wp:positionV relativeFrom="paragraph">
              <wp:posOffset>232410</wp:posOffset>
            </wp:positionV>
            <wp:extent cx="3963846" cy="3195320"/>
            <wp:effectExtent l="0" t="0" r="0" b="5080"/>
            <wp:wrapNone/>
            <wp:docPr id="14" name="Picture 14" descr="Logos from AlienApps available with our CSOC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6" descr="Logos from AlienApps available with our CSOC servi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3846" cy="3195320"/>
                    </a:xfrm>
                    <a:prstGeom prst="rect">
                      <a:avLst/>
                    </a:prstGeom>
                  </pic:spPr>
                </pic:pic>
              </a:graphicData>
            </a:graphic>
            <wp14:sizeRelH relativeFrom="margin">
              <wp14:pctWidth>0</wp14:pctWidth>
            </wp14:sizeRelH>
            <wp14:sizeRelV relativeFrom="margin">
              <wp14:pctHeight>0</wp14:pctHeight>
            </wp14:sizeRelV>
          </wp:anchor>
        </w:drawing>
      </w:r>
    </w:p>
    <w:p w14:paraId="59A86D7A" w14:textId="3FA5CF82" w:rsidR="00202C3E" w:rsidRDefault="00202C3E" w:rsidP="00202C3E">
      <w:pPr>
        <w:rPr>
          <w:iCs/>
          <w:szCs w:val="22"/>
          <w:lang w:val="en-GB"/>
        </w:rPr>
      </w:pPr>
    </w:p>
    <w:p w14:paraId="26753670" w14:textId="79B62A45" w:rsidR="00202C3E" w:rsidRDefault="00202C3E" w:rsidP="00202C3E">
      <w:pPr>
        <w:rPr>
          <w:iCs/>
          <w:szCs w:val="22"/>
          <w:lang w:val="en-GB"/>
        </w:rPr>
      </w:pPr>
    </w:p>
    <w:p w14:paraId="5C809320" w14:textId="4B99086B" w:rsidR="00202C3E" w:rsidRDefault="00202C3E" w:rsidP="00202C3E">
      <w:pPr>
        <w:rPr>
          <w:iCs/>
          <w:szCs w:val="22"/>
          <w:lang w:val="en-GB"/>
        </w:rPr>
      </w:pPr>
    </w:p>
    <w:p w14:paraId="48E4C9E3" w14:textId="0C21DB37" w:rsidR="00202C3E" w:rsidRDefault="00202C3E" w:rsidP="00202C3E">
      <w:pPr>
        <w:rPr>
          <w:iCs/>
          <w:szCs w:val="22"/>
          <w:lang w:val="en-GB"/>
        </w:rPr>
      </w:pPr>
    </w:p>
    <w:p w14:paraId="09E386FB" w14:textId="78BDEEEC" w:rsidR="00202C3E" w:rsidRDefault="00202C3E" w:rsidP="00202C3E">
      <w:pPr>
        <w:rPr>
          <w:iCs/>
          <w:szCs w:val="22"/>
          <w:lang w:val="en-GB"/>
        </w:rPr>
      </w:pPr>
    </w:p>
    <w:p w14:paraId="2983C63A" w14:textId="77777777" w:rsidR="00202C3E" w:rsidRPr="00202C3E" w:rsidRDefault="00202C3E" w:rsidP="00202C3E">
      <w:pPr>
        <w:rPr>
          <w:iCs/>
          <w:szCs w:val="22"/>
          <w:lang w:val="en-GB"/>
        </w:rPr>
      </w:pPr>
    </w:p>
    <w:p w14:paraId="4A8145B0" w14:textId="66321ECC" w:rsidR="00612132" w:rsidRDefault="00612132" w:rsidP="001B6F90">
      <w:pPr>
        <w:rPr>
          <w:szCs w:val="22"/>
        </w:rPr>
      </w:pPr>
    </w:p>
    <w:p w14:paraId="2BD45865" w14:textId="6DDC68E8" w:rsidR="00202C3E" w:rsidRDefault="00202C3E" w:rsidP="001B6F90">
      <w:pPr>
        <w:rPr>
          <w:szCs w:val="22"/>
        </w:rPr>
      </w:pPr>
    </w:p>
    <w:p w14:paraId="15A480AB" w14:textId="53B47FD3" w:rsidR="00202C3E" w:rsidRDefault="00202C3E" w:rsidP="001B6F90">
      <w:pPr>
        <w:rPr>
          <w:szCs w:val="22"/>
        </w:rPr>
      </w:pPr>
    </w:p>
    <w:p w14:paraId="58C6D706" w14:textId="33F18F79" w:rsidR="00202C3E" w:rsidRDefault="00202C3E" w:rsidP="001B6F90">
      <w:pPr>
        <w:rPr>
          <w:szCs w:val="22"/>
        </w:rPr>
      </w:pPr>
    </w:p>
    <w:p w14:paraId="5519D758" w14:textId="6C84EB12" w:rsidR="00202C3E" w:rsidRDefault="00202C3E" w:rsidP="001B6F90">
      <w:pPr>
        <w:rPr>
          <w:szCs w:val="22"/>
        </w:rPr>
      </w:pPr>
    </w:p>
    <w:p w14:paraId="4E6D04C0" w14:textId="77777777" w:rsidR="00202C3E" w:rsidRDefault="00202C3E" w:rsidP="001B6F90">
      <w:pPr>
        <w:rPr>
          <w:szCs w:val="22"/>
        </w:rPr>
      </w:pPr>
    </w:p>
    <w:p w14:paraId="4692D0BF" w14:textId="77777777" w:rsidR="00202C3E" w:rsidRDefault="00202C3E" w:rsidP="00612132">
      <w:pPr>
        <w:pStyle w:val="Heading1"/>
      </w:pPr>
    </w:p>
    <w:p w14:paraId="1BE0DF8A" w14:textId="6E1590E1" w:rsidR="00202C3E" w:rsidRDefault="00202C3E" w:rsidP="00612132">
      <w:pPr>
        <w:pStyle w:val="Heading1"/>
        <w:rPr>
          <w:sz w:val="16"/>
          <w:szCs w:val="16"/>
        </w:rPr>
      </w:pPr>
    </w:p>
    <w:p w14:paraId="4C63EBC4" w14:textId="77777777" w:rsidR="00202C3E" w:rsidRPr="00202C3E" w:rsidRDefault="00202C3E" w:rsidP="00202C3E"/>
    <w:p w14:paraId="56FDEED0" w14:textId="1CEC8189" w:rsidR="00612132" w:rsidRPr="004B7E82" w:rsidRDefault="00202C3E" w:rsidP="00612132">
      <w:pPr>
        <w:pStyle w:val="Heading1"/>
      </w:pPr>
      <w:r>
        <w:lastRenderedPageBreak/>
        <w:t>Features Matrix</w:t>
      </w:r>
    </w:p>
    <w:p w14:paraId="4291E75E" w14:textId="3E89A11F" w:rsidR="00612132" w:rsidRDefault="00202C3E" w:rsidP="00405449">
      <w:pPr>
        <w:pStyle w:val="Heading1"/>
      </w:pPr>
      <w:r>
        <w:rPr>
          <w:noProof/>
        </w:rPr>
        <w:drawing>
          <wp:anchor distT="0" distB="0" distL="114300" distR="114300" simplePos="0" relativeHeight="251760128" behindDoc="0" locked="0" layoutInCell="1" allowOverlap="1" wp14:anchorId="2CB30D32" wp14:editId="40F6EFE3">
            <wp:simplePos x="0" y="0"/>
            <wp:positionH relativeFrom="margin">
              <wp:align>right</wp:align>
            </wp:positionH>
            <wp:positionV relativeFrom="paragraph">
              <wp:posOffset>141605</wp:posOffset>
            </wp:positionV>
            <wp:extent cx="5829300" cy="3133090"/>
            <wp:effectExtent l="0" t="0" r="0" b="0"/>
            <wp:wrapNone/>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r="1941"/>
                    <a:stretch/>
                  </pic:blipFill>
                  <pic:spPr bwMode="auto">
                    <a:xfrm>
                      <a:off x="0" y="0"/>
                      <a:ext cx="5829300" cy="313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B4C328" w14:textId="41E30D7F" w:rsidR="00405449" w:rsidRDefault="00405449" w:rsidP="00612132">
      <w:pPr>
        <w:pStyle w:val="Heading1"/>
        <w:rPr>
          <w:sz w:val="16"/>
          <w:szCs w:val="16"/>
        </w:rPr>
      </w:pPr>
    </w:p>
    <w:p w14:paraId="0F7CF098" w14:textId="306E6376" w:rsidR="00612132" w:rsidRDefault="00612132" w:rsidP="00612132"/>
    <w:p w14:paraId="09B11B4E" w14:textId="6A712EB0" w:rsidR="00612132" w:rsidRDefault="00612132" w:rsidP="00612132"/>
    <w:p w14:paraId="13190E5A" w14:textId="43484233" w:rsidR="00612132" w:rsidRDefault="00612132" w:rsidP="00612132"/>
    <w:p w14:paraId="46207E83" w14:textId="67A23537" w:rsidR="00612132" w:rsidRDefault="00612132" w:rsidP="00612132"/>
    <w:p w14:paraId="54E05FB6" w14:textId="3EC4B610" w:rsidR="00612132" w:rsidRDefault="00612132" w:rsidP="00612132"/>
    <w:p w14:paraId="1B8961B3" w14:textId="0075DA5C" w:rsidR="00612132" w:rsidRDefault="00612132" w:rsidP="00612132"/>
    <w:p w14:paraId="4446B617" w14:textId="67C472CF" w:rsidR="00612132" w:rsidRDefault="00612132" w:rsidP="00612132"/>
    <w:p w14:paraId="76756E6D" w14:textId="121A35C6" w:rsidR="00612132" w:rsidRDefault="00612132" w:rsidP="00612132"/>
    <w:p w14:paraId="128DAF3F" w14:textId="6088ADD8" w:rsidR="00612132" w:rsidRDefault="00612132" w:rsidP="00612132"/>
    <w:p w14:paraId="76822CE1" w14:textId="03AC56B8" w:rsidR="00612132" w:rsidRPr="00202C3E" w:rsidRDefault="00202C3E" w:rsidP="00612132">
      <w:pPr>
        <w:rPr>
          <w:i/>
          <w:iCs/>
        </w:rPr>
      </w:pPr>
      <w:r w:rsidRPr="00202C3E">
        <w:rPr>
          <w:i/>
          <w:iCs/>
        </w:rPr>
        <w:t>*Hopefully we have a version of this that can be read as the font on this is so small.</w:t>
      </w:r>
    </w:p>
    <w:p w14:paraId="7A6D038C" w14:textId="77777777" w:rsidR="00612132" w:rsidRDefault="00612132" w:rsidP="00405449">
      <w:pPr>
        <w:pStyle w:val="Heading1"/>
      </w:pPr>
    </w:p>
    <w:p w14:paraId="577DD852" w14:textId="77777777" w:rsidR="00612132" w:rsidRDefault="00612132" w:rsidP="00405449">
      <w:pPr>
        <w:pStyle w:val="Heading1"/>
      </w:pPr>
    </w:p>
    <w:p w14:paraId="712F5C1D" w14:textId="77777777" w:rsidR="00612132" w:rsidRDefault="00612132" w:rsidP="00405449">
      <w:pPr>
        <w:pStyle w:val="Heading1"/>
      </w:pPr>
    </w:p>
    <w:p w14:paraId="7B7945A6" w14:textId="77777777" w:rsidR="00612132" w:rsidRDefault="00612132" w:rsidP="00405449">
      <w:pPr>
        <w:pStyle w:val="Heading1"/>
      </w:pPr>
    </w:p>
    <w:p w14:paraId="0C98768F" w14:textId="77777777" w:rsidR="00612132" w:rsidRDefault="00612132" w:rsidP="00405449">
      <w:pPr>
        <w:pStyle w:val="Heading1"/>
      </w:pPr>
    </w:p>
    <w:p w14:paraId="06D6AC45" w14:textId="7D863B0C" w:rsidR="00612132" w:rsidRDefault="00612132" w:rsidP="00405449">
      <w:pPr>
        <w:pStyle w:val="Heading1"/>
        <w:rPr>
          <w:sz w:val="16"/>
          <w:szCs w:val="16"/>
        </w:rPr>
      </w:pPr>
    </w:p>
    <w:p w14:paraId="219439B1" w14:textId="77777777" w:rsidR="00612132" w:rsidRPr="00612132" w:rsidRDefault="00612132" w:rsidP="00612132"/>
    <w:p w14:paraId="68BC3B3A" w14:textId="60F7A388" w:rsidR="00405449" w:rsidRPr="004B7E82" w:rsidRDefault="00405449" w:rsidP="00405449">
      <w:pPr>
        <w:pStyle w:val="Heading1"/>
      </w:pPr>
      <w:r>
        <w:lastRenderedPageBreak/>
        <w:t xml:space="preserve">Discovery </w:t>
      </w:r>
      <w:r w:rsidR="006C2325">
        <w:t>q</w:t>
      </w:r>
      <w:r>
        <w:t>uestions</w:t>
      </w:r>
      <w:r w:rsidR="006C2325">
        <w:t xml:space="preserve"> to ask </w:t>
      </w:r>
      <w:r w:rsidR="008F60C6">
        <w:t>your</w:t>
      </w:r>
      <w:r w:rsidR="006C2325">
        <w:t xml:space="preserve"> customer</w:t>
      </w:r>
    </w:p>
    <w:p w14:paraId="0EBEE673" w14:textId="77777777" w:rsidR="00202C3E" w:rsidRPr="00202C3E" w:rsidRDefault="00202C3E" w:rsidP="00202C3E">
      <w:pPr>
        <w:numPr>
          <w:ilvl w:val="0"/>
          <w:numId w:val="39"/>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Has your company adopted a working from home policy or other changes due to the current pandemic?</w:t>
      </w:r>
    </w:p>
    <w:p w14:paraId="4C9B8D10" w14:textId="77777777" w:rsidR="00202C3E" w:rsidRPr="00202C3E" w:rsidRDefault="00202C3E" w:rsidP="00202C3E">
      <w:pPr>
        <w:numPr>
          <w:ilvl w:val="0"/>
          <w:numId w:val="39"/>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Does your company have a cloud migration strategy in place and what are the time frames?</w:t>
      </w:r>
    </w:p>
    <w:p w14:paraId="067F7D00" w14:textId="77777777" w:rsidR="00202C3E" w:rsidRPr="00202C3E" w:rsidRDefault="00202C3E" w:rsidP="00202C3E">
      <w:pPr>
        <w:numPr>
          <w:ilvl w:val="0"/>
          <w:numId w:val="39"/>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Are you currently getting security visibility of your endpoints through other mechanisms?</w:t>
      </w:r>
    </w:p>
    <w:p w14:paraId="63EB28D6" w14:textId="77777777" w:rsidR="00202C3E" w:rsidRPr="00202C3E" w:rsidRDefault="00202C3E" w:rsidP="00202C3E">
      <w:pPr>
        <w:numPr>
          <w:ilvl w:val="0"/>
          <w:numId w:val="39"/>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When was the last time you were audited or had a professional security professional assessment?</w:t>
      </w:r>
    </w:p>
    <w:p w14:paraId="4F8A90A7" w14:textId="77777777" w:rsidR="00202C3E" w:rsidRPr="00202C3E" w:rsidRDefault="00202C3E" w:rsidP="00202C3E">
      <w:pPr>
        <w:numPr>
          <w:ilvl w:val="0"/>
          <w:numId w:val="39"/>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How are you looking to enhance your infrastructure?</w:t>
      </w:r>
    </w:p>
    <w:p w14:paraId="11DC3AA0" w14:textId="77777777" w:rsidR="00202C3E" w:rsidRPr="00202C3E" w:rsidRDefault="00202C3E" w:rsidP="00202C3E">
      <w:pPr>
        <w:numPr>
          <w:ilvl w:val="0"/>
          <w:numId w:val="39"/>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 xml:space="preserve">What specific Compliance requirements do you need to adhere to? </w:t>
      </w:r>
    </w:p>
    <w:p w14:paraId="0C3F4874" w14:textId="214FE079" w:rsidR="00405449" w:rsidRPr="004B7E82" w:rsidRDefault="00405449" w:rsidP="00405449">
      <w:pPr>
        <w:pStyle w:val="Heading1"/>
      </w:pPr>
      <w:r>
        <w:t xml:space="preserve">Qualification </w:t>
      </w:r>
      <w:r w:rsidR="006C2325">
        <w:t>q</w:t>
      </w:r>
      <w:r>
        <w:t>uestions</w:t>
      </w:r>
      <w:r w:rsidR="006C2325">
        <w:t xml:space="preserve"> to ask </w:t>
      </w:r>
      <w:r w:rsidR="008F60C6">
        <w:t>your</w:t>
      </w:r>
      <w:r w:rsidR="006C2325">
        <w:t xml:space="preserve"> customer</w:t>
      </w:r>
    </w:p>
    <w:p w14:paraId="3AD1FAF6" w14:textId="77777777" w:rsidR="00202C3E" w:rsidRPr="00202C3E" w:rsidRDefault="00202C3E" w:rsidP="00202C3E">
      <w:pPr>
        <w:numPr>
          <w:ilvl w:val="0"/>
          <w:numId w:val="42"/>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How many devices do your organisation use, and how many of them are windows servers, laptops, firewalls etc?</w:t>
      </w:r>
    </w:p>
    <w:p w14:paraId="249580F7" w14:textId="77777777" w:rsidR="00202C3E" w:rsidRPr="00202C3E" w:rsidRDefault="00202C3E" w:rsidP="00202C3E">
      <w:pPr>
        <w:numPr>
          <w:ilvl w:val="0"/>
          <w:numId w:val="42"/>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Do you need to monitor endpoints outside of the network or in remote locations?</w:t>
      </w:r>
    </w:p>
    <w:p w14:paraId="16815628" w14:textId="77777777" w:rsidR="00202C3E" w:rsidRPr="00202C3E" w:rsidRDefault="00202C3E" w:rsidP="00202C3E">
      <w:pPr>
        <w:numPr>
          <w:ilvl w:val="0"/>
          <w:numId w:val="42"/>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Would you like the ability to query devices for additional forensic data as part of your investigation activities?</w:t>
      </w:r>
    </w:p>
    <w:p w14:paraId="7AD2E883" w14:textId="36052F54" w:rsidR="00202C3E" w:rsidRPr="00202C3E" w:rsidRDefault="00202C3E" w:rsidP="00202C3E">
      <w:pPr>
        <w:numPr>
          <w:ilvl w:val="0"/>
          <w:numId w:val="42"/>
        </w:numPr>
        <w:spacing w:after="160" w:line="256" w:lineRule="auto"/>
        <w:ind w:left="284" w:hanging="284"/>
        <w:rPr>
          <w:rFonts w:eastAsia="Times New Roman" w:cs="Helvetica"/>
          <w:color w:val="auto"/>
          <w:szCs w:val="22"/>
          <w:lang w:val="en-GB" w:eastAsia="en-GB"/>
        </w:rPr>
      </w:pPr>
      <w:r w:rsidRPr="00202C3E">
        <w:rPr>
          <w:rFonts w:eastAsia="Times New Roman" w:cs="Helvetica"/>
          <w:color w:val="auto"/>
          <w:szCs w:val="22"/>
          <w:lang w:val="en-GB" w:eastAsia="en-GB"/>
        </w:rPr>
        <w:t xml:space="preserve">Would you like </w:t>
      </w:r>
      <w:r w:rsidR="00E60DF5">
        <w:rPr>
          <w:rFonts w:eastAsia="Times New Roman" w:cs="Helvetica"/>
          <w:color w:val="auto"/>
          <w:szCs w:val="22"/>
          <w:lang w:val="en-GB" w:eastAsia="en-GB"/>
        </w:rPr>
        <w:t>our partner Expo-e,</w:t>
      </w:r>
      <w:r w:rsidRPr="00202C3E">
        <w:rPr>
          <w:rFonts w:eastAsia="Times New Roman" w:cs="Helvetica"/>
          <w:color w:val="auto"/>
          <w:szCs w:val="22"/>
          <w:lang w:val="en-GB" w:eastAsia="en-GB"/>
        </w:rPr>
        <w:t xml:space="preserve"> to actively monitor endpoints which will include active process and network activity?</w:t>
      </w:r>
    </w:p>
    <w:p w14:paraId="06D0BBA0" w14:textId="10BA9590" w:rsidR="00405449" w:rsidRDefault="00405449" w:rsidP="001B6F90">
      <w:pPr>
        <w:rPr>
          <w:szCs w:val="22"/>
        </w:rPr>
      </w:pPr>
    </w:p>
    <w:p w14:paraId="61085DC6" w14:textId="19025211" w:rsidR="00405449" w:rsidRDefault="00405449" w:rsidP="001B6F90">
      <w:pPr>
        <w:rPr>
          <w:szCs w:val="22"/>
        </w:rPr>
      </w:pPr>
    </w:p>
    <w:p w14:paraId="0913278D" w14:textId="77777777" w:rsidR="00405449" w:rsidRDefault="00405449" w:rsidP="001B6F90">
      <w:pPr>
        <w:rPr>
          <w:szCs w:val="22"/>
        </w:rPr>
      </w:pPr>
    </w:p>
    <w:p w14:paraId="5311E9A7" w14:textId="77777777" w:rsidR="001F6442" w:rsidRDefault="001F6442" w:rsidP="001B6F90">
      <w:pPr>
        <w:rPr>
          <w:szCs w:val="22"/>
        </w:rPr>
      </w:pPr>
    </w:p>
    <w:p w14:paraId="09EF5E2F" w14:textId="14877A66" w:rsidR="001B6F90" w:rsidRDefault="001B6F90" w:rsidP="001B6F90">
      <w:pPr>
        <w:rPr>
          <w:szCs w:val="22"/>
        </w:rPr>
      </w:pPr>
    </w:p>
    <w:p w14:paraId="2C6F5F17" w14:textId="3DA61047" w:rsidR="00405449" w:rsidRDefault="00405449" w:rsidP="001B6F90">
      <w:pPr>
        <w:rPr>
          <w:szCs w:val="22"/>
        </w:rPr>
      </w:pPr>
    </w:p>
    <w:sectPr w:rsidR="00405449" w:rsidSect="006C2325">
      <w:headerReference w:type="first" r:id="rId14"/>
      <w:footerReference w:type="first" r:id="rId15"/>
      <w:type w:val="continuous"/>
      <w:pgSz w:w="11900" w:h="16840" w:code="9"/>
      <w:pgMar w:top="2127" w:right="1440" w:bottom="1656" w:left="1276" w:header="709" w:footer="709" w:gutter="0"/>
      <w:pgNumType w:start="0"/>
      <w:cols w:space="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43F4B" w14:textId="77777777" w:rsidR="00C63CCC" w:rsidRDefault="00C63CCC" w:rsidP="0021159E">
      <w:r>
        <w:separator/>
      </w:r>
    </w:p>
  </w:endnote>
  <w:endnote w:type="continuationSeparator" w:id="0">
    <w:p w14:paraId="16413410" w14:textId="77777777" w:rsidR="00C63CCC" w:rsidRDefault="00C63CCC"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3D3120AC"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46464"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0CF98E47" w:rsidR="004B7E82" w:rsidRPr="00E90175" w:rsidRDefault="00AB0A36" w:rsidP="004B7E82">
                              <w:pPr>
                                <w:pStyle w:val="Header"/>
                                <w:spacing w:before="120"/>
                                <w:rPr>
                                  <w:caps/>
                                  <w:color w:val="1F5E8F" w:themeColor="accent1"/>
                                </w:rPr>
                              </w:pPr>
                              <w:r>
                                <w:rPr>
                                  <w:caps/>
                                  <w:color w:val="1F5E8F" w:themeColor="accent1"/>
                                </w:rPr>
                                <w:t>Sales Enablement Pack Cyber Security Operations Centre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30" style="position:absolute;left:0;text-align:left;margin-left:-3.65pt;margin-top:25.4pt;width:197.7pt;height:21.25pt;z-index:-2516700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" o:allowoverlap="f" filled="f" stroked="f">
              <v:textbox style="mso-fit-shape-to-text:t">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0CF98E47" w:rsidR="004B7E82" w:rsidRPr="00E90175" w:rsidRDefault="00AB0A36" w:rsidP="004B7E82">
                        <w:pPr>
                          <w:pStyle w:val="Header"/>
                          <w:spacing w:before="120"/>
                          <w:rPr>
                            <w:caps/>
                            <w:color w:val="1F5E8F" w:themeColor="accent1"/>
                          </w:rPr>
                        </w:pPr>
                        <w:r>
                          <w:rPr>
                            <w:caps/>
                            <w:color w:val="1F5E8F" w:themeColor="accent1"/>
                          </w:rPr>
                          <w:t>Sales Enablement Pack Cyber Security Operations Centre</w:t>
                        </w:r>
                      </w:p>
                    </w:sdtContent>
                  </w:sdt>
                </w:txbxContent>
              </v:textbox>
              <w10:wrap type="square" anchorx="margin" anchory="page"/>
            </v:rect>
          </w:pict>
        </mc:Fallback>
      </mc:AlternateContent>
    </w:r>
    <w:r>
      <w:rPr>
        <w:noProof/>
        <w:lang w:val="en-GB" w:eastAsia="en-GB"/>
      </w:rPr>
      <w:drawing>
        <wp:anchor distT="0" distB="0" distL="114300" distR="114300" simplePos="0" relativeHeight="251647488"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8512"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9C9BD2" id="Straight Connector 11"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w:t>
    </w:r>
    <w:r w:rsidR="006C692A">
      <w:rPr>
        <w:sz w:val="16"/>
        <w:szCs w:val="16"/>
      </w:rPr>
      <w:t>Expo-e</w:t>
    </w:r>
    <w:r w:rsidRPr="00451021">
      <w:rPr>
        <w:sz w:val="16"/>
        <w:szCs w:val="16"/>
      </w:rPr>
      <w:t xml:space="preserv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1DE2" w14:textId="77777777" w:rsidR="00C63CCC" w:rsidRDefault="00C63CCC" w:rsidP="0021159E">
      <w:r>
        <w:separator/>
      </w:r>
    </w:p>
  </w:footnote>
  <w:footnote w:type="continuationSeparator" w:id="0">
    <w:p w14:paraId="681E47FF" w14:textId="77777777" w:rsidR="00C63CCC" w:rsidRDefault="00C63CCC"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5B868E"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D2936"/>
    <w:multiLevelType w:val="hybridMultilevel"/>
    <w:tmpl w:val="6FBCEDB6"/>
    <w:lvl w:ilvl="0" w:tplc="F28C8770">
      <w:start w:val="1"/>
      <w:numFmt w:val="bullet"/>
      <w:lvlText w:val="•"/>
      <w:lvlJc w:val="left"/>
      <w:pPr>
        <w:ind w:left="720" w:hanging="360"/>
      </w:pPr>
      <w:rPr>
        <w:rFonts w:ascii="Calibri" w:hAnsi="Calibri" w:cs="Times New Roman" w:hint="default"/>
      </w:rPr>
    </w:lvl>
    <w:lvl w:ilvl="1" w:tplc="77B4C634">
      <w:start w:val="1"/>
      <w:numFmt w:val="bullet"/>
      <w:lvlText w:val="-"/>
      <w:lvlJc w:val="left"/>
      <w:pPr>
        <w:ind w:left="1440" w:hanging="360"/>
      </w:pPr>
      <w:rPr>
        <w:rFonts w:ascii="Courier New" w:hAnsi="Courier New" w:cs="Times New Roman" w:hint="default"/>
      </w:rPr>
    </w:lvl>
    <w:lvl w:ilvl="2" w:tplc="63B81866">
      <w:start w:val="1"/>
      <w:numFmt w:val="bullet"/>
      <w:lvlText w:val="◦"/>
      <w:lvlJc w:val="left"/>
      <w:pPr>
        <w:ind w:left="2160" w:hanging="360"/>
      </w:pPr>
      <w:rPr>
        <w:rFonts w:ascii="Calibri" w:hAnsi="Calibri" w:cs="Times New Roman" w:hint="default"/>
      </w:rPr>
    </w:lvl>
    <w:lvl w:ilvl="3" w:tplc="4C68A48C">
      <w:start w:val="1"/>
      <w:numFmt w:val="bullet"/>
      <w:lvlText w:val="•"/>
      <w:lvlJc w:val="left"/>
      <w:pPr>
        <w:ind w:left="2880" w:hanging="360"/>
      </w:pPr>
      <w:rPr>
        <w:rFonts w:ascii="Calibri" w:hAnsi="Calibri" w:cs="Times New Roman" w:hint="default"/>
      </w:rPr>
    </w:lvl>
    <w:lvl w:ilvl="4" w:tplc="14D0D2C2">
      <w:start w:val="1"/>
      <w:numFmt w:val="bullet"/>
      <w:lvlText w:val="-"/>
      <w:lvlJc w:val="left"/>
      <w:pPr>
        <w:ind w:left="3600" w:hanging="360"/>
      </w:pPr>
      <w:rPr>
        <w:rFonts w:ascii="Courier New" w:hAnsi="Courier New" w:cs="Times New Roman" w:hint="default"/>
      </w:rPr>
    </w:lvl>
    <w:lvl w:ilvl="5" w:tplc="01D6CE44">
      <w:start w:val="1"/>
      <w:numFmt w:val="bullet"/>
      <w:lvlText w:val="◦"/>
      <w:lvlJc w:val="left"/>
      <w:pPr>
        <w:ind w:left="4320" w:hanging="360"/>
      </w:pPr>
      <w:rPr>
        <w:rFonts w:ascii="Calibri" w:hAnsi="Calibri" w:cs="Times New Roman" w:hint="default"/>
      </w:rPr>
    </w:lvl>
    <w:lvl w:ilvl="6" w:tplc="C57CA3F2">
      <w:start w:val="1"/>
      <w:numFmt w:val="bullet"/>
      <w:lvlText w:val="•"/>
      <w:lvlJc w:val="left"/>
      <w:pPr>
        <w:ind w:left="5040" w:hanging="360"/>
      </w:pPr>
      <w:rPr>
        <w:rFonts w:ascii="Calibri" w:hAnsi="Calibri" w:cs="Times New Roman" w:hint="default"/>
      </w:rPr>
    </w:lvl>
    <w:lvl w:ilvl="7" w:tplc="246EE268">
      <w:start w:val="1"/>
      <w:numFmt w:val="bullet"/>
      <w:lvlText w:val="-"/>
      <w:lvlJc w:val="left"/>
      <w:pPr>
        <w:ind w:left="5760" w:hanging="360"/>
      </w:pPr>
      <w:rPr>
        <w:rFonts w:ascii="Courier New" w:hAnsi="Courier New" w:cs="Times New Roman" w:hint="default"/>
      </w:rPr>
    </w:lvl>
    <w:lvl w:ilvl="8" w:tplc="69F08A60">
      <w:start w:val="1"/>
      <w:numFmt w:val="bullet"/>
      <w:lvlText w:val="◦"/>
      <w:lvlJc w:val="left"/>
      <w:pPr>
        <w:ind w:left="6480" w:hanging="360"/>
      </w:pPr>
      <w:rPr>
        <w:rFonts w:ascii="Calibri" w:hAnsi="Calibri" w:cs="Times New Roman" w:hint="default"/>
      </w:rPr>
    </w:lvl>
  </w:abstractNum>
  <w:abstractNum w:abstractNumId="12" w15:restartNumberingAfterBreak="0">
    <w:nsid w:val="0B6014C2"/>
    <w:multiLevelType w:val="hybridMultilevel"/>
    <w:tmpl w:val="1D3610CE"/>
    <w:lvl w:ilvl="0" w:tplc="017A10CA">
      <w:start w:val="1"/>
      <w:numFmt w:val="decimal"/>
      <w:lvlText w:val="%1."/>
      <w:lvlJc w:val="left"/>
      <w:pPr>
        <w:ind w:left="720" w:hanging="360"/>
      </w:pPr>
    </w:lvl>
    <w:lvl w:ilvl="1" w:tplc="700853D2">
      <w:start w:val="1"/>
      <w:numFmt w:val="lowerLetter"/>
      <w:lvlText w:val="%2."/>
      <w:lvlJc w:val="left"/>
      <w:pPr>
        <w:ind w:left="1440" w:hanging="360"/>
      </w:pPr>
    </w:lvl>
    <w:lvl w:ilvl="2" w:tplc="226284CC">
      <w:start w:val="1"/>
      <w:numFmt w:val="lowerRoman"/>
      <w:lvlText w:val="%3."/>
      <w:lvlJc w:val="left"/>
      <w:pPr>
        <w:ind w:left="2160" w:hanging="360"/>
      </w:pPr>
    </w:lvl>
    <w:lvl w:ilvl="3" w:tplc="2F4258FA">
      <w:start w:val="1"/>
      <w:numFmt w:val="decimal"/>
      <w:lvlText w:val="%4."/>
      <w:lvlJc w:val="left"/>
      <w:pPr>
        <w:ind w:left="2880" w:hanging="360"/>
      </w:pPr>
    </w:lvl>
    <w:lvl w:ilvl="4" w:tplc="CAC21584">
      <w:start w:val="1"/>
      <w:numFmt w:val="lowerLetter"/>
      <w:lvlText w:val="%5."/>
      <w:lvlJc w:val="left"/>
      <w:pPr>
        <w:ind w:left="3600" w:hanging="360"/>
      </w:pPr>
    </w:lvl>
    <w:lvl w:ilvl="5" w:tplc="DF404306">
      <w:start w:val="1"/>
      <w:numFmt w:val="lowerRoman"/>
      <w:lvlText w:val="%6."/>
      <w:lvlJc w:val="left"/>
      <w:pPr>
        <w:ind w:left="4320" w:hanging="360"/>
      </w:pPr>
    </w:lvl>
    <w:lvl w:ilvl="6" w:tplc="B8AE8C26">
      <w:start w:val="1"/>
      <w:numFmt w:val="decimal"/>
      <w:lvlText w:val="%7."/>
      <w:lvlJc w:val="left"/>
      <w:pPr>
        <w:ind w:left="5040" w:hanging="360"/>
      </w:pPr>
    </w:lvl>
    <w:lvl w:ilvl="7" w:tplc="1F705094">
      <w:start w:val="1"/>
      <w:numFmt w:val="lowerLetter"/>
      <w:lvlText w:val="%8."/>
      <w:lvlJc w:val="left"/>
      <w:pPr>
        <w:ind w:left="5760" w:hanging="360"/>
      </w:pPr>
    </w:lvl>
    <w:lvl w:ilvl="8" w:tplc="D53620F0">
      <w:start w:val="1"/>
      <w:numFmt w:val="lowerRoman"/>
      <w:lvlText w:val="%9."/>
      <w:lvlJc w:val="left"/>
      <w:pPr>
        <w:ind w:left="6480" w:hanging="360"/>
      </w:pPr>
    </w:lvl>
  </w:abstractNum>
  <w:abstractNum w:abstractNumId="13"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4" w15:restartNumberingAfterBreak="0">
    <w:nsid w:val="10525966"/>
    <w:multiLevelType w:val="hybridMultilevel"/>
    <w:tmpl w:val="AACCC3B8"/>
    <w:lvl w:ilvl="0" w:tplc="17A0BAB6">
      <w:start w:val="1"/>
      <w:numFmt w:val="bullet"/>
      <w:lvlText w:val="•"/>
      <w:lvlJc w:val="left"/>
      <w:pPr>
        <w:ind w:left="720" w:hanging="360"/>
      </w:pPr>
      <w:rPr>
        <w:rFonts w:ascii="Calibri" w:hAnsi="Calibri" w:cs="Times New Roman" w:hint="default"/>
      </w:rPr>
    </w:lvl>
    <w:lvl w:ilvl="1" w:tplc="796A6224">
      <w:start w:val="1"/>
      <w:numFmt w:val="bullet"/>
      <w:lvlText w:val="-"/>
      <w:lvlJc w:val="left"/>
      <w:pPr>
        <w:ind w:left="1440" w:hanging="360"/>
      </w:pPr>
      <w:rPr>
        <w:rFonts w:ascii="Courier New" w:hAnsi="Courier New" w:cs="Times New Roman" w:hint="default"/>
      </w:rPr>
    </w:lvl>
    <w:lvl w:ilvl="2" w:tplc="580C3888">
      <w:start w:val="1"/>
      <w:numFmt w:val="bullet"/>
      <w:lvlText w:val="◦"/>
      <w:lvlJc w:val="left"/>
      <w:pPr>
        <w:ind w:left="2160" w:hanging="360"/>
      </w:pPr>
      <w:rPr>
        <w:rFonts w:ascii="Calibri" w:hAnsi="Calibri" w:cs="Times New Roman" w:hint="default"/>
      </w:rPr>
    </w:lvl>
    <w:lvl w:ilvl="3" w:tplc="3A427100">
      <w:start w:val="1"/>
      <w:numFmt w:val="bullet"/>
      <w:lvlText w:val="•"/>
      <w:lvlJc w:val="left"/>
      <w:pPr>
        <w:ind w:left="2880" w:hanging="360"/>
      </w:pPr>
      <w:rPr>
        <w:rFonts w:ascii="Calibri" w:hAnsi="Calibri" w:cs="Times New Roman" w:hint="default"/>
      </w:rPr>
    </w:lvl>
    <w:lvl w:ilvl="4" w:tplc="ABC07CE4">
      <w:start w:val="1"/>
      <w:numFmt w:val="bullet"/>
      <w:lvlText w:val="-"/>
      <w:lvlJc w:val="left"/>
      <w:pPr>
        <w:ind w:left="3600" w:hanging="360"/>
      </w:pPr>
      <w:rPr>
        <w:rFonts w:ascii="Courier New" w:hAnsi="Courier New" w:cs="Times New Roman" w:hint="default"/>
      </w:rPr>
    </w:lvl>
    <w:lvl w:ilvl="5" w:tplc="BF6667D2">
      <w:start w:val="1"/>
      <w:numFmt w:val="bullet"/>
      <w:lvlText w:val="◦"/>
      <w:lvlJc w:val="left"/>
      <w:pPr>
        <w:ind w:left="4320" w:hanging="360"/>
      </w:pPr>
      <w:rPr>
        <w:rFonts w:ascii="Calibri" w:hAnsi="Calibri" w:cs="Times New Roman" w:hint="default"/>
      </w:rPr>
    </w:lvl>
    <w:lvl w:ilvl="6" w:tplc="6FA6AC08">
      <w:start w:val="1"/>
      <w:numFmt w:val="bullet"/>
      <w:lvlText w:val="•"/>
      <w:lvlJc w:val="left"/>
      <w:pPr>
        <w:ind w:left="5040" w:hanging="360"/>
      </w:pPr>
      <w:rPr>
        <w:rFonts w:ascii="Calibri" w:hAnsi="Calibri" w:cs="Times New Roman" w:hint="default"/>
      </w:rPr>
    </w:lvl>
    <w:lvl w:ilvl="7" w:tplc="46CC8C82">
      <w:start w:val="1"/>
      <w:numFmt w:val="bullet"/>
      <w:lvlText w:val="-"/>
      <w:lvlJc w:val="left"/>
      <w:pPr>
        <w:ind w:left="5760" w:hanging="360"/>
      </w:pPr>
      <w:rPr>
        <w:rFonts w:ascii="Courier New" w:hAnsi="Courier New" w:cs="Times New Roman" w:hint="default"/>
      </w:rPr>
    </w:lvl>
    <w:lvl w:ilvl="8" w:tplc="DB0CF2E6">
      <w:start w:val="1"/>
      <w:numFmt w:val="bullet"/>
      <w:lvlText w:val="◦"/>
      <w:lvlJc w:val="left"/>
      <w:pPr>
        <w:ind w:left="6480" w:hanging="360"/>
      </w:pPr>
      <w:rPr>
        <w:rFonts w:ascii="Calibri" w:hAnsi="Calibri" w:cs="Times New Roman" w:hint="default"/>
      </w:rPr>
    </w:lvl>
  </w:abstractNum>
  <w:abstractNum w:abstractNumId="15"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6"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7"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6106F7"/>
    <w:multiLevelType w:val="hybridMultilevel"/>
    <w:tmpl w:val="CD5E4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17647"/>
    <w:multiLevelType w:val="hybridMultilevel"/>
    <w:tmpl w:val="8B769952"/>
    <w:lvl w:ilvl="0" w:tplc="B2BEA488">
      <w:start w:val="1"/>
      <w:numFmt w:val="bullet"/>
      <w:lvlText w:val="•"/>
      <w:lvlJc w:val="left"/>
      <w:pPr>
        <w:ind w:left="720" w:hanging="360"/>
      </w:pPr>
      <w:rPr>
        <w:rFonts w:ascii="Calibri" w:hAnsi="Calibri" w:cs="Times New Roman" w:hint="default"/>
      </w:rPr>
    </w:lvl>
    <w:lvl w:ilvl="1" w:tplc="705CD66E">
      <w:start w:val="1"/>
      <w:numFmt w:val="bullet"/>
      <w:lvlText w:val="-"/>
      <w:lvlJc w:val="left"/>
      <w:pPr>
        <w:ind w:left="1440" w:hanging="360"/>
      </w:pPr>
      <w:rPr>
        <w:rFonts w:ascii="Courier New" w:hAnsi="Courier New" w:cs="Times New Roman" w:hint="default"/>
      </w:rPr>
    </w:lvl>
    <w:lvl w:ilvl="2" w:tplc="08090001">
      <w:start w:val="1"/>
      <w:numFmt w:val="bullet"/>
      <w:lvlText w:val=""/>
      <w:lvlJc w:val="left"/>
      <w:pPr>
        <w:ind w:left="2160" w:hanging="360"/>
      </w:pPr>
      <w:rPr>
        <w:rFonts w:ascii="Symbol" w:hAnsi="Symbol" w:hint="default"/>
      </w:rPr>
    </w:lvl>
    <w:lvl w:ilvl="3" w:tplc="49140078">
      <w:start w:val="1"/>
      <w:numFmt w:val="bullet"/>
      <w:lvlText w:val="•"/>
      <w:lvlJc w:val="left"/>
      <w:pPr>
        <w:ind w:left="2880" w:hanging="360"/>
      </w:pPr>
      <w:rPr>
        <w:rFonts w:ascii="Calibri" w:hAnsi="Calibri" w:cs="Times New Roman" w:hint="default"/>
      </w:rPr>
    </w:lvl>
    <w:lvl w:ilvl="4" w:tplc="39804632">
      <w:start w:val="1"/>
      <w:numFmt w:val="bullet"/>
      <w:lvlText w:val="-"/>
      <w:lvlJc w:val="left"/>
      <w:pPr>
        <w:ind w:left="3600" w:hanging="360"/>
      </w:pPr>
      <w:rPr>
        <w:rFonts w:ascii="Courier New" w:hAnsi="Courier New" w:cs="Times New Roman" w:hint="default"/>
      </w:rPr>
    </w:lvl>
    <w:lvl w:ilvl="5" w:tplc="45F67B84">
      <w:start w:val="1"/>
      <w:numFmt w:val="bullet"/>
      <w:lvlText w:val="◦"/>
      <w:lvlJc w:val="left"/>
      <w:pPr>
        <w:ind w:left="4320" w:hanging="360"/>
      </w:pPr>
      <w:rPr>
        <w:rFonts w:ascii="Calibri" w:hAnsi="Calibri" w:cs="Times New Roman" w:hint="default"/>
      </w:rPr>
    </w:lvl>
    <w:lvl w:ilvl="6" w:tplc="1CD47854">
      <w:start w:val="1"/>
      <w:numFmt w:val="bullet"/>
      <w:lvlText w:val="•"/>
      <w:lvlJc w:val="left"/>
      <w:pPr>
        <w:ind w:left="5040" w:hanging="360"/>
      </w:pPr>
      <w:rPr>
        <w:rFonts w:ascii="Calibri" w:hAnsi="Calibri" w:cs="Times New Roman" w:hint="default"/>
      </w:rPr>
    </w:lvl>
    <w:lvl w:ilvl="7" w:tplc="92565260">
      <w:start w:val="1"/>
      <w:numFmt w:val="bullet"/>
      <w:lvlText w:val="-"/>
      <w:lvlJc w:val="left"/>
      <w:pPr>
        <w:ind w:left="5760" w:hanging="360"/>
      </w:pPr>
      <w:rPr>
        <w:rFonts w:ascii="Courier New" w:hAnsi="Courier New" w:cs="Times New Roman" w:hint="default"/>
      </w:rPr>
    </w:lvl>
    <w:lvl w:ilvl="8" w:tplc="82101CA0">
      <w:start w:val="1"/>
      <w:numFmt w:val="bullet"/>
      <w:lvlText w:val="◦"/>
      <w:lvlJc w:val="left"/>
      <w:pPr>
        <w:ind w:left="6480" w:hanging="360"/>
      </w:pPr>
      <w:rPr>
        <w:rFonts w:ascii="Calibri" w:hAnsi="Calibri" w:cs="Times New Roman" w:hint="default"/>
      </w:rPr>
    </w:lvl>
  </w:abstractNum>
  <w:abstractNum w:abstractNumId="20"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375021"/>
    <w:multiLevelType w:val="hybridMultilevel"/>
    <w:tmpl w:val="B5A4C610"/>
    <w:lvl w:ilvl="0" w:tplc="C80E3E1C">
      <w:start w:val="1"/>
      <w:numFmt w:val="bullet"/>
      <w:lvlText w:val="•"/>
      <w:lvlJc w:val="left"/>
      <w:pPr>
        <w:ind w:left="720" w:hanging="360"/>
      </w:pPr>
      <w:rPr>
        <w:rFonts w:ascii="Calibri" w:hAnsi="Calibri" w:cs="Times New Roman" w:hint="default"/>
      </w:rPr>
    </w:lvl>
    <w:lvl w:ilvl="1" w:tplc="40CA0226">
      <w:start w:val="1"/>
      <w:numFmt w:val="bullet"/>
      <w:lvlText w:val="-"/>
      <w:lvlJc w:val="left"/>
      <w:pPr>
        <w:ind w:left="1440" w:hanging="360"/>
      </w:pPr>
      <w:rPr>
        <w:rFonts w:ascii="Courier New" w:hAnsi="Courier New" w:cs="Times New Roman" w:hint="default"/>
      </w:rPr>
    </w:lvl>
    <w:lvl w:ilvl="2" w:tplc="C352DBDE">
      <w:start w:val="1"/>
      <w:numFmt w:val="bullet"/>
      <w:lvlText w:val="◦"/>
      <w:lvlJc w:val="left"/>
      <w:pPr>
        <w:ind w:left="2160" w:hanging="360"/>
      </w:pPr>
      <w:rPr>
        <w:rFonts w:ascii="Calibri" w:hAnsi="Calibri" w:cs="Times New Roman" w:hint="default"/>
      </w:rPr>
    </w:lvl>
    <w:lvl w:ilvl="3" w:tplc="89700674">
      <w:start w:val="1"/>
      <w:numFmt w:val="bullet"/>
      <w:lvlText w:val="•"/>
      <w:lvlJc w:val="left"/>
      <w:pPr>
        <w:ind w:left="2880" w:hanging="360"/>
      </w:pPr>
      <w:rPr>
        <w:rFonts w:ascii="Calibri" w:hAnsi="Calibri" w:cs="Times New Roman" w:hint="default"/>
      </w:rPr>
    </w:lvl>
    <w:lvl w:ilvl="4" w:tplc="D5468FC8">
      <w:start w:val="1"/>
      <w:numFmt w:val="bullet"/>
      <w:lvlText w:val="-"/>
      <w:lvlJc w:val="left"/>
      <w:pPr>
        <w:ind w:left="3600" w:hanging="360"/>
      </w:pPr>
      <w:rPr>
        <w:rFonts w:ascii="Courier New" w:hAnsi="Courier New" w:cs="Times New Roman" w:hint="default"/>
      </w:rPr>
    </w:lvl>
    <w:lvl w:ilvl="5" w:tplc="66D2FD5C">
      <w:start w:val="1"/>
      <w:numFmt w:val="bullet"/>
      <w:lvlText w:val="◦"/>
      <w:lvlJc w:val="left"/>
      <w:pPr>
        <w:ind w:left="4320" w:hanging="360"/>
      </w:pPr>
      <w:rPr>
        <w:rFonts w:ascii="Calibri" w:hAnsi="Calibri" w:cs="Times New Roman" w:hint="default"/>
      </w:rPr>
    </w:lvl>
    <w:lvl w:ilvl="6" w:tplc="63788FE0">
      <w:start w:val="1"/>
      <w:numFmt w:val="bullet"/>
      <w:lvlText w:val="•"/>
      <w:lvlJc w:val="left"/>
      <w:pPr>
        <w:ind w:left="5040" w:hanging="360"/>
      </w:pPr>
      <w:rPr>
        <w:rFonts w:ascii="Calibri" w:hAnsi="Calibri" w:cs="Times New Roman" w:hint="default"/>
      </w:rPr>
    </w:lvl>
    <w:lvl w:ilvl="7" w:tplc="1E7E2F30">
      <w:start w:val="1"/>
      <w:numFmt w:val="bullet"/>
      <w:lvlText w:val="-"/>
      <w:lvlJc w:val="left"/>
      <w:pPr>
        <w:ind w:left="5760" w:hanging="360"/>
      </w:pPr>
      <w:rPr>
        <w:rFonts w:ascii="Courier New" w:hAnsi="Courier New" w:cs="Times New Roman" w:hint="default"/>
      </w:rPr>
    </w:lvl>
    <w:lvl w:ilvl="8" w:tplc="9C06F862">
      <w:start w:val="1"/>
      <w:numFmt w:val="bullet"/>
      <w:lvlText w:val="◦"/>
      <w:lvlJc w:val="left"/>
      <w:pPr>
        <w:ind w:left="6480" w:hanging="360"/>
      </w:pPr>
      <w:rPr>
        <w:rFonts w:ascii="Calibri" w:hAnsi="Calibri" w:cs="Times New Roman" w:hint="default"/>
      </w:rPr>
    </w:lvl>
  </w:abstractNum>
  <w:abstractNum w:abstractNumId="23"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E40391"/>
    <w:multiLevelType w:val="hybridMultilevel"/>
    <w:tmpl w:val="E7C6531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5"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32520"/>
    <w:multiLevelType w:val="hybridMultilevel"/>
    <w:tmpl w:val="A11066F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8" w15:restartNumberingAfterBreak="0">
    <w:nsid w:val="444979D1"/>
    <w:multiLevelType w:val="hybridMultilevel"/>
    <w:tmpl w:val="5942CA36"/>
    <w:lvl w:ilvl="0" w:tplc="F7ECAEF8">
      <w:start w:val="1"/>
      <w:numFmt w:val="bullet"/>
      <w:lvlText w:val="•"/>
      <w:lvlJc w:val="left"/>
      <w:pPr>
        <w:ind w:left="720" w:hanging="360"/>
      </w:pPr>
      <w:rPr>
        <w:rFonts w:ascii="Calibri" w:hAnsi="Calibri" w:cs="Times New Roman" w:hint="default"/>
      </w:rPr>
    </w:lvl>
    <w:lvl w:ilvl="1" w:tplc="03A2BC86">
      <w:start w:val="1"/>
      <w:numFmt w:val="bullet"/>
      <w:lvlText w:val="-"/>
      <w:lvlJc w:val="left"/>
      <w:pPr>
        <w:ind w:left="1440" w:hanging="360"/>
      </w:pPr>
      <w:rPr>
        <w:rFonts w:ascii="Courier New" w:hAnsi="Courier New" w:cs="Times New Roman" w:hint="default"/>
      </w:rPr>
    </w:lvl>
    <w:lvl w:ilvl="2" w:tplc="F36E5D8E">
      <w:start w:val="1"/>
      <w:numFmt w:val="bullet"/>
      <w:lvlText w:val="◦"/>
      <w:lvlJc w:val="left"/>
      <w:pPr>
        <w:ind w:left="2160" w:hanging="360"/>
      </w:pPr>
      <w:rPr>
        <w:rFonts w:ascii="Calibri" w:hAnsi="Calibri" w:cs="Times New Roman" w:hint="default"/>
      </w:rPr>
    </w:lvl>
    <w:lvl w:ilvl="3" w:tplc="88F0D9F2">
      <w:start w:val="1"/>
      <w:numFmt w:val="bullet"/>
      <w:lvlText w:val="•"/>
      <w:lvlJc w:val="left"/>
      <w:pPr>
        <w:ind w:left="2880" w:hanging="360"/>
      </w:pPr>
      <w:rPr>
        <w:rFonts w:ascii="Calibri" w:hAnsi="Calibri" w:cs="Times New Roman" w:hint="default"/>
      </w:rPr>
    </w:lvl>
    <w:lvl w:ilvl="4" w:tplc="B8BA6592">
      <w:start w:val="1"/>
      <w:numFmt w:val="bullet"/>
      <w:lvlText w:val="-"/>
      <w:lvlJc w:val="left"/>
      <w:pPr>
        <w:ind w:left="3600" w:hanging="360"/>
      </w:pPr>
      <w:rPr>
        <w:rFonts w:ascii="Courier New" w:hAnsi="Courier New" w:cs="Times New Roman" w:hint="default"/>
      </w:rPr>
    </w:lvl>
    <w:lvl w:ilvl="5" w:tplc="12D0F206">
      <w:start w:val="1"/>
      <w:numFmt w:val="bullet"/>
      <w:lvlText w:val="◦"/>
      <w:lvlJc w:val="left"/>
      <w:pPr>
        <w:ind w:left="4320" w:hanging="360"/>
      </w:pPr>
      <w:rPr>
        <w:rFonts w:ascii="Calibri" w:hAnsi="Calibri" w:cs="Times New Roman" w:hint="default"/>
      </w:rPr>
    </w:lvl>
    <w:lvl w:ilvl="6" w:tplc="556A295E">
      <w:start w:val="1"/>
      <w:numFmt w:val="bullet"/>
      <w:lvlText w:val="•"/>
      <w:lvlJc w:val="left"/>
      <w:pPr>
        <w:ind w:left="5040" w:hanging="360"/>
      </w:pPr>
      <w:rPr>
        <w:rFonts w:ascii="Calibri" w:hAnsi="Calibri" w:cs="Times New Roman" w:hint="default"/>
      </w:rPr>
    </w:lvl>
    <w:lvl w:ilvl="7" w:tplc="48CC1C3A">
      <w:start w:val="1"/>
      <w:numFmt w:val="bullet"/>
      <w:lvlText w:val="-"/>
      <w:lvlJc w:val="left"/>
      <w:pPr>
        <w:ind w:left="5760" w:hanging="360"/>
      </w:pPr>
      <w:rPr>
        <w:rFonts w:ascii="Courier New" w:hAnsi="Courier New" w:cs="Times New Roman" w:hint="default"/>
      </w:rPr>
    </w:lvl>
    <w:lvl w:ilvl="8" w:tplc="41083202">
      <w:start w:val="1"/>
      <w:numFmt w:val="bullet"/>
      <w:lvlText w:val="◦"/>
      <w:lvlJc w:val="left"/>
      <w:pPr>
        <w:ind w:left="6480" w:hanging="360"/>
      </w:pPr>
      <w:rPr>
        <w:rFonts w:ascii="Calibri" w:hAnsi="Calibri" w:cs="Times New Roman" w:hint="default"/>
      </w:rPr>
    </w:lvl>
  </w:abstractNum>
  <w:abstractNum w:abstractNumId="29" w15:restartNumberingAfterBreak="0">
    <w:nsid w:val="44606BF6"/>
    <w:multiLevelType w:val="hybridMultilevel"/>
    <w:tmpl w:val="27403EAC"/>
    <w:lvl w:ilvl="0" w:tplc="AA20004C">
      <w:start w:val="1"/>
      <w:numFmt w:val="bullet"/>
      <w:lvlText w:val="•"/>
      <w:lvlJc w:val="left"/>
      <w:pPr>
        <w:ind w:left="720" w:hanging="360"/>
      </w:pPr>
      <w:rPr>
        <w:rFonts w:ascii="Calibri" w:hAnsi="Calibri" w:cs="Times New Roman" w:hint="default"/>
      </w:rPr>
    </w:lvl>
    <w:lvl w:ilvl="1" w:tplc="B58E7F7E">
      <w:start w:val="1"/>
      <w:numFmt w:val="bullet"/>
      <w:lvlText w:val="-"/>
      <w:lvlJc w:val="left"/>
      <w:pPr>
        <w:ind w:left="1440" w:hanging="360"/>
      </w:pPr>
      <w:rPr>
        <w:rFonts w:ascii="Courier New" w:hAnsi="Courier New" w:cs="Times New Roman" w:hint="default"/>
      </w:rPr>
    </w:lvl>
    <w:lvl w:ilvl="2" w:tplc="7AC0B57C">
      <w:start w:val="1"/>
      <w:numFmt w:val="bullet"/>
      <w:lvlText w:val="◦"/>
      <w:lvlJc w:val="left"/>
      <w:pPr>
        <w:ind w:left="2160" w:hanging="360"/>
      </w:pPr>
      <w:rPr>
        <w:rFonts w:ascii="Calibri" w:hAnsi="Calibri" w:cs="Times New Roman" w:hint="default"/>
      </w:rPr>
    </w:lvl>
    <w:lvl w:ilvl="3" w:tplc="F8FC9E8A">
      <w:start w:val="1"/>
      <w:numFmt w:val="bullet"/>
      <w:lvlText w:val="•"/>
      <w:lvlJc w:val="left"/>
      <w:pPr>
        <w:ind w:left="2880" w:hanging="360"/>
      </w:pPr>
      <w:rPr>
        <w:rFonts w:ascii="Calibri" w:hAnsi="Calibri" w:cs="Times New Roman" w:hint="default"/>
      </w:rPr>
    </w:lvl>
    <w:lvl w:ilvl="4" w:tplc="A8685216">
      <w:start w:val="1"/>
      <w:numFmt w:val="bullet"/>
      <w:lvlText w:val="-"/>
      <w:lvlJc w:val="left"/>
      <w:pPr>
        <w:ind w:left="3600" w:hanging="360"/>
      </w:pPr>
      <w:rPr>
        <w:rFonts w:ascii="Courier New" w:hAnsi="Courier New" w:cs="Times New Roman" w:hint="default"/>
      </w:rPr>
    </w:lvl>
    <w:lvl w:ilvl="5" w:tplc="8F5085DA">
      <w:start w:val="1"/>
      <w:numFmt w:val="bullet"/>
      <w:lvlText w:val="◦"/>
      <w:lvlJc w:val="left"/>
      <w:pPr>
        <w:ind w:left="4320" w:hanging="360"/>
      </w:pPr>
      <w:rPr>
        <w:rFonts w:ascii="Calibri" w:hAnsi="Calibri" w:cs="Times New Roman" w:hint="default"/>
      </w:rPr>
    </w:lvl>
    <w:lvl w:ilvl="6" w:tplc="7EC0EA4C">
      <w:start w:val="1"/>
      <w:numFmt w:val="bullet"/>
      <w:lvlText w:val="•"/>
      <w:lvlJc w:val="left"/>
      <w:pPr>
        <w:ind w:left="5040" w:hanging="360"/>
      </w:pPr>
      <w:rPr>
        <w:rFonts w:ascii="Calibri" w:hAnsi="Calibri" w:cs="Times New Roman" w:hint="default"/>
      </w:rPr>
    </w:lvl>
    <w:lvl w:ilvl="7" w:tplc="2A9E3C28">
      <w:start w:val="1"/>
      <w:numFmt w:val="bullet"/>
      <w:lvlText w:val="-"/>
      <w:lvlJc w:val="left"/>
      <w:pPr>
        <w:ind w:left="5760" w:hanging="360"/>
      </w:pPr>
      <w:rPr>
        <w:rFonts w:ascii="Courier New" w:hAnsi="Courier New" w:cs="Times New Roman" w:hint="default"/>
      </w:rPr>
    </w:lvl>
    <w:lvl w:ilvl="8" w:tplc="361C54C8">
      <w:start w:val="1"/>
      <w:numFmt w:val="bullet"/>
      <w:lvlText w:val="◦"/>
      <w:lvlJc w:val="left"/>
      <w:pPr>
        <w:ind w:left="6480" w:hanging="360"/>
      </w:pPr>
      <w:rPr>
        <w:rFonts w:ascii="Calibri" w:hAnsi="Calibri" w:cs="Times New Roman" w:hint="default"/>
      </w:rPr>
    </w:lvl>
  </w:abstractNum>
  <w:abstractNum w:abstractNumId="30"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3A768D"/>
    <w:multiLevelType w:val="hybridMultilevel"/>
    <w:tmpl w:val="C0E836BE"/>
    <w:lvl w:ilvl="0" w:tplc="704A6A8E">
      <w:start w:val="1"/>
      <w:numFmt w:val="bullet"/>
      <w:lvlText w:val="•"/>
      <w:lvlJc w:val="left"/>
      <w:pPr>
        <w:ind w:left="720" w:hanging="360"/>
      </w:pPr>
      <w:rPr>
        <w:rFonts w:ascii="Calibri" w:hAnsi="Calibri" w:cs="Times New Roman" w:hint="default"/>
      </w:rPr>
    </w:lvl>
    <w:lvl w:ilvl="1" w:tplc="51A0BE9E">
      <w:start w:val="1"/>
      <w:numFmt w:val="bullet"/>
      <w:lvlText w:val="-"/>
      <w:lvlJc w:val="left"/>
      <w:pPr>
        <w:ind w:left="1440" w:hanging="360"/>
      </w:pPr>
      <w:rPr>
        <w:rFonts w:ascii="Courier New" w:hAnsi="Courier New" w:cs="Times New Roman" w:hint="default"/>
      </w:rPr>
    </w:lvl>
    <w:lvl w:ilvl="2" w:tplc="360CC5CE">
      <w:start w:val="1"/>
      <w:numFmt w:val="bullet"/>
      <w:lvlText w:val="◦"/>
      <w:lvlJc w:val="left"/>
      <w:pPr>
        <w:ind w:left="2160" w:hanging="360"/>
      </w:pPr>
      <w:rPr>
        <w:rFonts w:ascii="Calibri" w:hAnsi="Calibri" w:cs="Times New Roman" w:hint="default"/>
      </w:rPr>
    </w:lvl>
    <w:lvl w:ilvl="3" w:tplc="20584766">
      <w:start w:val="1"/>
      <w:numFmt w:val="bullet"/>
      <w:lvlText w:val="•"/>
      <w:lvlJc w:val="left"/>
      <w:pPr>
        <w:ind w:left="2880" w:hanging="360"/>
      </w:pPr>
      <w:rPr>
        <w:rFonts w:ascii="Calibri" w:hAnsi="Calibri" w:cs="Times New Roman" w:hint="default"/>
      </w:rPr>
    </w:lvl>
    <w:lvl w:ilvl="4" w:tplc="A05A17EA">
      <w:start w:val="1"/>
      <w:numFmt w:val="bullet"/>
      <w:lvlText w:val="-"/>
      <w:lvlJc w:val="left"/>
      <w:pPr>
        <w:ind w:left="3600" w:hanging="360"/>
      </w:pPr>
      <w:rPr>
        <w:rFonts w:ascii="Courier New" w:hAnsi="Courier New" w:cs="Times New Roman" w:hint="default"/>
      </w:rPr>
    </w:lvl>
    <w:lvl w:ilvl="5" w:tplc="DDB036A6">
      <w:start w:val="1"/>
      <w:numFmt w:val="bullet"/>
      <w:lvlText w:val="◦"/>
      <w:lvlJc w:val="left"/>
      <w:pPr>
        <w:ind w:left="4320" w:hanging="360"/>
      </w:pPr>
      <w:rPr>
        <w:rFonts w:ascii="Calibri" w:hAnsi="Calibri" w:cs="Times New Roman" w:hint="default"/>
      </w:rPr>
    </w:lvl>
    <w:lvl w:ilvl="6" w:tplc="E0A4B444">
      <w:start w:val="1"/>
      <w:numFmt w:val="bullet"/>
      <w:lvlText w:val="•"/>
      <w:lvlJc w:val="left"/>
      <w:pPr>
        <w:ind w:left="5040" w:hanging="360"/>
      </w:pPr>
      <w:rPr>
        <w:rFonts w:ascii="Calibri" w:hAnsi="Calibri" w:cs="Times New Roman" w:hint="default"/>
      </w:rPr>
    </w:lvl>
    <w:lvl w:ilvl="7" w:tplc="109A2C42">
      <w:start w:val="1"/>
      <w:numFmt w:val="bullet"/>
      <w:lvlText w:val="-"/>
      <w:lvlJc w:val="left"/>
      <w:pPr>
        <w:ind w:left="5760" w:hanging="360"/>
      </w:pPr>
      <w:rPr>
        <w:rFonts w:ascii="Courier New" w:hAnsi="Courier New" w:cs="Times New Roman" w:hint="default"/>
      </w:rPr>
    </w:lvl>
    <w:lvl w:ilvl="8" w:tplc="48CABAA6">
      <w:start w:val="1"/>
      <w:numFmt w:val="bullet"/>
      <w:lvlText w:val="◦"/>
      <w:lvlJc w:val="left"/>
      <w:pPr>
        <w:ind w:left="6480" w:hanging="360"/>
      </w:pPr>
      <w:rPr>
        <w:rFonts w:ascii="Calibri" w:hAnsi="Calibri" w:cs="Times New Roman" w:hint="default"/>
      </w:rPr>
    </w:lvl>
  </w:abstractNum>
  <w:abstractNum w:abstractNumId="32"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0B1517"/>
    <w:multiLevelType w:val="hybridMultilevel"/>
    <w:tmpl w:val="72CEEAFC"/>
    <w:lvl w:ilvl="0" w:tplc="525E5B0C">
      <w:start w:val="1"/>
      <w:numFmt w:val="bullet"/>
      <w:lvlText w:val="•"/>
      <w:lvlJc w:val="left"/>
      <w:pPr>
        <w:ind w:left="720" w:hanging="360"/>
      </w:pPr>
      <w:rPr>
        <w:rFonts w:ascii="Calibri" w:hAnsi="Calibri" w:cs="Times New Roman" w:hint="default"/>
      </w:rPr>
    </w:lvl>
    <w:lvl w:ilvl="1" w:tplc="55E8FE8A">
      <w:start w:val="1"/>
      <w:numFmt w:val="bullet"/>
      <w:lvlText w:val="-"/>
      <w:lvlJc w:val="left"/>
      <w:pPr>
        <w:ind w:left="1440" w:hanging="360"/>
      </w:pPr>
      <w:rPr>
        <w:rFonts w:ascii="Courier New" w:hAnsi="Courier New" w:cs="Times New Roman" w:hint="default"/>
      </w:rPr>
    </w:lvl>
    <w:lvl w:ilvl="2" w:tplc="9D74045C">
      <w:start w:val="1"/>
      <w:numFmt w:val="bullet"/>
      <w:lvlText w:val="◦"/>
      <w:lvlJc w:val="left"/>
      <w:pPr>
        <w:ind w:left="2160" w:hanging="360"/>
      </w:pPr>
      <w:rPr>
        <w:rFonts w:ascii="Calibri" w:hAnsi="Calibri" w:cs="Times New Roman" w:hint="default"/>
      </w:rPr>
    </w:lvl>
    <w:lvl w:ilvl="3" w:tplc="88F002E0">
      <w:start w:val="1"/>
      <w:numFmt w:val="bullet"/>
      <w:lvlText w:val="•"/>
      <w:lvlJc w:val="left"/>
      <w:pPr>
        <w:ind w:left="2880" w:hanging="360"/>
      </w:pPr>
      <w:rPr>
        <w:rFonts w:ascii="Calibri" w:hAnsi="Calibri" w:cs="Times New Roman" w:hint="default"/>
      </w:rPr>
    </w:lvl>
    <w:lvl w:ilvl="4" w:tplc="C0564C98">
      <w:start w:val="1"/>
      <w:numFmt w:val="bullet"/>
      <w:lvlText w:val="-"/>
      <w:lvlJc w:val="left"/>
      <w:pPr>
        <w:ind w:left="3600" w:hanging="360"/>
      </w:pPr>
      <w:rPr>
        <w:rFonts w:ascii="Courier New" w:hAnsi="Courier New" w:cs="Times New Roman" w:hint="default"/>
      </w:rPr>
    </w:lvl>
    <w:lvl w:ilvl="5" w:tplc="CC184B4A">
      <w:start w:val="1"/>
      <w:numFmt w:val="bullet"/>
      <w:lvlText w:val="◦"/>
      <w:lvlJc w:val="left"/>
      <w:pPr>
        <w:ind w:left="4320" w:hanging="360"/>
      </w:pPr>
      <w:rPr>
        <w:rFonts w:ascii="Calibri" w:hAnsi="Calibri" w:cs="Times New Roman" w:hint="default"/>
      </w:rPr>
    </w:lvl>
    <w:lvl w:ilvl="6" w:tplc="CB342798">
      <w:start w:val="1"/>
      <w:numFmt w:val="bullet"/>
      <w:lvlText w:val="•"/>
      <w:lvlJc w:val="left"/>
      <w:pPr>
        <w:ind w:left="5040" w:hanging="360"/>
      </w:pPr>
      <w:rPr>
        <w:rFonts w:ascii="Calibri" w:hAnsi="Calibri" w:cs="Times New Roman" w:hint="default"/>
      </w:rPr>
    </w:lvl>
    <w:lvl w:ilvl="7" w:tplc="6D9A39C4">
      <w:start w:val="1"/>
      <w:numFmt w:val="bullet"/>
      <w:lvlText w:val="-"/>
      <w:lvlJc w:val="left"/>
      <w:pPr>
        <w:ind w:left="5760" w:hanging="360"/>
      </w:pPr>
      <w:rPr>
        <w:rFonts w:ascii="Courier New" w:hAnsi="Courier New" w:cs="Times New Roman" w:hint="default"/>
      </w:rPr>
    </w:lvl>
    <w:lvl w:ilvl="8" w:tplc="7CFA130E">
      <w:start w:val="1"/>
      <w:numFmt w:val="bullet"/>
      <w:lvlText w:val="◦"/>
      <w:lvlJc w:val="left"/>
      <w:pPr>
        <w:ind w:left="6480" w:hanging="360"/>
      </w:pPr>
      <w:rPr>
        <w:rFonts w:ascii="Calibri" w:hAnsi="Calibri" w:cs="Times New Roman" w:hint="default"/>
      </w:rPr>
    </w:lvl>
  </w:abstractNum>
  <w:abstractNum w:abstractNumId="34" w15:restartNumberingAfterBreak="0">
    <w:nsid w:val="5887028A"/>
    <w:multiLevelType w:val="hybridMultilevel"/>
    <w:tmpl w:val="3B6ABDCC"/>
    <w:lvl w:ilvl="0" w:tplc="BEBCEB36">
      <w:start w:val="1"/>
      <w:numFmt w:val="bullet"/>
      <w:lvlText w:val="•"/>
      <w:lvlJc w:val="left"/>
      <w:pPr>
        <w:ind w:left="720" w:hanging="360"/>
      </w:pPr>
      <w:rPr>
        <w:rFonts w:ascii="Calibri" w:hAnsi="Calibri" w:cs="Times New Roman" w:hint="default"/>
      </w:rPr>
    </w:lvl>
    <w:lvl w:ilvl="1" w:tplc="02888A6A">
      <w:start w:val="1"/>
      <w:numFmt w:val="bullet"/>
      <w:lvlText w:val="-"/>
      <w:lvlJc w:val="left"/>
      <w:pPr>
        <w:ind w:left="1440" w:hanging="360"/>
      </w:pPr>
      <w:rPr>
        <w:rFonts w:ascii="Courier New" w:hAnsi="Courier New" w:cs="Times New Roman" w:hint="default"/>
      </w:rPr>
    </w:lvl>
    <w:lvl w:ilvl="2" w:tplc="9A88DA72">
      <w:start w:val="1"/>
      <w:numFmt w:val="bullet"/>
      <w:lvlText w:val="◦"/>
      <w:lvlJc w:val="left"/>
      <w:pPr>
        <w:ind w:left="2160" w:hanging="360"/>
      </w:pPr>
      <w:rPr>
        <w:rFonts w:ascii="Calibri" w:hAnsi="Calibri" w:cs="Times New Roman" w:hint="default"/>
      </w:rPr>
    </w:lvl>
    <w:lvl w:ilvl="3" w:tplc="EC16994E">
      <w:start w:val="1"/>
      <w:numFmt w:val="bullet"/>
      <w:lvlText w:val="•"/>
      <w:lvlJc w:val="left"/>
      <w:pPr>
        <w:ind w:left="2880" w:hanging="360"/>
      </w:pPr>
      <w:rPr>
        <w:rFonts w:ascii="Calibri" w:hAnsi="Calibri" w:cs="Times New Roman" w:hint="default"/>
      </w:rPr>
    </w:lvl>
    <w:lvl w:ilvl="4" w:tplc="CBF4C39C">
      <w:start w:val="1"/>
      <w:numFmt w:val="bullet"/>
      <w:lvlText w:val="-"/>
      <w:lvlJc w:val="left"/>
      <w:pPr>
        <w:ind w:left="3600" w:hanging="360"/>
      </w:pPr>
      <w:rPr>
        <w:rFonts w:ascii="Courier New" w:hAnsi="Courier New" w:cs="Times New Roman" w:hint="default"/>
      </w:rPr>
    </w:lvl>
    <w:lvl w:ilvl="5" w:tplc="E988C65A">
      <w:start w:val="1"/>
      <w:numFmt w:val="bullet"/>
      <w:lvlText w:val="◦"/>
      <w:lvlJc w:val="left"/>
      <w:pPr>
        <w:ind w:left="4320" w:hanging="360"/>
      </w:pPr>
      <w:rPr>
        <w:rFonts w:ascii="Calibri" w:hAnsi="Calibri" w:cs="Times New Roman" w:hint="default"/>
      </w:rPr>
    </w:lvl>
    <w:lvl w:ilvl="6" w:tplc="023C2DEC">
      <w:start w:val="1"/>
      <w:numFmt w:val="bullet"/>
      <w:lvlText w:val="•"/>
      <w:lvlJc w:val="left"/>
      <w:pPr>
        <w:ind w:left="5040" w:hanging="360"/>
      </w:pPr>
      <w:rPr>
        <w:rFonts w:ascii="Calibri" w:hAnsi="Calibri" w:cs="Times New Roman" w:hint="default"/>
      </w:rPr>
    </w:lvl>
    <w:lvl w:ilvl="7" w:tplc="17B85CD4">
      <w:start w:val="1"/>
      <w:numFmt w:val="bullet"/>
      <w:lvlText w:val="-"/>
      <w:lvlJc w:val="left"/>
      <w:pPr>
        <w:ind w:left="5760" w:hanging="360"/>
      </w:pPr>
      <w:rPr>
        <w:rFonts w:ascii="Courier New" w:hAnsi="Courier New" w:cs="Times New Roman" w:hint="default"/>
      </w:rPr>
    </w:lvl>
    <w:lvl w:ilvl="8" w:tplc="BE8EEC20">
      <w:start w:val="1"/>
      <w:numFmt w:val="bullet"/>
      <w:lvlText w:val="◦"/>
      <w:lvlJc w:val="left"/>
      <w:pPr>
        <w:ind w:left="6480" w:hanging="360"/>
      </w:pPr>
      <w:rPr>
        <w:rFonts w:ascii="Calibri" w:hAnsi="Calibri" w:cs="Times New Roman" w:hint="default"/>
      </w:rPr>
    </w:lvl>
  </w:abstractNum>
  <w:abstractNum w:abstractNumId="35" w15:restartNumberingAfterBreak="0">
    <w:nsid w:val="62080644"/>
    <w:multiLevelType w:val="hybridMultilevel"/>
    <w:tmpl w:val="332226B0"/>
    <w:lvl w:ilvl="0" w:tplc="797C01D4">
      <w:start w:val="1"/>
      <w:numFmt w:val="bullet"/>
      <w:lvlText w:val="•"/>
      <w:lvlJc w:val="left"/>
      <w:pPr>
        <w:ind w:left="720" w:hanging="360"/>
      </w:pPr>
      <w:rPr>
        <w:rFonts w:ascii="Calibri" w:hAnsi="Calibri" w:cs="Times New Roman" w:hint="default"/>
      </w:rPr>
    </w:lvl>
    <w:lvl w:ilvl="1" w:tplc="5A48D858">
      <w:start w:val="1"/>
      <w:numFmt w:val="bullet"/>
      <w:lvlText w:val="-"/>
      <w:lvlJc w:val="left"/>
      <w:pPr>
        <w:ind w:left="1440" w:hanging="360"/>
      </w:pPr>
      <w:rPr>
        <w:rFonts w:ascii="Courier New" w:hAnsi="Courier New" w:cs="Times New Roman" w:hint="default"/>
      </w:rPr>
    </w:lvl>
    <w:lvl w:ilvl="2" w:tplc="36B4F894">
      <w:start w:val="1"/>
      <w:numFmt w:val="bullet"/>
      <w:lvlText w:val="◦"/>
      <w:lvlJc w:val="left"/>
      <w:pPr>
        <w:ind w:left="2160" w:hanging="360"/>
      </w:pPr>
      <w:rPr>
        <w:rFonts w:ascii="Calibri" w:hAnsi="Calibri" w:cs="Times New Roman" w:hint="default"/>
      </w:rPr>
    </w:lvl>
    <w:lvl w:ilvl="3" w:tplc="05284B76">
      <w:start w:val="1"/>
      <w:numFmt w:val="bullet"/>
      <w:lvlText w:val="•"/>
      <w:lvlJc w:val="left"/>
      <w:pPr>
        <w:ind w:left="2880" w:hanging="360"/>
      </w:pPr>
      <w:rPr>
        <w:rFonts w:ascii="Calibri" w:hAnsi="Calibri" w:cs="Times New Roman" w:hint="default"/>
      </w:rPr>
    </w:lvl>
    <w:lvl w:ilvl="4" w:tplc="70C826C6">
      <w:start w:val="1"/>
      <w:numFmt w:val="bullet"/>
      <w:lvlText w:val="-"/>
      <w:lvlJc w:val="left"/>
      <w:pPr>
        <w:ind w:left="3600" w:hanging="360"/>
      </w:pPr>
      <w:rPr>
        <w:rFonts w:ascii="Courier New" w:hAnsi="Courier New" w:cs="Times New Roman" w:hint="default"/>
      </w:rPr>
    </w:lvl>
    <w:lvl w:ilvl="5" w:tplc="E76491DA">
      <w:start w:val="1"/>
      <w:numFmt w:val="bullet"/>
      <w:lvlText w:val="◦"/>
      <w:lvlJc w:val="left"/>
      <w:pPr>
        <w:ind w:left="4320" w:hanging="360"/>
      </w:pPr>
      <w:rPr>
        <w:rFonts w:ascii="Calibri" w:hAnsi="Calibri" w:cs="Times New Roman" w:hint="default"/>
      </w:rPr>
    </w:lvl>
    <w:lvl w:ilvl="6" w:tplc="E1FE55B8">
      <w:start w:val="1"/>
      <w:numFmt w:val="bullet"/>
      <w:lvlText w:val="•"/>
      <w:lvlJc w:val="left"/>
      <w:pPr>
        <w:ind w:left="5040" w:hanging="360"/>
      </w:pPr>
      <w:rPr>
        <w:rFonts w:ascii="Calibri" w:hAnsi="Calibri" w:cs="Times New Roman" w:hint="default"/>
      </w:rPr>
    </w:lvl>
    <w:lvl w:ilvl="7" w:tplc="03E82292">
      <w:start w:val="1"/>
      <w:numFmt w:val="bullet"/>
      <w:lvlText w:val="-"/>
      <w:lvlJc w:val="left"/>
      <w:pPr>
        <w:ind w:left="5760" w:hanging="360"/>
      </w:pPr>
      <w:rPr>
        <w:rFonts w:ascii="Courier New" w:hAnsi="Courier New" w:cs="Times New Roman" w:hint="default"/>
      </w:rPr>
    </w:lvl>
    <w:lvl w:ilvl="8" w:tplc="B56C73FA">
      <w:start w:val="1"/>
      <w:numFmt w:val="bullet"/>
      <w:lvlText w:val="◦"/>
      <w:lvlJc w:val="left"/>
      <w:pPr>
        <w:ind w:left="6480" w:hanging="360"/>
      </w:pPr>
      <w:rPr>
        <w:rFonts w:ascii="Calibri" w:hAnsi="Calibri" w:cs="Times New Roman" w:hint="default"/>
      </w:rPr>
    </w:lvl>
  </w:abstractNum>
  <w:abstractNum w:abstractNumId="36" w15:restartNumberingAfterBreak="0">
    <w:nsid w:val="6E864B48"/>
    <w:multiLevelType w:val="hybridMultilevel"/>
    <w:tmpl w:val="8CB6982E"/>
    <w:lvl w:ilvl="0" w:tplc="8E1A1F48">
      <w:start w:val="1"/>
      <w:numFmt w:val="bullet"/>
      <w:lvlText w:val="•"/>
      <w:lvlJc w:val="left"/>
      <w:pPr>
        <w:ind w:left="720" w:hanging="360"/>
      </w:pPr>
      <w:rPr>
        <w:rFonts w:ascii="Calibri" w:hAnsi="Calibri" w:cs="Times New Roman" w:hint="default"/>
      </w:rPr>
    </w:lvl>
    <w:lvl w:ilvl="1" w:tplc="6EAAED4A">
      <w:start w:val="1"/>
      <w:numFmt w:val="bullet"/>
      <w:lvlText w:val="-"/>
      <w:lvlJc w:val="left"/>
      <w:pPr>
        <w:ind w:left="1440" w:hanging="360"/>
      </w:pPr>
      <w:rPr>
        <w:rFonts w:ascii="Courier New" w:hAnsi="Courier New" w:cs="Times New Roman" w:hint="default"/>
      </w:rPr>
    </w:lvl>
    <w:lvl w:ilvl="2" w:tplc="BC5CACEA">
      <w:start w:val="1"/>
      <w:numFmt w:val="bullet"/>
      <w:lvlText w:val="◦"/>
      <w:lvlJc w:val="left"/>
      <w:pPr>
        <w:ind w:left="2160" w:hanging="360"/>
      </w:pPr>
      <w:rPr>
        <w:rFonts w:ascii="Calibri" w:hAnsi="Calibri" w:cs="Times New Roman" w:hint="default"/>
      </w:rPr>
    </w:lvl>
    <w:lvl w:ilvl="3" w:tplc="2838755A">
      <w:start w:val="1"/>
      <w:numFmt w:val="bullet"/>
      <w:lvlText w:val="•"/>
      <w:lvlJc w:val="left"/>
      <w:pPr>
        <w:ind w:left="2880" w:hanging="360"/>
      </w:pPr>
      <w:rPr>
        <w:rFonts w:ascii="Calibri" w:hAnsi="Calibri" w:cs="Times New Roman" w:hint="default"/>
      </w:rPr>
    </w:lvl>
    <w:lvl w:ilvl="4" w:tplc="5D54EF14">
      <w:start w:val="1"/>
      <w:numFmt w:val="bullet"/>
      <w:lvlText w:val="-"/>
      <w:lvlJc w:val="left"/>
      <w:pPr>
        <w:ind w:left="3600" w:hanging="360"/>
      </w:pPr>
      <w:rPr>
        <w:rFonts w:ascii="Courier New" w:hAnsi="Courier New" w:cs="Times New Roman" w:hint="default"/>
      </w:rPr>
    </w:lvl>
    <w:lvl w:ilvl="5" w:tplc="81E6D7DE">
      <w:start w:val="1"/>
      <w:numFmt w:val="bullet"/>
      <w:lvlText w:val="◦"/>
      <w:lvlJc w:val="left"/>
      <w:pPr>
        <w:ind w:left="4320" w:hanging="360"/>
      </w:pPr>
      <w:rPr>
        <w:rFonts w:ascii="Calibri" w:hAnsi="Calibri" w:cs="Times New Roman" w:hint="default"/>
      </w:rPr>
    </w:lvl>
    <w:lvl w:ilvl="6" w:tplc="0290902C">
      <w:start w:val="1"/>
      <w:numFmt w:val="bullet"/>
      <w:lvlText w:val="•"/>
      <w:lvlJc w:val="left"/>
      <w:pPr>
        <w:ind w:left="5040" w:hanging="360"/>
      </w:pPr>
      <w:rPr>
        <w:rFonts w:ascii="Calibri" w:hAnsi="Calibri" w:cs="Times New Roman" w:hint="default"/>
      </w:rPr>
    </w:lvl>
    <w:lvl w:ilvl="7" w:tplc="82AA4802">
      <w:start w:val="1"/>
      <w:numFmt w:val="bullet"/>
      <w:lvlText w:val="-"/>
      <w:lvlJc w:val="left"/>
      <w:pPr>
        <w:ind w:left="5760" w:hanging="360"/>
      </w:pPr>
      <w:rPr>
        <w:rFonts w:ascii="Courier New" w:hAnsi="Courier New" w:cs="Times New Roman" w:hint="default"/>
      </w:rPr>
    </w:lvl>
    <w:lvl w:ilvl="8" w:tplc="06F676D6">
      <w:start w:val="1"/>
      <w:numFmt w:val="bullet"/>
      <w:lvlText w:val="◦"/>
      <w:lvlJc w:val="left"/>
      <w:pPr>
        <w:ind w:left="6480" w:hanging="360"/>
      </w:pPr>
      <w:rPr>
        <w:rFonts w:ascii="Calibri" w:hAnsi="Calibri" w:cs="Times New Roman" w:hint="default"/>
      </w:rPr>
    </w:lvl>
  </w:abstractNum>
  <w:abstractNum w:abstractNumId="37" w15:restartNumberingAfterBreak="0">
    <w:nsid w:val="786345FC"/>
    <w:multiLevelType w:val="hybridMultilevel"/>
    <w:tmpl w:val="1B4C8968"/>
    <w:lvl w:ilvl="0" w:tplc="CDE452C2">
      <w:start w:val="1"/>
      <w:numFmt w:val="bullet"/>
      <w:lvlText w:val="•"/>
      <w:lvlJc w:val="left"/>
      <w:pPr>
        <w:ind w:left="720" w:hanging="360"/>
      </w:pPr>
      <w:rPr>
        <w:rFonts w:ascii="Calibri" w:hAnsi="Calibri" w:cs="Times New Roman" w:hint="default"/>
      </w:rPr>
    </w:lvl>
    <w:lvl w:ilvl="1" w:tplc="2D384B48">
      <w:start w:val="1"/>
      <w:numFmt w:val="bullet"/>
      <w:lvlText w:val="-"/>
      <w:lvlJc w:val="left"/>
      <w:pPr>
        <w:ind w:left="1440" w:hanging="360"/>
      </w:pPr>
      <w:rPr>
        <w:rFonts w:ascii="Courier New" w:hAnsi="Courier New" w:cs="Times New Roman" w:hint="default"/>
      </w:rPr>
    </w:lvl>
    <w:lvl w:ilvl="2" w:tplc="6512C1AC">
      <w:start w:val="1"/>
      <w:numFmt w:val="bullet"/>
      <w:lvlText w:val="◦"/>
      <w:lvlJc w:val="left"/>
      <w:pPr>
        <w:ind w:left="2160" w:hanging="360"/>
      </w:pPr>
      <w:rPr>
        <w:rFonts w:ascii="Calibri" w:hAnsi="Calibri" w:cs="Times New Roman" w:hint="default"/>
      </w:rPr>
    </w:lvl>
    <w:lvl w:ilvl="3" w:tplc="716C999A">
      <w:start w:val="1"/>
      <w:numFmt w:val="bullet"/>
      <w:lvlText w:val="•"/>
      <w:lvlJc w:val="left"/>
      <w:pPr>
        <w:ind w:left="2880" w:hanging="360"/>
      </w:pPr>
      <w:rPr>
        <w:rFonts w:ascii="Calibri" w:hAnsi="Calibri" w:cs="Times New Roman" w:hint="default"/>
      </w:rPr>
    </w:lvl>
    <w:lvl w:ilvl="4" w:tplc="47B2FCDE">
      <w:start w:val="1"/>
      <w:numFmt w:val="bullet"/>
      <w:lvlText w:val="-"/>
      <w:lvlJc w:val="left"/>
      <w:pPr>
        <w:ind w:left="3600" w:hanging="360"/>
      </w:pPr>
      <w:rPr>
        <w:rFonts w:ascii="Courier New" w:hAnsi="Courier New" w:cs="Times New Roman" w:hint="default"/>
      </w:rPr>
    </w:lvl>
    <w:lvl w:ilvl="5" w:tplc="96ACCAF4">
      <w:start w:val="1"/>
      <w:numFmt w:val="bullet"/>
      <w:lvlText w:val="◦"/>
      <w:lvlJc w:val="left"/>
      <w:pPr>
        <w:ind w:left="4320" w:hanging="360"/>
      </w:pPr>
      <w:rPr>
        <w:rFonts w:ascii="Calibri" w:hAnsi="Calibri" w:cs="Times New Roman" w:hint="default"/>
      </w:rPr>
    </w:lvl>
    <w:lvl w:ilvl="6" w:tplc="76F4CE22">
      <w:start w:val="1"/>
      <w:numFmt w:val="bullet"/>
      <w:lvlText w:val="•"/>
      <w:lvlJc w:val="left"/>
      <w:pPr>
        <w:ind w:left="5040" w:hanging="360"/>
      </w:pPr>
      <w:rPr>
        <w:rFonts w:ascii="Calibri" w:hAnsi="Calibri" w:cs="Times New Roman" w:hint="default"/>
      </w:rPr>
    </w:lvl>
    <w:lvl w:ilvl="7" w:tplc="8D5EB960">
      <w:start w:val="1"/>
      <w:numFmt w:val="bullet"/>
      <w:lvlText w:val="-"/>
      <w:lvlJc w:val="left"/>
      <w:pPr>
        <w:ind w:left="5760" w:hanging="360"/>
      </w:pPr>
      <w:rPr>
        <w:rFonts w:ascii="Courier New" w:hAnsi="Courier New" w:cs="Times New Roman" w:hint="default"/>
      </w:rPr>
    </w:lvl>
    <w:lvl w:ilvl="8" w:tplc="3B3A94A6">
      <w:start w:val="1"/>
      <w:numFmt w:val="bullet"/>
      <w:lvlText w:val="◦"/>
      <w:lvlJc w:val="left"/>
      <w:pPr>
        <w:ind w:left="6480" w:hanging="360"/>
      </w:pPr>
      <w:rPr>
        <w:rFonts w:ascii="Calibri" w:hAnsi="Calibri" w:cs="Times New Roman" w:hint="default"/>
      </w:rPr>
    </w:lvl>
  </w:abstractNum>
  <w:abstractNum w:abstractNumId="38" w15:restartNumberingAfterBreak="0">
    <w:nsid w:val="7A834A12"/>
    <w:multiLevelType w:val="hybridMultilevel"/>
    <w:tmpl w:val="A3CC6AC4"/>
    <w:lvl w:ilvl="0" w:tplc="793A1648">
      <w:start w:val="1"/>
      <w:numFmt w:val="decimal"/>
      <w:lvlText w:val="%1."/>
      <w:lvlJc w:val="left"/>
      <w:pPr>
        <w:ind w:left="720" w:hanging="360"/>
      </w:pPr>
    </w:lvl>
    <w:lvl w:ilvl="1" w:tplc="45A08882">
      <w:start w:val="1"/>
      <w:numFmt w:val="lowerLetter"/>
      <w:lvlText w:val="%2."/>
      <w:lvlJc w:val="left"/>
      <w:pPr>
        <w:ind w:left="1440" w:hanging="360"/>
      </w:pPr>
    </w:lvl>
    <w:lvl w:ilvl="2" w:tplc="6946FBAC">
      <w:start w:val="1"/>
      <w:numFmt w:val="lowerRoman"/>
      <w:lvlText w:val="%3."/>
      <w:lvlJc w:val="left"/>
      <w:pPr>
        <w:ind w:left="2160" w:hanging="360"/>
      </w:pPr>
    </w:lvl>
    <w:lvl w:ilvl="3" w:tplc="9BC2DF7E">
      <w:start w:val="1"/>
      <w:numFmt w:val="decimal"/>
      <w:lvlText w:val="%4."/>
      <w:lvlJc w:val="left"/>
      <w:pPr>
        <w:ind w:left="2880" w:hanging="360"/>
      </w:pPr>
    </w:lvl>
    <w:lvl w:ilvl="4" w:tplc="99CEF464">
      <w:start w:val="1"/>
      <w:numFmt w:val="lowerLetter"/>
      <w:lvlText w:val="%5."/>
      <w:lvlJc w:val="left"/>
      <w:pPr>
        <w:ind w:left="3600" w:hanging="360"/>
      </w:pPr>
    </w:lvl>
    <w:lvl w:ilvl="5" w:tplc="3B8274FE">
      <w:start w:val="1"/>
      <w:numFmt w:val="lowerRoman"/>
      <w:lvlText w:val="%6."/>
      <w:lvlJc w:val="left"/>
      <w:pPr>
        <w:ind w:left="4320" w:hanging="360"/>
      </w:pPr>
    </w:lvl>
    <w:lvl w:ilvl="6" w:tplc="AFE8FBA6">
      <w:start w:val="1"/>
      <w:numFmt w:val="decimal"/>
      <w:lvlText w:val="%7."/>
      <w:lvlJc w:val="left"/>
      <w:pPr>
        <w:ind w:left="5040" w:hanging="360"/>
      </w:pPr>
    </w:lvl>
    <w:lvl w:ilvl="7" w:tplc="B0BA659E">
      <w:start w:val="1"/>
      <w:numFmt w:val="lowerLetter"/>
      <w:lvlText w:val="%8."/>
      <w:lvlJc w:val="left"/>
      <w:pPr>
        <w:ind w:left="5760" w:hanging="360"/>
      </w:pPr>
    </w:lvl>
    <w:lvl w:ilvl="8" w:tplc="D44E6F14">
      <w:start w:val="1"/>
      <w:numFmt w:val="lowerRoman"/>
      <w:lvlText w:val="%9."/>
      <w:lvlJc w:val="left"/>
      <w:pPr>
        <w:ind w:left="6480" w:hanging="360"/>
      </w:pPr>
    </w:lvl>
  </w:abstractNum>
  <w:abstractNum w:abstractNumId="39" w15:restartNumberingAfterBreak="0">
    <w:nsid w:val="7FA07F90"/>
    <w:multiLevelType w:val="hybridMultilevel"/>
    <w:tmpl w:val="F8AA5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5"/>
  </w:num>
  <w:num w:numId="13" w16cid:durableId="1918905551">
    <w:abstractNumId w:val="13"/>
  </w:num>
  <w:num w:numId="14" w16cid:durableId="311181461">
    <w:abstractNumId w:val="16"/>
  </w:num>
  <w:num w:numId="15" w16cid:durableId="839154685">
    <w:abstractNumId w:val="23"/>
  </w:num>
  <w:num w:numId="16" w16cid:durableId="1360471810">
    <w:abstractNumId w:val="26"/>
  </w:num>
  <w:num w:numId="17" w16cid:durableId="1028801927">
    <w:abstractNumId w:val="17"/>
  </w:num>
  <w:num w:numId="18" w16cid:durableId="1106540883">
    <w:abstractNumId w:val="32"/>
  </w:num>
  <w:num w:numId="19" w16cid:durableId="1308127807">
    <w:abstractNumId w:val="21"/>
  </w:num>
  <w:num w:numId="20" w16cid:durableId="1420518588">
    <w:abstractNumId w:val="30"/>
  </w:num>
  <w:num w:numId="21" w16cid:durableId="351149950">
    <w:abstractNumId w:val="25"/>
  </w:num>
  <w:num w:numId="22" w16cid:durableId="933170546">
    <w:abstractNumId w:val="20"/>
  </w:num>
  <w:num w:numId="23" w16cid:durableId="1694451092">
    <w:abstractNumId w:val="22"/>
  </w:num>
  <w:num w:numId="24" w16cid:durableId="573583814">
    <w:abstractNumId w:val="37"/>
  </w:num>
  <w:num w:numId="25" w16cid:durableId="974338654">
    <w:abstractNumId w:val="36"/>
  </w:num>
  <w:num w:numId="26" w16cid:durableId="853884210">
    <w:abstractNumId w:val="28"/>
  </w:num>
  <w:num w:numId="27" w16cid:durableId="1041974251">
    <w:abstractNumId w:val="35"/>
  </w:num>
  <w:num w:numId="28" w16cid:durableId="369039652">
    <w:abstractNumId w:val="14"/>
  </w:num>
  <w:num w:numId="29" w16cid:durableId="487550357">
    <w:abstractNumId w:val="31"/>
  </w:num>
  <w:num w:numId="30" w16cid:durableId="976028902">
    <w:abstractNumId w:val="18"/>
  </w:num>
  <w:num w:numId="31" w16cid:durableId="431054270">
    <w:abstractNumId w:val="29"/>
  </w:num>
  <w:num w:numId="32" w16cid:durableId="2110007057">
    <w:abstractNumId w:val="11"/>
  </w:num>
  <w:num w:numId="33" w16cid:durableId="1662929458">
    <w:abstractNumId w:val="33"/>
  </w:num>
  <w:num w:numId="34" w16cid:durableId="28259637">
    <w:abstractNumId w:val="39"/>
  </w:num>
  <w:num w:numId="35" w16cid:durableId="852571385">
    <w:abstractNumId w:val="34"/>
  </w:num>
  <w:num w:numId="36" w16cid:durableId="958798760">
    <w:abstractNumId w:val="19"/>
  </w:num>
  <w:num w:numId="37" w16cid:durableId="821656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41894817">
    <w:abstractNumId w:val="12"/>
  </w:num>
  <w:num w:numId="39" w16cid:durableId="1739136013">
    <w:abstractNumId w:val="27"/>
  </w:num>
  <w:num w:numId="40" w16cid:durableId="17196289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54569540">
    <w:abstractNumId w:val="38"/>
  </w:num>
  <w:num w:numId="42" w16cid:durableId="239798601">
    <w:abstractNumId w:val="24"/>
  </w:num>
  <w:num w:numId="43" w16cid:durableId="4983511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DAA"/>
    <w:rsid w:val="000C5D1E"/>
    <w:rsid w:val="000E1150"/>
    <w:rsid w:val="000E144E"/>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80D4C"/>
    <w:rsid w:val="00184D32"/>
    <w:rsid w:val="0018526D"/>
    <w:rsid w:val="00194F06"/>
    <w:rsid w:val="001A6CED"/>
    <w:rsid w:val="001B0662"/>
    <w:rsid w:val="001B3BA5"/>
    <w:rsid w:val="001B4163"/>
    <w:rsid w:val="001B6F90"/>
    <w:rsid w:val="001C19B5"/>
    <w:rsid w:val="001C380F"/>
    <w:rsid w:val="001C4969"/>
    <w:rsid w:val="001C6667"/>
    <w:rsid w:val="001C6B5A"/>
    <w:rsid w:val="001D16D2"/>
    <w:rsid w:val="001D5D66"/>
    <w:rsid w:val="001E12D6"/>
    <w:rsid w:val="001E4C7F"/>
    <w:rsid w:val="001F6442"/>
    <w:rsid w:val="00202C3E"/>
    <w:rsid w:val="002038EA"/>
    <w:rsid w:val="0021159E"/>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325E"/>
    <w:rsid w:val="0039073C"/>
    <w:rsid w:val="003B54EA"/>
    <w:rsid w:val="003C05A9"/>
    <w:rsid w:val="003C407D"/>
    <w:rsid w:val="003C4B48"/>
    <w:rsid w:val="003D0BD5"/>
    <w:rsid w:val="003D4719"/>
    <w:rsid w:val="003E7828"/>
    <w:rsid w:val="003F0BFE"/>
    <w:rsid w:val="00401C0A"/>
    <w:rsid w:val="0040278A"/>
    <w:rsid w:val="00405449"/>
    <w:rsid w:val="00410A38"/>
    <w:rsid w:val="00412DFB"/>
    <w:rsid w:val="004350AA"/>
    <w:rsid w:val="00441528"/>
    <w:rsid w:val="00442B3B"/>
    <w:rsid w:val="00451021"/>
    <w:rsid w:val="00457D16"/>
    <w:rsid w:val="0046083B"/>
    <w:rsid w:val="00470339"/>
    <w:rsid w:val="004746E1"/>
    <w:rsid w:val="004775EA"/>
    <w:rsid w:val="00477BAA"/>
    <w:rsid w:val="00477DD7"/>
    <w:rsid w:val="00491AA5"/>
    <w:rsid w:val="00492713"/>
    <w:rsid w:val="004A1B51"/>
    <w:rsid w:val="004A1CB6"/>
    <w:rsid w:val="004A7355"/>
    <w:rsid w:val="004B1FF5"/>
    <w:rsid w:val="004B7E82"/>
    <w:rsid w:val="004C1465"/>
    <w:rsid w:val="004C2437"/>
    <w:rsid w:val="004C4795"/>
    <w:rsid w:val="004C6253"/>
    <w:rsid w:val="004D0081"/>
    <w:rsid w:val="004D5916"/>
    <w:rsid w:val="004D59B3"/>
    <w:rsid w:val="004D66AB"/>
    <w:rsid w:val="004E4CD3"/>
    <w:rsid w:val="004F5DC5"/>
    <w:rsid w:val="00502FAA"/>
    <w:rsid w:val="0051101D"/>
    <w:rsid w:val="00512B89"/>
    <w:rsid w:val="00517192"/>
    <w:rsid w:val="00521383"/>
    <w:rsid w:val="00524BDC"/>
    <w:rsid w:val="005311CC"/>
    <w:rsid w:val="00542A05"/>
    <w:rsid w:val="00543ADB"/>
    <w:rsid w:val="00545735"/>
    <w:rsid w:val="0055604B"/>
    <w:rsid w:val="005568E0"/>
    <w:rsid w:val="00557003"/>
    <w:rsid w:val="00566776"/>
    <w:rsid w:val="00570812"/>
    <w:rsid w:val="00572D85"/>
    <w:rsid w:val="0058191A"/>
    <w:rsid w:val="00581F1B"/>
    <w:rsid w:val="005825F6"/>
    <w:rsid w:val="0058422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603A7F"/>
    <w:rsid w:val="006048D7"/>
    <w:rsid w:val="00605AD2"/>
    <w:rsid w:val="00610F20"/>
    <w:rsid w:val="00612132"/>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7210C"/>
    <w:rsid w:val="006762F0"/>
    <w:rsid w:val="00683961"/>
    <w:rsid w:val="00683C60"/>
    <w:rsid w:val="006861BA"/>
    <w:rsid w:val="00686864"/>
    <w:rsid w:val="006A303B"/>
    <w:rsid w:val="006A31C6"/>
    <w:rsid w:val="006B477D"/>
    <w:rsid w:val="006B553C"/>
    <w:rsid w:val="006B5546"/>
    <w:rsid w:val="006B55A4"/>
    <w:rsid w:val="006C2325"/>
    <w:rsid w:val="006C5529"/>
    <w:rsid w:val="006C692A"/>
    <w:rsid w:val="006C7D02"/>
    <w:rsid w:val="006D6EAE"/>
    <w:rsid w:val="006E1C85"/>
    <w:rsid w:val="006E723F"/>
    <w:rsid w:val="006F0B73"/>
    <w:rsid w:val="006F1022"/>
    <w:rsid w:val="00701C24"/>
    <w:rsid w:val="00716468"/>
    <w:rsid w:val="007178D3"/>
    <w:rsid w:val="00717B0C"/>
    <w:rsid w:val="00721129"/>
    <w:rsid w:val="00722DEA"/>
    <w:rsid w:val="007264F2"/>
    <w:rsid w:val="0072669E"/>
    <w:rsid w:val="00726CE8"/>
    <w:rsid w:val="007322C1"/>
    <w:rsid w:val="00734E28"/>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A0D27"/>
    <w:rsid w:val="007A0DC3"/>
    <w:rsid w:val="007A5BB6"/>
    <w:rsid w:val="007B7359"/>
    <w:rsid w:val="007C6F84"/>
    <w:rsid w:val="007D009F"/>
    <w:rsid w:val="007E327B"/>
    <w:rsid w:val="007F06BD"/>
    <w:rsid w:val="007F3154"/>
    <w:rsid w:val="007F4CE2"/>
    <w:rsid w:val="00811F87"/>
    <w:rsid w:val="0082093F"/>
    <w:rsid w:val="00831D47"/>
    <w:rsid w:val="008406D5"/>
    <w:rsid w:val="00843882"/>
    <w:rsid w:val="008447E8"/>
    <w:rsid w:val="00855FD3"/>
    <w:rsid w:val="0085625B"/>
    <w:rsid w:val="00860B28"/>
    <w:rsid w:val="00861876"/>
    <w:rsid w:val="00866F31"/>
    <w:rsid w:val="00870CAA"/>
    <w:rsid w:val="008721F7"/>
    <w:rsid w:val="0087624E"/>
    <w:rsid w:val="00877720"/>
    <w:rsid w:val="0088265F"/>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60C6"/>
    <w:rsid w:val="008F7375"/>
    <w:rsid w:val="00900472"/>
    <w:rsid w:val="00911248"/>
    <w:rsid w:val="00911BBF"/>
    <w:rsid w:val="0092385F"/>
    <w:rsid w:val="00924DAA"/>
    <w:rsid w:val="00926F35"/>
    <w:rsid w:val="00931ED9"/>
    <w:rsid w:val="00934695"/>
    <w:rsid w:val="0094755F"/>
    <w:rsid w:val="00947B86"/>
    <w:rsid w:val="00950D36"/>
    <w:rsid w:val="009529AE"/>
    <w:rsid w:val="00953C22"/>
    <w:rsid w:val="009642BC"/>
    <w:rsid w:val="009751EC"/>
    <w:rsid w:val="0097624D"/>
    <w:rsid w:val="00976E3C"/>
    <w:rsid w:val="00981E37"/>
    <w:rsid w:val="009879BE"/>
    <w:rsid w:val="0099210B"/>
    <w:rsid w:val="009A66A9"/>
    <w:rsid w:val="009B18CF"/>
    <w:rsid w:val="009C0A8C"/>
    <w:rsid w:val="009C396E"/>
    <w:rsid w:val="009D2F89"/>
    <w:rsid w:val="009E1E13"/>
    <w:rsid w:val="009F4741"/>
    <w:rsid w:val="009F63F5"/>
    <w:rsid w:val="00A0092E"/>
    <w:rsid w:val="00A03AC7"/>
    <w:rsid w:val="00A04C86"/>
    <w:rsid w:val="00A07001"/>
    <w:rsid w:val="00A07105"/>
    <w:rsid w:val="00A10E28"/>
    <w:rsid w:val="00A26AFF"/>
    <w:rsid w:val="00A45A6F"/>
    <w:rsid w:val="00A50C04"/>
    <w:rsid w:val="00A50D8D"/>
    <w:rsid w:val="00A511F9"/>
    <w:rsid w:val="00A54F08"/>
    <w:rsid w:val="00A70177"/>
    <w:rsid w:val="00A71D20"/>
    <w:rsid w:val="00A72E4F"/>
    <w:rsid w:val="00A81AD0"/>
    <w:rsid w:val="00A9297F"/>
    <w:rsid w:val="00A9596D"/>
    <w:rsid w:val="00AA762A"/>
    <w:rsid w:val="00AB0A36"/>
    <w:rsid w:val="00AB3426"/>
    <w:rsid w:val="00AB5449"/>
    <w:rsid w:val="00AC08A0"/>
    <w:rsid w:val="00AC1369"/>
    <w:rsid w:val="00AC563C"/>
    <w:rsid w:val="00AC76FE"/>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985"/>
    <w:rsid w:val="00C61639"/>
    <w:rsid w:val="00C63BBC"/>
    <w:rsid w:val="00C63CCC"/>
    <w:rsid w:val="00C66E33"/>
    <w:rsid w:val="00C73ADD"/>
    <w:rsid w:val="00C8241D"/>
    <w:rsid w:val="00C84F7D"/>
    <w:rsid w:val="00C874AD"/>
    <w:rsid w:val="00C87A53"/>
    <w:rsid w:val="00C93EE5"/>
    <w:rsid w:val="00C95F5C"/>
    <w:rsid w:val="00C96DAE"/>
    <w:rsid w:val="00CA3634"/>
    <w:rsid w:val="00CB3319"/>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41767"/>
    <w:rsid w:val="00D43223"/>
    <w:rsid w:val="00D511DF"/>
    <w:rsid w:val="00D60EB5"/>
    <w:rsid w:val="00D625A5"/>
    <w:rsid w:val="00D6381C"/>
    <w:rsid w:val="00D7496B"/>
    <w:rsid w:val="00D8760E"/>
    <w:rsid w:val="00D92397"/>
    <w:rsid w:val="00D950E9"/>
    <w:rsid w:val="00D955B6"/>
    <w:rsid w:val="00D97353"/>
    <w:rsid w:val="00DA0F6B"/>
    <w:rsid w:val="00DA5301"/>
    <w:rsid w:val="00DA6FA0"/>
    <w:rsid w:val="00DB1941"/>
    <w:rsid w:val="00DC0C83"/>
    <w:rsid w:val="00DC0E0F"/>
    <w:rsid w:val="00DD29EE"/>
    <w:rsid w:val="00DE6665"/>
    <w:rsid w:val="00DE7EBE"/>
    <w:rsid w:val="00DF0921"/>
    <w:rsid w:val="00DF3370"/>
    <w:rsid w:val="00E01B13"/>
    <w:rsid w:val="00E02682"/>
    <w:rsid w:val="00E07085"/>
    <w:rsid w:val="00E10FE8"/>
    <w:rsid w:val="00E13C9B"/>
    <w:rsid w:val="00E17BDF"/>
    <w:rsid w:val="00E2420B"/>
    <w:rsid w:val="00E259A4"/>
    <w:rsid w:val="00E303B1"/>
    <w:rsid w:val="00E3052D"/>
    <w:rsid w:val="00E32876"/>
    <w:rsid w:val="00E44709"/>
    <w:rsid w:val="00E54675"/>
    <w:rsid w:val="00E60DF5"/>
    <w:rsid w:val="00E74285"/>
    <w:rsid w:val="00E74419"/>
    <w:rsid w:val="00E7543E"/>
    <w:rsid w:val="00E85B9C"/>
    <w:rsid w:val="00E90175"/>
    <w:rsid w:val="00E918DD"/>
    <w:rsid w:val="00E95035"/>
    <w:rsid w:val="00EA1DAD"/>
    <w:rsid w:val="00EA3EB5"/>
    <w:rsid w:val="00EC4F2B"/>
    <w:rsid w:val="00EE1244"/>
    <w:rsid w:val="00EE5143"/>
    <w:rsid w:val="00EE586F"/>
    <w:rsid w:val="00EF06BF"/>
    <w:rsid w:val="00EF3D2D"/>
    <w:rsid w:val="00EF718F"/>
    <w:rsid w:val="00F00245"/>
    <w:rsid w:val="00F04427"/>
    <w:rsid w:val="00F05799"/>
    <w:rsid w:val="00F10236"/>
    <w:rsid w:val="00F255CB"/>
    <w:rsid w:val="00F258C8"/>
    <w:rsid w:val="00F269EC"/>
    <w:rsid w:val="00F2795F"/>
    <w:rsid w:val="00F30D90"/>
    <w:rsid w:val="00F322A2"/>
    <w:rsid w:val="00F46E66"/>
    <w:rsid w:val="00F510D3"/>
    <w:rsid w:val="00F51732"/>
    <w:rsid w:val="00F57525"/>
    <w:rsid w:val="00F6319D"/>
    <w:rsid w:val="00F7554B"/>
    <w:rsid w:val="00F76B7C"/>
    <w:rsid w:val="00F76D12"/>
    <w:rsid w:val="00F80700"/>
    <w:rsid w:val="00F84517"/>
    <w:rsid w:val="00F90328"/>
    <w:rsid w:val="00F91B39"/>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048D7"/>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F2F47"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F2F47"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F5E8F"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F5E8F"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F5E8F" w:themeColor="accent1"/>
      </w:pBdr>
      <w:spacing w:before="100" w:beforeAutospacing="1" w:line="300" w:lineRule="auto"/>
      <w:ind w:left="1224" w:right="1224"/>
    </w:pPr>
    <w:rPr>
      <w:rFonts w:asciiTheme="majorHAnsi" w:eastAsiaTheme="majorEastAsia" w:hAnsiTheme="majorHAnsi" w:cstheme="majorBidi"/>
      <w:color w:val="1F5E8F"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F5E8F"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paragraph" w:customStyle="1" w:styleId="Normal1">
    <w:name w:val="Normal1"/>
    <w:basedOn w:val="Normal"/>
    <w:uiPriority w:val="1"/>
    <w:qFormat/>
    <w:rsid w:val="00202C3E"/>
    <w:pPr>
      <w:spacing w:after="160" w:line="256" w:lineRule="auto"/>
    </w:pPr>
    <w:rPr>
      <w:rFonts w:ascii="Calibri" w:hAnsiTheme="minorHAnsi"/>
      <w:color w:val="auto"/>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7408">
      <w:bodyDiv w:val="1"/>
      <w:marLeft w:val="0"/>
      <w:marRight w:val="0"/>
      <w:marTop w:val="0"/>
      <w:marBottom w:val="0"/>
      <w:divBdr>
        <w:top w:val="none" w:sz="0" w:space="0" w:color="auto"/>
        <w:left w:val="none" w:sz="0" w:space="0" w:color="auto"/>
        <w:bottom w:val="none" w:sz="0" w:space="0" w:color="auto"/>
        <w:right w:val="none" w:sz="0" w:space="0" w:color="auto"/>
      </w:divBdr>
    </w:div>
    <w:div w:id="16127470">
      <w:bodyDiv w:val="1"/>
      <w:marLeft w:val="0"/>
      <w:marRight w:val="0"/>
      <w:marTop w:val="0"/>
      <w:marBottom w:val="0"/>
      <w:divBdr>
        <w:top w:val="none" w:sz="0" w:space="0" w:color="auto"/>
        <w:left w:val="none" w:sz="0" w:space="0" w:color="auto"/>
        <w:bottom w:val="none" w:sz="0" w:space="0" w:color="auto"/>
        <w:right w:val="none" w:sz="0" w:space="0" w:color="auto"/>
      </w:divBdr>
    </w:div>
    <w:div w:id="42751534">
      <w:bodyDiv w:val="1"/>
      <w:marLeft w:val="0"/>
      <w:marRight w:val="0"/>
      <w:marTop w:val="0"/>
      <w:marBottom w:val="0"/>
      <w:divBdr>
        <w:top w:val="none" w:sz="0" w:space="0" w:color="auto"/>
        <w:left w:val="none" w:sz="0" w:space="0" w:color="auto"/>
        <w:bottom w:val="none" w:sz="0" w:space="0" w:color="auto"/>
        <w:right w:val="none" w:sz="0" w:space="0" w:color="auto"/>
      </w:divBdr>
    </w:div>
    <w:div w:id="147794759">
      <w:bodyDiv w:val="1"/>
      <w:marLeft w:val="0"/>
      <w:marRight w:val="0"/>
      <w:marTop w:val="0"/>
      <w:marBottom w:val="0"/>
      <w:divBdr>
        <w:top w:val="none" w:sz="0" w:space="0" w:color="auto"/>
        <w:left w:val="none" w:sz="0" w:space="0" w:color="auto"/>
        <w:bottom w:val="none" w:sz="0" w:space="0" w:color="auto"/>
        <w:right w:val="none" w:sz="0" w:space="0" w:color="auto"/>
      </w:divBdr>
    </w:div>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66742200">
      <w:bodyDiv w:val="1"/>
      <w:marLeft w:val="0"/>
      <w:marRight w:val="0"/>
      <w:marTop w:val="0"/>
      <w:marBottom w:val="0"/>
      <w:divBdr>
        <w:top w:val="none" w:sz="0" w:space="0" w:color="auto"/>
        <w:left w:val="none" w:sz="0" w:space="0" w:color="auto"/>
        <w:bottom w:val="none" w:sz="0" w:space="0" w:color="auto"/>
        <w:right w:val="none" w:sz="0" w:space="0" w:color="auto"/>
      </w:divBdr>
    </w:div>
    <w:div w:id="294916663">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1971926">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49213823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579213118">
      <w:bodyDiv w:val="1"/>
      <w:marLeft w:val="0"/>
      <w:marRight w:val="0"/>
      <w:marTop w:val="0"/>
      <w:marBottom w:val="0"/>
      <w:divBdr>
        <w:top w:val="none" w:sz="0" w:space="0" w:color="auto"/>
        <w:left w:val="none" w:sz="0" w:space="0" w:color="auto"/>
        <w:bottom w:val="none" w:sz="0" w:space="0" w:color="auto"/>
        <w:right w:val="none" w:sz="0" w:space="0" w:color="auto"/>
      </w:divBdr>
    </w:div>
    <w:div w:id="634524888">
      <w:bodyDiv w:val="1"/>
      <w:marLeft w:val="0"/>
      <w:marRight w:val="0"/>
      <w:marTop w:val="0"/>
      <w:marBottom w:val="0"/>
      <w:divBdr>
        <w:top w:val="none" w:sz="0" w:space="0" w:color="auto"/>
        <w:left w:val="none" w:sz="0" w:space="0" w:color="auto"/>
        <w:bottom w:val="none" w:sz="0" w:space="0" w:color="auto"/>
        <w:right w:val="none" w:sz="0" w:space="0" w:color="auto"/>
      </w:divBdr>
    </w:div>
    <w:div w:id="638387925">
      <w:bodyDiv w:val="1"/>
      <w:marLeft w:val="0"/>
      <w:marRight w:val="0"/>
      <w:marTop w:val="0"/>
      <w:marBottom w:val="0"/>
      <w:divBdr>
        <w:top w:val="none" w:sz="0" w:space="0" w:color="auto"/>
        <w:left w:val="none" w:sz="0" w:space="0" w:color="auto"/>
        <w:bottom w:val="none" w:sz="0" w:space="0" w:color="auto"/>
        <w:right w:val="none" w:sz="0" w:space="0" w:color="auto"/>
      </w:divBdr>
    </w:div>
    <w:div w:id="638805139">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775909541">
      <w:bodyDiv w:val="1"/>
      <w:marLeft w:val="0"/>
      <w:marRight w:val="0"/>
      <w:marTop w:val="0"/>
      <w:marBottom w:val="0"/>
      <w:divBdr>
        <w:top w:val="none" w:sz="0" w:space="0" w:color="auto"/>
        <w:left w:val="none" w:sz="0" w:space="0" w:color="auto"/>
        <w:bottom w:val="none" w:sz="0" w:space="0" w:color="auto"/>
        <w:right w:val="none" w:sz="0" w:space="0" w:color="auto"/>
      </w:divBdr>
    </w:div>
    <w:div w:id="805464344">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00162256">
      <w:bodyDiv w:val="1"/>
      <w:marLeft w:val="0"/>
      <w:marRight w:val="0"/>
      <w:marTop w:val="0"/>
      <w:marBottom w:val="0"/>
      <w:divBdr>
        <w:top w:val="none" w:sz="0" w:space="0" w:color="auto"/>
        <w:left w:val="none" w:sz="0" w:space="0" w:color="auto"/>
        <w:bottom w:val="none" w:sz="0" w:space="0" w:color="auto"/>
        <w:right w:val="none" w:sz="0" w:space="0" w:color="auto"/>
      </w:divBdr>
    </w:div>
    <w:div w:id="1036081985">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114439996">
      <w:bodyDiv w:val="1"/>
      <w:marLeft w:val="0"/>
      <w:marRight w:val="0"/>
      <w:marTop w:val="0"/>
      <w:marBottom w:val="0"/>
      <w:divBdr>
        <w:top w:val="none" w:sz="0" w:space="0" w:color="auto"/>
        <w:left w:val="none" w:sz="0" w:space="0" w:color="auto"/>
        <w:bottom w:val="none" w:sz="0" w:space="0" w:color="auto"/>
        <w:right w:val="none" w:sz="0" w:space="0" w:color="auto"/>
      </w:divBdr>
    </w:div>
    <w:div w:id="1157573887">
      <w:bodyDiv w:val="1"/>
      <w:marLeft w:val="0"/>
      <w:marRight w:val="0"/>
      <w:marTop w:val="0"/>
      <w:marBottom w:val="0"/>
      <w:divBdr>
        <w:top w:val="none" w:sz="0" w:space="0" w:color="auto"/>
        <w:left w:val="none" w:sz="0" w:space="0" w:color="auto"/>
        <w:bottom w:val="none" w:sz="0" w:space="0" w:color="auto"/>
        <w:right w:val="none" w:sz="0" w:space="0" w:color="auto"/>
      </w:divBdr>
    </w:div>
    <w:div w:id="1219130088">
      <w:bodyDiv w:val="1"/>
      <w:marLeft w:val="0"/>
      <w:marRight w:val="0"/>
      <w:marTop w:val="0"/>
      <w:marBottom w:val="0"/>
      <w:divBdr>
        <w:top w:val="none" w:sz="0" w:space="0" w:color="auto"/>
        <w:left w:val="none" w:sz="0" w:space="0" w:color="auto"/>
        <w:bottom w:val="none" w:sz="0" w:space="0" w:color="auto"/>
        <w:right w:val="none" w:sz="0" w:space="0" w:color="auto"/>
      </w:divBdr>
    </w:div>
    <w:div w:id="1225026255">
      <w:bodyDiv w:val="1"/>
      <w:marLeft w:val="0"/>
      <w:marRight w:val="0"/>
      <w:marTop w:val="0"/>
      <w:marBottom w:val="0"/>
      <w:divBdr>
        <w:top w:val="none" w:sz="0" w:space="0" w:color="auto"/>
        <w:left w:val="none" w:sz="0" w:space="0" w:color="auto"/>
        <w:bottom w:val="none" w:sz="0" w:space="0" w:color="auto"/>
        <w:right w:val="none" w:sz="0" w:space="0" w:color="auto"/>
      </w:divBdr>
    </w:div>
    <w:div w:id="1238511552">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70433796">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15913677">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511025989">
      <w:bodyDiv w:val="1"/>
      <w:marLeft w:val="0"/>
      <w:marRight w:val="0"/>
      <w:marTop w:val="0"/>
      <w:marBottom w:val="0"/>
      <w:divBdr>
        <w:top w:val="none" w:sz="0" w:space="0" w:color="auto"/>
        <w:left w:val="none" w:sz="0" w:space="0" w:color="auto"/>
        <w:bottom w:val="none" w:sz="0" w:space="0" w:color="auto"/>
        <w:right w:val="none" w:sz="0" w:space="0" w:color="auto"/>
      </w:divBdr>
    </w:div>
    <w:div w:id="1514758213">
      <w:bodyDiv w:val="1"/>
      <w:marLeft w:val="0"/>
      <w:marRight w:val="0"/>
      <w:marTop w:val="0"/>
      <w:marBottom w:val="0"/>
      <w:divBdr>
        <w:top w:val="none" w:sz="0" w:space="0" w:color="auto"/>
        <w:left w:val="none" w:sz="0" w:space="0" w:color="auto"/>
        <w:bottom w:val="none" w:sz="0" w:space="0" w:color="auto"/>
        <w:right w:val="none" w:sz="0" w:space="0" w:color="auto"/>
      </w:divBdr>
    </w:div>
    <w:div w:id="1632905477">
      <w:bodyDiv w:val="1"/>
      <w:marLeft w:val="0"/>
      <w:marRight w:val="0"/>
      <w:marTop w:val="0"/>
      <w:marBottom w:val="0"/>
      <w:divBdr>
        <w:top w:val="none" w:sz="0" w:space="0" w:color="auto"/>
        <w:left w:val="none" w:sz="0" w:space="0" w:color="auto"/>
        <w:bottom w:val="none" w:sz="0" w:space="0" w:color="auto"/>
        <w:right w:val="none" w:sz="0" w:space="0" w:color="auto"/>
      </w:divBdr>
    </w:div>
    <w:div w:id="1675760618">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09456088">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 w:id="1831555460">
      <w:bodyDiv w:val="1"/>
      <w:marLeft w:val="0"/>
      <w:marRight w:val="0"/>
      <w:marTop w:val="0"/>
      <w:marBottom w:val="0"/>
      <w:divBdr>
        <w:top w:val="none" w:sz="0" w:space="0" w:color="auto"/>
        <w:left w:val="none" w:sz="0" w:space="0" w:color="auto"/>
        <w:bottom w:val="none" w:sz="0" w:space="0" w:color="auto"/>
        <w:right w:val="none" w:sz="0" w:space="0" w:color="auto"/>
      </w:divBdr>
    </w:div>
    <w:div w:id="1912152083">
      <w:bodyDiv w:val="1"/>
      <w:marLeft w:val="0"/>
      <w:marRight w:val="0"/>
      <w:marTop w:val="0"/>
      <w:marBottom w:val="0"/>
      <w:divBdr>
        <w:top w:val="none" w:sz="0" w:space="0" w:color="auto"/>
        <w:left w:val="none" w:sz="0" w:space="0" w:color="auto"/>
        <w:bottom w:val="none" w:sz="0" w:space="0" w:color="auto"/>
        <w:right w:val="none" w:sz="0" w:space="0" w:color="auto"/>
      </w:divBdr>
    </w:div>
    <w:div w:id="2041126614">
      <w:bodyDiv w:val="1"/>
      <w:marLeft w:val="0"/>
      <w:marRight w:val="0"/>
      <w:marTop w:val="0"/>
      <w:marBottom w:val="0"/>
      <w:divBdr>
        <w:top w:val="none" w:sz="0" w:space="0" w:color="auto"/>
        <w:left w:val="none" w:sz="0" w:space="0" w:color="auto"/>
        <w:bottom w:val="none" w:sz="0" w:space="0" w:color="auto"/>
        <w:right w:val="none" w:sz="0" w:space="0" w:color="auto"/>
      </w:divBdr>
    </w:div>
    <w:div w:id="2099789241">
      <w:bodyDiv w:val="1"/>
      <w:marLeft w:val="0"/>
      <w:marRight w:val="0"/>
      <w:marTop w:val="0"/>
      <w:marBottom w:val="0"/>
      <w:divBdr>
        <w:top w:val="none" w:sz="0" w:space="0" w:color="auto"/>
        <w:left w:val="none" w:sz="0" w:space="0" w:color="auto"/>
        <w:bottom w:val="none" w:sz="0" w:space="0" w:color="auto"/>
        <w:right w:val="none" w:sz="0" w:space="0" w:color="auto"/>
      </w:divBdr>
    </w:div>
    <w:div w:id="2123575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Public Sector July 21">
      <a:dk1>
        <a:srgbClr val="282B2C"/>
      </a:dk1>
      <a:lt1>
        <a:sysClr val="window" lastClr="FFFFFF"/>
      </a:lt1>
      <a:dk2>
        <a:srgbClr val="282B2C"/>
      </a:dk2>
      <a:lt2>
        <a:srgbClr val="F2F2F2"/>
      </a:lt2>
      <a:accent1>
        <a:srgbClr val="1F5E8F"/>
      </a:accent1>
      <a:accent2>
        <a:srgbClr val="3A92B6"/>
      </a:accent2>
      <a:accent3>
        <a:srgbClr val="93C56E"/>
      </a:accent3>
      <a:accent4>
        <a:srgbClr val="00CCD7"/>
      </a:accent4>
      <a:accent5>
        <a:srgbClr val="00AFD2"/>
      </a:accent5>
      <a:accent6>
        <a:srgbClr val="0092C3"/>
      </a:accent6>
      <a:hlink>
        <a:srgbClr val="00486C"/>
      </a:hlink>
      <a:folHlink>
        <a:srgbClr val="93C56E"/>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Pages>
  <Words>1152</Words>
  <Characters>6568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EXPO.e Bid Template</vt:lpstr>
    </vt:vector>
  </TitlesOfParts>
  <Company>Exponential-e Limited</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Cyber Security Operations Centre</dc:title>
  <dc:subject>The first line of defence</dc:subject>
  <dc:creator>George Loumis</dc:creator>
  <cp:keywords/>
  <dc:description/>
  <cp:lastModifiedBy>Trinity Seenath</cp:lastModifiedBy>
  <cp:revision>4</cp:revision>
  <dcterms:created xsi:type="dcterms:W3CDTF">2023-05-11T11:05:00Z</dcterms:created>
  <dcterms:modified xsi:type="dcterms:W3CDTF">2023-05-12T09:51:00Z</dcterms:modified>
</cp:coreProperties>
</file>