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
        <w:rPr>
          <w:noProof/>
          <w:color w:val="282B2C" w:themeColor="text2"/>
          <w:sz w:val="20"/>
          <w:lang w:val="en-GB" w:eastAsia="en-GB"/>
        </w:rPr>
        <w:drawing>
          <wp:anchor distT="0" distB="0" distL="114300" distR="114300" simplePos="0" relativeHeight="251640320" behindDoc="1" locked="0" layoutInCell="1" allowOverlap="1" wp14:anchorId="75C1AA6B" wp14:editId="2398C85D">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color w:val="282B2C" w:themeColor="text2"/>
          <w:sz w:val="20"/>
          <w:lang w:val="en-GB" w:eastAsia="en-GB"/>
        </w:rPr>
        <w:drawing>
          <wp:anchor distT="0" distB="0" distL="114300" distR="114300" simplePos="0" relativeHeight="251642368" behindDoc="1" locked="0" layoutInCell="1" allowOverlap="1" wp14:anchorId="3507F10E" wp14:editId="011F55F0">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641344" behindDoc="0" locked="0" layoutInCell="1" allowOverlap="1" wp14:anchorId="0763222C" wp14:editId="0BD958B9">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5B040AC8" w:rsidR="0079623E" w:rsidRPr="00E07085" w:rsidRDefault="00603137"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A11AA0">
                                  <w:rPr>
                                    <w:color w:val="FFFFFF" w:themeColor="background1"/>
                                    <w:sz w:val="64"/>
                                    <w:szCs w:val="64"/>
                                  </w:rPr>
                                  <w:t>S</w:t>
                                </w:r>
                                <w:r w:rsidR="00A86287">
                                  <w:rPr>
                                    <w:color w:val="FFFFFF" w:themeColor="background1"/>
                                    <w:sz w:val="64"/>
                                    <w:szCs w:val="64"/>
                                  </w:rPr>
                                  <w:t>ecure Access Service Edge (SASE)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1C77829D" w:rsidR="0079623E" w:rsidRPr="00DA0F6B" w:rsidRDefault="00A86287" w:rsidP="00E07085">
                                <w:pPr>
                                  <w:rPr>
                                    <w:smallCaps/>
                                    <w:color w:val="00FF2D"/>
                                    <w:sz w:val="36"/>
                                    <w:szCs w:val="36"/>
                                  </w:rPr>
                                </w:pPr>
                                <w:r>
                                  <w:rPr>
                                    <w:color w:val="00FF2D"/>
                                    <w:sz w:val="36"/>
                                    <w:szCs w:val="36"/>
                                  </w:rPr>
                                  <w:t>Accelerating your customer’s digital transformation journey</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64134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4AC54CB8" w14:textId="5B040AC8" w:rsidR="0079623E" w:rsidRPr="00E07085" w:rsidRDefault="00603137" w:rsidP="00405449">
                      <w:pPr>
                        <w:spacing w:before="120" w:line="240" w:lineRule="auto"/>
                        <w:rPr>
                          <w:color w:val="1F5E8F" w:themeColor="accent1"/>
                          <w:sz w:val="64"/>
                          <w:szCs w:val="64"/>
                        </w:rPr>
                      </w:pPr>
                      <w:sdt>
                        <w:sdtPr>
                          <w:rPr>
                            <w:caps/>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05449">
                            <w:rPr>
                              <w:color w:val="FFFFFF" w:themeColor="background1"/>
                              <w:sz w:val="64"/>
                              <w:szCs w:val="64"/>
                            </w:rPr>
                            <w:t xml:space="preserve">Sales Enablement Pack </w:t>
                          </w:r>
                          <w:r w:rsidR="00405449">
                            <w:rPr>
                              <w:color w:val="FFFFFF" w:themeColor="background1"/>
                              <w:sz w:val="64"/>
                              <w:szCs w:val="64"/>
                            </w:rPr>
                            <w:br/>
                          </w:r>
                          <w:r w:rsidR="00A11AA0">
                            <w:rPr>
                              <w:color w:val="FFFFFF" w:themeColor="background1"/>
                              <w:sz w:val="64"/>
                              <w:szCs w:val="64"/>
                            </w:rPr>
                            <w:t>S</w:t>
                          </w:r>
                          <w:r w:rsidR="00A86287">
                            <w:rPr>
                              <w:color w:val="FFFFFF" w:themeColor="background1"/>
                              <w:sz w:val="64"/>
                              <w:szCs w:val="64"/>
                            </w:rPr>
                            <w:t>ecure Access Service Edge (SASE)</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E1D10C7" w14:textId="1C77829D" w:rsidR="0079623E" w:rsidRPr="00DA0F6B" w:rsidRDefault="00A86287" w:rsidP="00E07085">
                          <w:pPr>
                            <w:rPr>
                              <w:smallCaps/>
                              <w:color w:val="00FF2D"/>
                              <w:sz w:val="36"/>
                              <w:szCs w:val="36"/>
                            </w:rPr>
                          </w:pPr>
                          <w:r>
                            <w:rPr>
                              <w:color w:val="00FF2D"/>
                              <w:sz w:val="36"/>
                              <w:szCs w:val="36"/>
                            </w:rPr>
                            <w:t>Accelerating your customer’s digital transformation journey</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643392" behindDoc="1" locked="0" layoutInCell="1" allowOverlap="1" wp14:anchorId="7419621B" wp14:editId="392C4DF6">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4C8F3319" w14:textId="4C0C1775" w:rsidR="004B7E82" w:rsidRPr="004B7E82" w:rsidRDefault="00612132" w:rsidP="006048D7">
      <w:pPr>
        <w:pStyle w:val="Heading1"/>
      </w:pPr>
      <w:bookmarkStart w:id="1" w:name="_Toc133594269"/>
      <w:bookmarkStart w:id="2" w:name="_Hlk134107109"/>
      <w:bookmarkEnd w:id="0"/>
      <w:r>
        <w:lastRenderedPageBreak/>
        <w:t>S</w:t>
      </w:r>
      <w:r w:rsidR="00A86287">
        <w:t>ASE</w:t>
      </w:r>
      <w:r w:rsidR="00405449">
        <w:t xml:space="preserve"> - </w:t>
      </w:r>
      <w:r w:rsidR="001B6F90">
        <w:t>S</w:t>
      </w:r>
      <w:bookmarkEnd w:id="1"/>
      <w:r w:rsidR="00405449">
        <w:t>ales Enablement Pack</w:t>
      </w:r>
    </w:p>
    <w:bookmarkEnd w:id="2"/>
    <w:p w14:paraId="46DAE98E" w14:textId="26398CD2" w:rsidR="004B7E82" w:rsidRPr="004B7E82" w:rsidRDefault="00A86287" w:rsidP="00DA0F6B">
      <w:pPr>
        <w:pStyle w:val="Heading3"/>
      </w:pPr>
      <w:r>
        <w:t>Accelerating your customer’s digital transformation journey</w:t>
      </w:r>
    </w:p>
    <w:p w14:paraId="583B7E1A" w14:textId="0060A701" w:rsidR="00A86287" w:rsidRPr="00A86287" w:rsidRDefault="00A86287" w:rsidP="00A86287">
      <w:pPr>
        <w:pStyle w:val="Heading1"/>
        <w:spacing w:before="0" w:after="120" w:line="320" w:lineRule="exact"/>
        <w:rPr>
          <w:noProof/>
          <w:sz w:val="22"/>
          <w:szCs w:val="22"/>
          <w:lang w:val="en-GB"/>
        </w:rPr>
      </w:pPr>
      <w:bookmarkStart w:id="3" w:name="_Hlk134107759"/>
      <w:bookmarkStart w:id="4" w:name="_Hlk134107415"/>
      <w:r w:rsidRPr="00A86287">
        <w:rPr>
          <w:noProof/>
          <w:sz w:val="22"/>
          <w:szCs w:val="22"/>
          <w:lang w:val="en-GB"/>
        </w:rPr>
        <w:t xml:space="preserve">The accelerated increase in remote users and new hybrid working patterns has escalated the need for cloud-delivered solutions to enable working from anywhere, anytime and any device. Businesses need to ensure that they can enable employees with secure access to their applications while retaining control over data. Our Secure Access Service Edge (SASE) solution helps to accelerate </w:t>
      </w:r>
      <w:r w:rsidR="00603137">
        <w:rPr>
          <w:noProof/>
          <w:sz w:val="22"/>
          <w:szCs w:val="22"/>
          <w:lang w:val="en-GB"/>
        </w:rPr>
        <w:t>y</w:t>
      </w:r>
      <w:r w:rsidRPr="00A86287">
        <w:rPr>
          <w:noProof/>
          <w:sz w:val="22"/>
          <w:szCs w:val="22"/>
          <w:lang w:val="en-GB"/>
        </w:rPr>
        <w:t>our customer’s digital transformation journey, providing a proven security platform that is data-centric, cloud-smart and as fast as your business.</w:t>
      </w:r>
    </w:p>
    <w:p w14:paraId="3EB52D05" w14:textId="1E375661" w:rsidR="00405449" w:rsidRDefault="00405449" w:rsidP="00405449">
      <w:pPr>
        <w:pStyle w:val="Heading1"/>
      </w:pPr>
      <w:r>
        <w:t xml:space="preserve">What is </w:t>
      </w:r>
      <w:r w:rsidR="00A11AA0">
        <w:t>S</w:t>
      </w:r>
      <w:r w:rsidR="00A86287">
        <w:t>ecure Access Service Edge - SASE</w:t>
      </w:r>
    </w:p>
    <w:bookmarkEnd w:id="3"/>
    <w:p w14:paraId="2E6EDB8A" w14:textId="77777777" w:rsidR="00A86287" w:rsidRPr="00A86287" w:rsidRDefault="00A86287" w:rsidP="00A86287">
      <w:pPr>
        <w:numPr>
          <w:ilvl w:val="0"/>
          <w:numId w:val="46"/>
        </w:numPr>
        <w:ind w:left="284" w:hanging="284"/>
        <w:rPr>
          <w:iCs/>
          <w:lang w:val="en-GB"/>
        </w:rPr>
      </w:pPr>
      <w:r w:rsidRPr="00A86287">
        <w:rPr>
          <w:iCs/>
          <w:lang w:val="en-GB"/>
        </w:rPr>
        <w:t>As defined by Gartner, Secure Access Service Edge (SASE), pronounced “sassy”, is an emerging framework for the convergence of networking and network security services within a global cloud-based platform to protect users, applications and data.</w:t>
      </w:r>
    </w:p>
    <w:p w14:paraId="6DE904E9" w14:textId="77777777" w:rsidR="00A86287" w:rsidRPr="00A86287" w:rsidRDefault="00A86287" w:rsidP="00A86287">
      <w:pPr>
        <w:numPr>
          <w:ilvl w:val="0"/>
          <w:numId w:val="46"/>
        </w:numPr>
        <w:ind w:left="284" w:hanging="284"/>
        <w:rPr>
          <w:iCs/>
          <w:lang w:val="en-GB"/>
        </w:rPr>
      </w:pPr>
      <w:r w:rsidRPr="00A86287">
        <w:rPr>
          <w:iCs/>
          <w:lang w:val="en-GB"/>
        </w:rPr>
        <w:t xml:space="preserve">Due to the Covid-19 Pandemic, many businesses had to support a distributed workforce, creating additional security challenges as most of their employees were no longer on the corporate network, and could not depend on conventional hardware appliances at the network edge. </w:t>
      </w:r>
    </w:p>
    <w:p w14:paraId="1F6E5F4C" w14:textId="77777777" w:rsidR="00A86287" w:rsidRPr="00A86287" w:rsidRDefault="00A86287" w:rsidP="00A86287">
      <w:pPr>
        <w:numPr>
          <w:ilvl w:val="0"/>
          <w:numId w:val="46"/>
        </w:numPr>
        <w:ind w:left="284" w:hanging="284"/>
        <w:rPr>
          <w:iCs/>
          <w:lang w:val="en-GB"/>
        </w:rPr>
      </w:pPr>
      <w:r w:rsidRPr="00A86287">
        <w:rPr>
          <w:iCs/>
          <w:lang w:val="en-GB"/>
        </w:rPr>
        <w:t>We have partnered with Gartner Credited SASE Providers Palo Alto, Netskope and Cisco to provide our SASE Solution.</w:t>
      </w:r>
    </w:p>
    <w:p w14:paraId="684ABBCD" w14:textId="77777777" w:rsidR="00A86287" w:rsidRPr="00A86287" w:rsidRDefault="00A86287" w:rsidP="00A86287">
      <w:pPr>
        <w:numPr>
          <w:ilvl w:val="0"/>
          <w:numId w:val="46"/>
        </w:numPr>
        <w:ind w:left="284" w:hanging="284"/>
        <w:rPr>
          <w:iCs/>
          <w:lang w:val="en-GB"/>
        </w:rPr>
      </w:pPr>
      <w:r w:rsidRPr="00A86287">
        <w:rPr>
          <w:iCs/>
          <w:lang w:val="en-GB"/>
        </w:rPr>
        <w:t>Our SASE solution is a cloud-based web security gateway, that protects the enterprise from the growing volume and sophistication of cloud-enabled threats and data theft, ensuring users can safely and securely use cloud apps and the web to go about their daily business tasks.</w:t>
      </w:r>
    </w:p>
    <w:p w14:paraId="16139578" w14:textId="1B2370A1" w:rsidR="00A86287" w:rsidRPr="00A86287" w:rsidRDefault="00A86287" w:rsidP="00A86287">
      <w:pPr>
        <w:numPr>
          <w:ilvl w:val="0"/>
          <w:numId w:val="46"/>
        </w:numPr>
        <w:ind w:left="284" w:hanging="284"/>
        <w:rPr>
          <w:iCs/>
          <w:lang w:val="en-GB"/>
        </w:rPr>
      </w:pPr>
      <w:r w:rsidRPr="00A86287">
        <w:rPr>
          <w:iCs/>
          <w:lang w:val="en-GB"/>
        </w:rPr>
        <w:t xml:space="preserve">Offering a single platform, with unified cloud-native microservices architecture including elements such as Secure Web Gateway (SWG), Firewall as a Service (FWaaS), Cloud Access Security Broker (CASB), Data Loss Prevention (DLP) and Threat Protection, all built upon a Global Access Network optimised for high performance and maximum user experience. </w:t>
      </w:r>
    </w:p>
    <w:p w14:paraId="0859E8F3" w14:textId="77777777" w:rsidR="00A86287" w:rsidRPr="00A86287" w:rsidRDefault="00A86287" w:rsidP="00A86287">
      <w:pPr>
        <w:numPr>
          <w:ilvl w:val="0"/>
          <w:numId w:val="46"/>
        </w:numPr>
        <w:ind w:left="284" w:hanging="284"/>
        <w:rPr>
          <w:iCs/>
          <w:lang w:val="en-GB"/>
        </w:rPr>
      </w:pPr>
      <w:r w:rsidRPr="00A86287">
        <w:rPr>
          <w:iCs/>
          <w:lang w:val="en-GB"/>
        </w:rPr>
        <w:t xml:space="preserve">The solution protects users accessing the web by detecting threats such as malware, phishing sites and drive-by exploits, which can easily pass through legacy defences or be whitelisted to bypass defences by leveraging trusted domains with valid certificates. </w:t>
      </w:r>
    </w:p>
    <w:p w14:paraId="7C4A6945" w14:textId="73E26671" w:rsidR="00A86287" w:rsidRPr="00A86287" w:rsidRDefault="00A86287" w:rsidP="00A86287">
      <w:pPr>
        <w:numPr>
          <w:ilvl w:val="0"/>
          <w:numId w:val="46"/>
        </w:numPr>
        <w:ind w:left="284" w:hanging="284"/>
        <w:rPr>
          <w:iCs/>
          <w:lang w:val="en-GB"/>
        </w:rPr>
      </w:pPr>
      <w:r w:rsidRPr="00A86287">
        <w:rPr>
          <w:iCs/>
          <w:lang w:val="en-GB"/>
        </w:rPr>
        <w:lastRenderedPageBreak/>
        <w:t>Through the use of advanced knowledge of decoding applications and cloud services for content and context with the added benefit of machine learning, our solution enables businesses to be protected against not only known attacks, but also emerging threats</w:t>
      </w:r>
      <w:r w:rsidR="00603137">
        <w:rPr>
          <w:iCs/>
          <w:lang w:val="en-GB"/>
        </w:rPr>
        <w:t>.</w:t>
      </w:r>
    </w:p>
    <w:p w14:paraId="64B8F2B4" w14:textId="113B3CA2" w:rsidR="00405449" w:rsidRPr="00405449" w:rsidRDefault="00405449" w:rsidP="00405449"/>
    <w:p w14:paraId="779A6F7A" w14:textId="267C8186" w:rsidR="00405449" w:rsidRDefault="00405449" w:rsidP="00405449">
      <w:pPr>
        <w:pStyle w:val="Heading1"/>
      </w:pPr>
      <w:r>
        <w:t xml:space="preserve">Why </w:t>
      </w:r>
      <w:r w:rsidR="00A11AA0">
        <w:t>S</w:t>
      </w:r>
      <w:r w:rsidR="00A86287">
        <w:t>ASE</w:t>
      </w:r>
    </w:p>
    <w:p w14:paraId="083FCD6F" w14:textId="6C08A9DE" w:rsidR="00612132" w:rsidRPr="00612132" w:rsidRDefault="00A86287" w:rsidP="00612132">
      <w:pPr>
        <w:rPr>
          <w:lang w:val="en-GB"/>
        </w:rPr>
      </w:pPr>
      <w:r>
        <w:rPr>
          <w:noProof/>
          <w:lang w:val="en-GB"/>
        </w:rPr>
        <w:drawing>
          <wp:anchor distT="0" distB="0" distL="114300" distR="114300" simplePos="0" relativeHeight="251622400" behindDoc="0" locked="0" layoutInCell="1" allowOverlap="1" wp14:anchorId="0E75A969" wp14:editId="3B96C425">
            <wp:simplePos x="0" y="0"/>
            <wp:positionH relativeFrom="margin">
              <wp:posOffset>3393440</wp:posOffset>
            </wp:positionH>
            <wp:positionV relativeFrom="paragraph">
              <wp:posOffset>7620</wp:posOffset>
            </wp:positionV>
            <wp:extent cx="2381250" cy="145134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4513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16256" behindDoc="0" locked="0" layoutInCell="1" allowOverlap="1" wp14:anchorId="269D8965" wp14:editId="597DDC5B">
            <wp:simplePos x="0" y="0"/>
            <wp:positionH relativeFrom="margin">
              <wp:posOffset>-635</wp:posOffset>
            </wp:positionH>
            <wp:positionV relativeFrom="paragraph">
              <wp:posOffset>5080</wp:posOffset>
            </wp:positionV>
            <wp:extent cx="2619375" cy="147637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1476375"/>
                    </a:xfrm>
                    <a:prstGeom prst="rect">
                      <a:avLst/>
                    </a:prstGeom>
                    <a:noFill/>
                    <a:ln>
                      <a:noFill/>
                    </a:ln>
                  </pic:spPr>
                </pic:pic>
              </a:graphicData>
            </a:graphic>
          </wp:anchor>
        </w:drawing>
      </w:r>
    </w:p>
    <w:p w14:paraId="1F56DD98" w14:textId="08381EF7" w:rsidR="00405449" w:rsidRDefault="00405449" w:rsidP="00612132">
      <w:pPr>
        <w:pStyle w:val="ListParagraph"/>
        <w:ind w:left="284"/>
        <w:rPr>
          <w:lang w:val="en-GB"/>
        </w:rPr>
      </w:pPr>
    </w:p>
    <w:p w14:paraId="68D8BC3D" w14:textId="551DF7C7" w:rsidR="00612132" w:rsidRDefault="00612132" w:rsidP="00612132">
      <w:pPr>
        <w:pStyle w:val="ListParagraph"/>
        <w:ind w:left="284"/>
        <w:rPr>
          <w:lang w:val="en-GB"/>
        </w:rPr>
      </w:pPr>
    </w:p>
    <w:p w14:paraId="79B78001" w14:textId="69BCF754" w:rsidR="00A11AA0" w:rsidRDefault="00A11AA0" w:rsidP="00612132">
      <w:pPr>
        <w:pStyle w:val="ListParagraph"/>
        <w:ind w:left="284"/>
        <w:rPr>
          <w:lang w:val="en-GB"/>
        </w:rPr>
      </w:pPr>
    </w:p>
    <w:p w14:paraId="6DA7F46B" w14:textId="26C0E529" w:rsidR="00A11AA0" w:rsidRDefault="00A11AA0" w:rsidP="00612132">
      <w:pPr>
        <w:pStyle w:val="ListParagraph"/>
        <w:ind w:left="284"/>
        <w:rPr>
          <w:lang w:val="en-GB"/>
        </w:rPr>
      </w:pPr>
    </w:p>
    <w:p w14:paraId="63F251E4" w14:textId="478F1A88" w:rsidR="00A11AA0" w:rsidRDefault="00A11AA0" w:rsidP="00612132">
      <w:pPr>
        <w:pStyle w:val="ListParagraph"/>
        <w:ind w:left="284"/>
        <w:rPr>
          <w:lang w:val="en-GB"/>
        </w:rPr>
      </w:pPr>
    </w:p>
    <w:p w14:paraId="47E9705D" w14:textId="3924500F" w:rsidR="00A11AA0" w:rsidRDefault="00A86287" w:rsidP="00612132">
      <w:pPr>
        <w:pStyle w:val="ListParagraph"/>
        <w:ind w:left="284"/>
        <w:rPr>
          <w:lang w:val="en-GB"/>
        </w:rPr>
      </w:pPr>
      <w:r>
        <w:rPr>
          <w:noProof/>
          <w:lang w:val="en-GB"/>
        </w:rPr>
        <w:drawing>
          <wp:anchor distT="0" distB="0" distL="114300" distR="114300" simplePos="0" relativeHeight="251655168" behindDoc="0" locked="0" layoutInCell="1" allowOverlap="1" wp14:anchorId="24436236" wp14:editId="35E8D39A">
            <wp:simplePos x="0" y="0"/>
            <wp:positionH relativeFrom="margin">
              <wp:posOffset>31750</wp:posOffset>
            </wp:positionH>
            <wp:positionV relativeFrom="paragraph">
              <wp:posOffset>160655</wp:posOffset>
            </wp:positionV>
            <wp:extent cx="2352174" cy="13144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174"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41856" behindDoc="0" locked="0" layoutInCell="1" allowOverlap="1" wp14:anchorId="74DDDF70" wp14:editId="2D2165FA">
            <wp:simplePos x="0" y="0"/>
            <wp:positionH relativeFrom="margin">
              <wp:align>right</wp:align>
            </wp:positionH>
            <wp:positionV relativeFrom="paragraph">
              <wp:posOffset>4445</wp:posOffset>
            </wp:positionV>
            <wp:extent cx="2520316" cy="1038786"/>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8507" r="3123" b="11348"/>
                    <a:stretch/>
                  </pic:blipFill>
                  <pic:spPr bwMode="auto">
                    <a:xfrm>
                      <a:off x="0" y="0"/>
                      <a:ext cx="2520316" cy="10387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E84BC" w14:textId="161F595C" w:rsidR="00A11AA0" w:rsidRDefault="00A11AA0" w:rsidP="00612132">
      <w:pPr>
        <w:pStyle w:val="ListParagraph"/>
        <w:ind w:left="284"/>
        <w:rPr>
          <w:lang w:val="en-GB"/>
        </w:rPr>
      </w:pPr>
    </w:p>
    <w:p w14:paraId="676C97B9" w14:textId="4679928D" w:rsidR="00A11AA0" w:rsidRDefault="00A11AA0" w:rsidP="00612132">
      <w:pPr>
        <w:pStyle w:val="ListParagraph"/>
        <w:ind w:left="284"/>
        <w:rPr>
          <w:lang w:val="en-GB"/>
        </w:rPr>
      </w:pPr>
    </w:p>
    <w:p w14:paraId="36DE40EF" w14:textId="4704567F" w:rsidR="00A86287" w:rsidRDefault="00A86287" w:rsidP="00612132">
      <w:pPr>
        <w:pStyle w:val="ListParagraph"/>
        <w:ind w:left="284"/>
        <w:rPr>
          <w:lang w:val="en-GB"/>
        </w:rPr>
      </w:pPr>
    </w:p>
    <w:p w14:paraId="44CFBA2B" w14:textId="4A3E46F5" w:rsidR="00A86287" w:rsidRDefault="00A86287" w:rsidP="00612132">
      <w:pPr>
        <w:pStyle w:val="ListParagraph"/>
        <w:ind w:left="284"/>
        <w:rPr>
          <w:lang w:val="en-GB"/>
        </w:rPr>
      </w:pPr>
    </w:p>
    <w:p w14:paraId="77D8E799" w14:textId="38D44403" w:rsidR="00A86287" w:rsidRDefault="00A86287" w:rsidP="00612132">
      <w:pPr>
        <w:pStyle w:val="ListParagraph"/>
        <w:ind w:left="284"/>
        <w:rPr>
          <w:lang w:val="en-GB"/>
        </w:rPr>
      </w:pPr>
      <w:r>
        <w:rPr>
          <w:noProof/>
          <w:lang w:val="en-GB"/>
        </w:rPr>
        <w:drawing>
          <wp:anchor distT="0" distB="0" distL="114300" distR="114300" simplePos="0" relativeHeight="251678720" behindDoc="0" locked="0" layoutInCell="1" allowOverlap="1" wp14:anchorId="17226E72" wp14:editId="48DA2BED">
            <wp:simplePos x="0" y="0"/>
            <wp:positionH relativeFrom="column">
              <wp:posOffset>3161665</wp:posOffset>
            </wp:positionH>
            <wp:positionV relativeFrom="paragraph">
              <wp:posOffset>8255</wp:posOffset>
            </wp:positionV>
            <wp:extent cx="2762250" cy="11334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1133475"/>
                    </a:xfrm>
                    <a:prstGeom prst="rect">
                      <a:avLst/>
                    </a:prstGeom>
                    <a:noFill/>
                    <a:ln>
                      <a:noFill/>
                    </a:ln>
                  </pic:spPr>
                </pic:pic>
              </a:graphicData>
            </a:graphic>
          </wp:anchor>
        </w:drawing>
      </w:r>
    </w:p>
    <w:p w14:paraId="5DAC51E4" w14:textId="5FA7B585" w:rsidR="00A86287" w:rsidRDefault="00A86287" w:rsidP="00612132">
      <w:pPr>
        <w:pStyle w:val="ListParagraph"/>
        <w:ind w:left="284"/>
        <w:rPr>
          <w:lang w:val="en-GB"/>
        </w:rPr>
      </w:pPr>
    </w:p>
    <w:p w14:paraId="2AD148F0" w14:textId="3D9895C9" w:rsidR="00A86287" w:rsidRDefault="00A86287" w:rsidP="00612132">
      <w:pPr>
        <w:pStyle w:val="ListParagraph"/>
        <w:ind w:left="284"/>
        <w:rPr>
          <w:lang w:val="en-GB"/>
        </w:rPr>
      </w:pPr>
    </w:p>
    <w:p w14:paraId="1254FE36" w14:textId="13CC2130" w:rsidR="00A86287" w:rsidRDefault="00A86287" w:rsidP="00612132">
      <w:pPr>
        <w:pStyle w:val="ListParagraph"/>
        <w:ind w:left="284"/>
        <w:rPr>
          <w:lang w:val="en-GB"/>
        </w:rPr>
      </w:pPr>
    </w:p>
    <w:p w14:paraId="2EB0EF81" w14:textId="1921ECC8" w:rsidR="00A86287" w:rsidRDefault="00A86287" w:rsidP="00612132">
      <w:pPr>
        <w:pStyle w:val="ListParagraph"/>
        <w:ind w:left="284"/>
        <w:rPr>
          <w:lang w:val="en-GB"/>
        </w:rPr>
      </w:pPr>
      <w:r>
        <w:rPr>
          <w:noProof/>
          <w:lang w:val="en-GB"/>
        </w:rPr>
        <w:drawing>
          <wp:anchor distT="0" distB="0" distL="114300" distR="114300" simplePos="0" relativeHeight="251668480" behindDoc="0" locked="0" layoutInCell="1" allowOverlap="1" wp14:anchorId="6231165C" wp14:editId="00A2E7CD">
            <wp:simplePos x="0" y="0"/>
            <wp:positionH relativeFrom="margin">
              <wp:posOffset>-635</wp:posOffset>
            </wp:positionH>
            <wp:positionV relativeFrom="paragraph">
              <wp:posOffset>5080</wp:posOffset>
            </wp:positionV>
            <wp:extent cx="2619375" cy="14001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400175"/>
                    </a:xfrm>
                    <a:prstGeom prst="rect">
                      <a:avLst/>
                    </a:prstGeom>
                    <a:noFill/>
                    <a:ln>
                      <a:noFill/>
                    </a:ln>
                  </pic:spPr>
                </pic:pic>
              </a:graphicData>
            </a:graphic>
          </wp:anchor>
        </w:drawing>
      </w:r>
    </w:p>
    <w:p w14:paraId="53CC6D70" w14:textId="0FA35346" w:rsidR="00A86287" w:rsidRDefault="00A86287" w:rsidP="00612132">
      <w:pPr>
        <w:pStyle w:val="ListParagraph"/>
        <w:ind w:left="284"/>
        <w:rPr>
          <w:lang w:val="en-GB"/>
        </w:rPr>
      </w:pPr>
      <w:r>
        <w:rPr>
          <w:noProof/>
          <w:lang w:val="en-GB"/>
        </w:rPr>
        <w:drawing>
          <wp:anchor distT="0" distB="0" distL="114300" distR="114300" simplePos="0" relativeHeight="251684864" behindDoc="0" locked="0" layoutInCell="1" allowOverlap="1" wp14:anchorId="32455DDB" wp14:editId="74586E69">
            <wp:simplePos x="0" y="0"/>
            <wp:positionH relativeFrom="column">
              <wp:posOffset>3228340</wp:posOffset>
            </wp:positionH>
            <wp:positionV relativeFrom="paragraph">
              <wp:posOffset>144780</wp:posOffset>
            </wp:positionV>
            <wp:extent cx="2657475" cy="9810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981075"/>
                    </a:xfrm>
                    <a:prstGeom prst="rect">
                      <a:avLst/>
                    </a:prstGeom>
                    <a:noFill/>
                    <a:ln>
                      <a:noFill/>
                    </a:ln>
                  </pic:spPr>
                </pic:pic>
              </a:graphicData>
            </a:graphic>
          </wp:anchor>
        </w:drawing>
      </w:r>
    </w:p>
    <w:p w14:paraId="500044CC" w14:textId="287D9371" w:rsidR="00612132" w:rsidRDefault="00612132" w:rsidP="00612132">
      <w:pPr>
        <w:pStyle w:val="ListParagraph"/>
        <w:ind w:left="284"/>
        <w:rPr>
          <w:lang w:val="en-GB"/>
        </w:rPr>
      </w:pPr>
    </w:p>
    <w:p w14:paraId="42832DA5" w14:textId="181CF97B" w:rsidR="00A86287" w:rsidRDefault="00A86287" w:rsidP="00612132">
      <w:pPr>
        <w:pStyle w:val="ListParagraph"/>
        <w:ind w:left="284"/>
        <w:rPr>
          <w:lang w:val="en-GB"/>
        </w:rPr>
      </w:pPr>
    </w:p>
    <w:p w14:paraId="3144B609" w14:textId="34083C21" w:rsidR="00A86287" w:rsidRDefault="00A86287" w:rsidP="00612132">
      <w:pPr>
        <w:pStyle w:val="ListParagraph"/>
        <w:ind w:left="284"/>
        <w:rPr>
          <w:lang w:val="en-GB"/>
        </w:rPr>
      </w:pPr>
    </w:p>
    <w:p w14:paraId="3AF7950E" w14:textId="10DD2A10" w:rsidR="00A86287" w:rsidRPr="00405449" w:rsidRDefault="00A86287" w:rsidP="00612132">
      <w:pPr>
        <w:pStyle w:val="ListParagraph"/>
        <w:ind w:left="284"/>
        <w:rPr>
          <w:lang w:val="en-GB"/>
        </w:rPr>
      </w:pPr>
    </w:p>
    <w:p w14:paraId="2E4499AD" w14:textId="77777777" w:rsidR="00A86287" w:rsidRDefault="00A86287" w:rsidP="00405449">
      <w:pPr>
        <w:pStyle w:val="Heading1"/>
      </w:pPr>
    </w:p>
    <w:p w14:paraId="577297A1" w14:textId="77777777" w:rsidR="00A86287" w:rsidRDefault="00A86287" w:rsidP="00405449">
      <w:pPr>
        <w:pStyle w:val="Heading1"/>
      </w:pPr>
    </w:p>
    <w:p w14:paraId="49B31B58" w14:textId="59A4D94D" w:rsidR="00A11AA0" w:rsidRDefault="00A11AA0" w:rsidP="00405449">
      <w:pPr>
        <w:pStyle w:val="Heading1"/>
        <w:rPr>
          <w:sz w:val="16"/>
          <w:szCs w:val="16"/>
        </w:rPr>
      </w:pPr>
      <w:bookmarkStart w:id="5" w:name="_Hlk134108608"/>
      <w:bookmarkEnd w:id="4"/>
    </w:p>
    <w:p w14:paraId="24314554" w14:textId="113D5FA4" w:rsidR="00A11AA0" w:rsidRDefault="00A11AA0" w:rsidP="00A11AA0"/>
    <w:p w14:paraId="7A8ACBEC" w14:textId="77777777" w:rsidR="00A11AA0" w:rsidRPr="00A11AA0" w:rsidRDefault="00A11AA0" w:rsidP="00A11AA0"/>
    <w:p w14:paraId="5DDE5CD2" w14:textId="1E2CDB26" w:rsidR="00405449" w:rsidRPr="004B7E82" w:rsidRDefault="00405449" w:rsidP="00405449">
      <w:pPr>
        <w:pStyle w:val="Heading1"/>
      </w:pPr>
      <w:r>
        <w:lastRenderedPageBreak/>
        <w:t xml:space="preserve">Why Expo-e for </w:t>
      </w:r>
      <w:r w:rsidR="00A11AA0">
        <w:t>S</w:t>
      </w:r>
      <w:r w:rsidR="00A86287">
        <w:t>ASE</w:t>
      </w:r>
    </w:p>
    <w:bookmarkEnd w:id="5"/>
    <w:p w14:paraId="2B6DA547" w14:textId="3C3AC956" w:rsidR="00A11AA0" w:rsidRPr="00A11AA0" w:rsidRDefault="00A86287" w:rsidP="00A11AA0">
      <w:pPr>
        <w:pStyle w:val="ListParagraph"/>
        <w:ind w:left="284"/>
        <w:rPr>
          <w:iCs/>
          <w:szCs w:val="22"/>
          <w:lang w:val="en-GB"/>
        </w:rPr>
      </w:pPr>
      <w:r>
        <w:rPr>
          <w:noProof/>
        </w:rPr>
        <w:drawing>
          <wp:anchor distT="0" distB="0" distL="114300" distR="114300" simplePos="0" relativeHeight="251689984" behindDoc="0" locked="0" layoutInCell="1" allowOverlap="1" wp14:anchorId="14439CE0" wp14:editId="4597D5E0">
            <wp:simplePos x="0" y="0"/>
            <wp:positionH relativeFrom="margin">
              <wp:align>right</wp:align>
            </wp:positionH>
            <wp:positionV relativeFrom="paragraph">
              <wp:posOffset>160655</wp:posOffset>
            </wp:positionV>
            <wp:extent cx="5819775" cy="5391785"/>
            <wp:effectExtent l="0" t="0" r="9525" b="0"/>
            <wp:wrapNone/>
            <wp:docPr id="27" name="Picture 27"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creenshot, fon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9775" cy="5391785"/>
                    </a:xfrm>
                    <a:prstGeom prst="rect">
                      <a:avLst/>
                    </a:prstGeom>
                  </pic:spPr>
                </pic:pic>
              </a:graphicData>
            </a:graphic>
            <wp14:sizeRelH relativeFrom="margin">
              <wp14:pctWidth>0</wp14:pctWidth>
            </wp14:sizeRelH>
            <wp14:sizeRelV relativeFrom="margin">
              <wp14:pctHeight>0</wp14:pctHeight>
            </wp14:sizeRelV>
          </wp:anchor>
        </w:drawing>
      </w:r>
    </w:p>
    <w:p w14:paraId="1E6039D6" w14:textId="76F5513F" w:rsidR="001B6F90" w:rsidRDefault="001B6F90" w:rsidP="001B6F90">
      <w:pPr>
        <w:rPr>
          <w:szCs w:val="22"/>
        </w:rPr>
      </w:pPr>
    </w:p>
    <w:p w14:paraId="67FEE14B" w14:textId="0D53A8A2" w:rsidR="00612132" w:rsidRDefault="00612132" w:rsidP="001B6F90">
      <w:pPr>
        <w:rPr>
          <w:szCs w:val="22"/>
        </w:rPr>
      </w:pPr>
    </w:p>
    <w:p w14:paraId="5D7902A0" w14:textId="0666A1AD" w:rsidR="006E1C85" w:rsidRDefault="006E1C85" w:rsidP="001B6F90">
      <w:pPr>
        <w:rPr>
          <w:szCs w:val="22"/>
        </w:rPr>
      </w:pPr>
    </w:p>
    <w:p w14:paraId="2A550C64" w14:textId="4EC9D865" w:rsidR="006E1C85" w:rsidRDefault="006E1C85" w:rsidP="001B6F90">
      <w:pPr>
        <w:rPr>
          <w:szCs w:val="22"/>
        </w:rPr>
      </w:pPr>
    </w:p>
    <w:p w14:paraId="307F8311" w14:textId="39BE2986" w:rsidR="006E1C85" w:rsidRDefault="006E1C85" w:rsidP="001B6F90">
      <w:pPr>
        <w:rPr>
          <w:szCs w:val="22"/>
        </w:rPr>
      </w:pPr>
    </w:p>
    <w:p w14:paraId="4F4BDF35" w14:textId="2CBED2D1" w:rsidR="00A11AA0" w:rsidRDefault="00A11AA0" w:rsidP="001B6F90">
      <w:pPr>
        <w:rPr>
          <w:szCs w:val="22"/>
        </w:rPr>
      </w:pPr>
    </w:p>
    <w:p w14:paraId="2FAA583F" w14:textId="350824D5" w:rsidR="00A11AA0" w:rsidRDefault="00A11AA0" w:rsidP="001B6F90">
      <w:pPr>
        <w:rPr>
          <w:szCs w:val="22"/>
        </w:rPr>
      </w:pPr>
    </w:p>
    <w:p w14:paraId="1479BED9" w14:textId="1D9B388A" w:rsidR="00A11AA0" w:rsidRDefault="00A11AA0" w:rsidP="001B6F90">
      <w:pPr>
        <w:rPr>
          <w:szCs w:val="22"/>
        </w:rPr>
      </w:pPr>
    </w:p>
    <w:p w14:paraId="66D4D854" w14:textId="0E7BF253" w:rsidR="00A11AA0" w:rsidRDefault="00A11AA0" w:rsidP="001B6F90">
      <w:pPr>
        <w:rPr>
          <w:szCs w:val="22"/>
        </w:rPr>
      </w:pPr>
    </w:p>
    <w:p w14:paraId="440C0B88" w14:textId="1D232EC9" w:rsidR="00A11AA0" w:rsidRDefault="00A11AA0" w:rsidP="001B6F90">
      <w:pPr>
        <w:rPr>
          <w:szCs w:val="22"/>
        </w:rPr>
      </w:pPr>
    </w:p>
    <w:p w14:paraId="69C68858" w14:textId="77777777" w:rsidR="00A11AA0" w:rsidRDefault="00A11AA0" w:rsidP="001B6F90">
      <w:pPr>
        <w:rPr>
          <w:szCs w:val="22"/>
        </w:rPr>
      </w:pPr>
    </w:p>
    <w:p w14:paraId="1B285F51" w14:textId="58E2BEF8" w:rsidR="006E1C85" w:rsidRDefault="006E1C85" w:rsidP="001B6F90">
      <w:pPr>
        <w:rPr>
          <w:szCs w:val="22"/>
        </w:rPr>
      </w:pPr>
    </w:p>
    <w:p w14:paraId="0DC50E95" w14:textId="5D84BCB2" w:rsidR="00A86287" w:rsidRDefault="00A86287" w:rsidP="001B6F90">
      <w:pPr>
        <w:rPr>
          <w:szCs w:val="22"/>
        </w:rPr>
      </w:pPr>
    </w:p>
    <w:p w14:paraId="4847DF77" w14:textId="22EE5333" w:rsidR="00A86287" w:rsidRDefault="00A86287" w:rsidP="001B6F90">
      <w:pPr>
        <w:rPr>
          <w:szCs w:val="22"/>
        </w:rPr>
      </w:pPr>
    </w:p>
    <w:p w14:paraId="2BFA9BDA" w14:textId="14E21CB0" w:rsidR="00A86287" w:rsidRDefault="00A86287" w:rsidP="001B6F90">
      <w:pPr>
        <w:rPr>
          <w:szCs w:val="22"/>
        </w:rPr>
      </w:pPr>
    </w:p>
    <w:p w14:paraId="41734AA7" w14:textId="520D4729" w:rsidR="00A86287" w:rsidRDefault="00A86287" w:rsidP="001B6F90">
      <w:pPr>
        <w:rPr>
          <w:szCs w:val="22"/>
        </w:rPr>
      </w:pPr>
    </w:p>
    <w:p w14:paraId="626FCB75" w14:textId="79C640EF" w:rsidR="00A86287" w:rsidRDefault="00A86287" w:rsidP="001B6F90">
      <w:pPr>
        <w:rPr>
          <w:szCs w:val="22"/>
        </w:rPr>
      </w:pPr>
    </w:p>
    <w:p w14:paraId="45B5FEAB" w14:textId="01521AFF" w:rsidR="00A86287" w:rsidRDefault="00A86287" w:rsidP="001B6F90">
      <w:pPr>
        <w:rPr>
          <w:szCs w:val="22"/>
        </w:rPr>
      </w:pPr>
    </w:p>
    <w:p w14:paraId="45E24928" w14:textId="12C33915" w:rsidR="00A86287" w:rsidRDefault="00A86287" w:rsidP="001B6F90">
      <w:pPr>
        <w:rPr>
          <w:szCs w:val="22"/>
        </w:rPr>
      </w:pPr>
    </w:p>
    <w:p w14:paraId="66719E4A" w14:textId="535F8040" w:rsidR="00A86287" w:rsidRDefault="00A86287" w:rsidP="001B6F90">
      <w:pPr>
        <w:rPr>
          <w:szCs w:val="22"/>
        </w:rPr>
      </w:pPr>
    </w:p>
    <w:p w14:paraId="11C7E747" w14:textId="08A22E24" w:rsidR="00A86287" w:rsidRDefault="00A86287" w:rsidP="001B6F90">
      <w:pPr>
        <w:rPr>
          <w:szCs w:val="22"/>
        </w:rPr>
      </w:pPr>
    </w:p>
    <w:p w14:paraId="403AE085" w14:textId="586E0AA5" w:rsidR="00A86287" w:rsidRDefault="00A86287" w:rsidP="00A86287">
      <w:pPr>
        <w:pStyle w:val="Heading1"/>
        <w:rPr>
          <w:sz w:val="16"/>
          <w:szCs w:val="16"/>
        </w:rPr>
      </w:pPr>
    </w:p>
    <w:p w14:paraId="109B3D5A" w14:textId="77777777" w:rsidR="00A86287" w:rsidRPr="00A86287" w:rsidRDefault="00A86287" w:rsidP="00A86287"/>
    <w:p w14:paraId="278A920D" w14:textId="3BF9E06C" w:rsidR="00A86287" w:rsidRPr="004B7E82" w:rsidRDefault="00A86287" w:rsidP="00A86287">
      <w:pPr>
        <w:pStyle w:val="Heading1"/>
      </w:pPr>
      <w:r>
        <w:lastRenderedPageBreak/>
        <w:t>Traditional Security vs SASE</w:t>
      </w:r>
    </w:p>
    <w:p w14:paraId="50D0CE8E" w14:textId="7C237176" w:rsidR="00A86287" w:rsidRDefault="00A86287" w:rsidP="001B6F90">
      <w:pPr>
        <w:rPr>
          <w:szCs w:val="22"/>
        </w:rPr>
      </w:pPr>
      <w:r>
        <w:rPr>
          <w:noProof/>
        </w:rPr>
        <w:drawing>
          <wp:anchor distT="0" distB="0" distL="114300" distR="114300" simplePos="0" relativeHeight="251696128" behindDoc="0" locked="0" layoutInCell="1" allowOverlap="1" wp14:anchorId="2A5F95E8" wp14:editId="1588D2D1">
            <wp:simplePos x="0" y="0"/>
            <wp:positionH relativeFrom="margin">
              <wp:align>right</wp:align>
            </wp:positionH>
            <wp:positionV relativeFrom="paragraph">
              <wp:posOffset>93980</wp:posOffset>
            </wp:positionV>
            <wp:extent cx="5819775" cy="2842895"/>
            <wp:effectExtent l="0" t="0" r="9525" b="0"/>
            <wp:wrapNone/>
            <wp:docPr id="28" name="Picture 28"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creenshot, font, number&#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5590"/>
                    <a:stretch/>
                  </pic:blipFill>
                  <pic:spPr bwMode="auto">
                    <a:xfrm>
                      <a:off x="0" y="0"/>
                      <a:ext cx="5819775" cy="2842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635DE" w14:textId="3B390EBC" w:rsidR="00A86287" w:rsidRDefault="00A86287" w:rsidP="001B6F90">
      <w:pPr>
        <w:rPr>
          <w:szCs w:val="22"/>
        </w:rPr>
      </w:pPr>
    </w:p>
    <w:p w14:paraId="1C23A740" w14:textId="1AB31876" w:rsidR="00A86287" w:rsidRDefault="00A86287" w:rsidP="001B6F90">
      <w:pPr>
        <w:rPr>
          <w:szCs w:val="22"/>
        </w:rPr>
      </w:pPr>
    </w:p>
    <w:p w14:paraId="557327B7" w14:textId="3F9563F5" w:rsidR="00A86287" w:rsidRDefault="00A86287" w:rsidP="001B6F90">
      <w:pPr>
        <w:rPr>
          <w:szCs w:val="22"/>
        </w:rPr>
      </w:pPr>
    </w:p>
    <w:p w14:paraId="61288585" w14:textId="16E2EC89" w:rsidR="00A86287" w:rsidRDefault="00A86287" w:rsidP="001B6F90">
      <w:pPr>
        <w:rPr>
          <w:szCs w:val="22"/>
        </w:rPr>
      </w:pPr>
    </w:p>
    <w:p w14:paraId="1A99099B" w14:textId="414909A9" w:rsidR="00A86287" w:rsidRDefault="00A86287" w:rsidP="001B6F90">
      <w:pPr>
        <w:rPr>
          <w:szCs w:val="22"/>
        </w:rPr>
      </w:pPr>
    </w:p>
    <w:p w14:paraId="2A045F47" w14:textId="568B1379" w:rsidR="00A86287" w:rsidRDefault="00A86287" w:rsidP="001B6F90">
      <w:pPr>
        <w:rPr>
          <w:szCs w:val="22"/>
        </w:rPr>
      </w:pPr>
    </w:p>
    <w:p w14:paraId="3076DD54" w14:textId="37102AC9" w:rsidR="00A86287" w:rsidRDefault="00A86287" w:rsidP="001B6F90">
      <w:pPr>
        <w:rPr>
          <w:szCs w:val="22"/>
        </w:rPr>
      </w:pPr>
    </w:p>
    <w:p w14:paraId="02462150" w14:textId="2E3583C2" w:rsidR="00A86287" w:rsidRDefault="00A86287" w:rsidP="001B6F90">
      <w:pPr>
        <w:rPr>
          <w:szCs w:val="22"/>
        </w:rPr>
      </w:pPr>
    </w:p>
    <w:p w14:paraId="560C77C7" w14:textId="56DDD4F4" w:rsidR="00A86287" w:rsidRDefault="00A86287" w:rsidP="001B6F90">
      <w:pPr>
        <w:rPr>
          <w:szCs w:val="22"/>
        </w:rPr>
      </w:pPr>
    </w:p>
    <w:p w14:paraId="173F8C01" w14:textId="3F8EEBF8" w:rsidR="00A86287" w:rsidRDefault="00A86287" w:rsidP="001B6F90">
      <w:pPr>
        <w:rPr>
          <w:szCs w:val="22"/>
        </w:rPr>
      </w:pPr>
    </w:p>
    <w:p w14:paraId="1ED7827F" w14:textId="16E08C4F" w:rsidR="00603137" w:rsidRPr="00603137" w:rsidRDefault="00603137" w:rsidP="00603137">
      <w:pPr>
        <w:rPr>
          <w:szCs w:val="22"/>
        </w:rPr>
      </w:pPr>
      <w:r w:rsidRPr="00603137">
        <w:rPr>
          <w:szCs w:val="22"/>
        </w:rPr>
        <w:t xml:space="preserve">*This needs to be slightly reworded to </w:t>
      </w:r>
      <w:r>
        <w:rPr>
          <w:szCs w:val="22"/>
        </w:rPr>
        <w:t>be Channelised</w:t>
      </w:r>
    </w:p>
    <w:p w14:paraId="68FF5572" w14:textId="55C97DC5" w:rsidR="00A86287" w:rsidRDefault="00A86287" w:rsidP="001B6F90">
      <w:pPr>
        <w:rPr>
          <w:szCs w:val="22"/>
        </w:rPr>
      </w:pPr>
    </w:p>
    <w:p w14:paraId="2DEACE67" w14:textId="3DE575DA" w:rsidR="00A86287" w:rsidRDefault="00A86287" w:rsidP="001B6F90">
      <w:pPr>
        <w:rPr>
          <w:szCs w:val="22"/>
        </w:rPr>
      </w:pPr>
    </w:p>
    <w:p w14:paraId="26E71120" w14:textId="3F736906" w:rsidR="00A86287" w:rsidRDefault="00A86287" w:rsidP="001B6F90">
      <w:pPr>
        <w:rPr>
          <w:szCs w:val="22"/>
        </w:rPr>
      </w:pPr>
    </w:p>
    <w:p w14:paraId="4990D91B" w14:textId="54E5B70D" w:rsidR="00603137" w:rsidRDefault="00603137" w:rsidP="001B6F90">
      <w:pPr>
        <w:rPr>
          <w:szCs w:val="22"/>
        </w:rPr>
      </w:pPr>
    </w:p>
    <w:p w14:paraId="0BAC4A30" w14:textId="6BA6CC75" w:rsidR="00603137" w:rsidRDefault="00603137" w:rsidP="001B6F90">
      <w:pPr>
        <w:rPr>
          <w:szCs w:val="22"/>
        </w:rPr>
      </w:pPr>
    </w:p>
    <w:p w14:paraId="78FE871B" w14:textId="57921882" w:rsidR="00603137" w:rsidRDefault="00603137" w:rsidP="001B6F90">
      <w:pPr>
        <w:rPr>
          <w:szCs w:val="22"/>
        </w:rPr>
      </w:pPr>
    </w:p>
    <w:p w14:paraId="1AC31D41" w14:textId="4A45FAEA" w:rsidR="00603137" w:rsidRDefault="00603137" w:rsidP="001B6F90">
      <w:pPr>
        <w:rPr>
          <w:szCs w:val="22"/>
        </w:rPr>
      </w:pPr>
    </w:p>
    <w:p w14:paraId="79B7B49A" w14:textId="179870BC" w:rsidR="00603137" w:rsidRDefault="00603137" w:rsidP="001B6F90">
      <w:pPr>
        <w:rPr>
          <w:szCs w:val="22"/>
        </w:rPr>
      </w:pPr>
    </w:p>
    <w:p w14:paraId="4E298847" w14:textId="2A5DFD89" w:rsidR="00603137" w:rsidRDefault="00603137" w:rsidP="001B6F90">
      <w:pPr>
        <w:rPr>
          <w:szCs w:val="22"/>
        </w:rPr>
      </w:pPr>
    </w:p>
    <w:p w14:paraId="72D44044" w14:textId="53B26631" w:rsidR="00603137" w:rsidRDefault="00603137" w:rsidP="001B6F90">
      <w:pPr>
        <w:rPr>
          <w:szCs w:val="22"/>
        </w:rPr>
      </w:pPr>
    </w:p>
    <w:p w14:paraId="7E073871" w14:textId="760D54AA" w:rsidR="00603137" w:rsidRDefault="00603137" w:rsidP="001B6F90">
      <w:pPr>
        <w:rPr>
          <w:szCs w:val="22"/>
        </w:rPr>
      </w:pPr>
    </w:p>
    <w:p w14:paraId="7875E348" w14:textId="5D9D4627" w:rsidR="00603137" w:rsidRDefault="00603137" w:rsidP="001B6F90">
      <w:pPr>
        <w:rPr>
          <w:szCs w:val="22"/>
        </w:rPr>
      </w:pPr>
    </w:p>
    <w:p w14:paraId="75992FE4" w14:textId="77777777" w:rsidR="00603137" w:rsidRDefault="00603137" w:rsidP="001B6F90">
      <w:pPr>
        <w:rPr>
          <w:szCs w:val="22"/>
        </w:rPr>
      </w:pPr>
    </w:p>
    <w:p w14:paraId="48FA5DA8" w14:textId="77777777" w:rsidR="00A86287" w:rsidRDefault="00A86287" w:rsidP="001B6F90">
      <w:pPr>
        <w:rPr>
          <w:szCs w:val="22"/>
        </w:rPr>
      </w:pPr>
    </w:p>
    <w:p w14:paraId="3CE7E4D4" w14:textId="3F9AE565" w:rsidR="00405449" w:rsidRPr="004B7E82" w:rsidRDefault="00405449" w:rsidP="00405449">
      <w:pPr>
        <w:pStyle w:val="Heading1"/>
      </w:pPr>
      <w:bookmarkStart w:id="6" w:name="_Hlk134108733"/>
      <w:r>
        <w:lastRenderedPageBreak/>
        <w:t>Features &amp; Benefits</w:t>
      </w:r>
    </w:p>
    <w:bookmarkEnd w:id="6"/>
    <w:p w14:paraId="1B5A09C8" w14:textId="77777777" w:rsidR="00A86287" w:rsidRPr="00A86287" w:rsidRDefault="00A86287" w:rsidP="00A86287">
      <w:pPr>
        <w:rPr>
          <w:iCs/>
          <w:szCs w:val="22"/>
          <w:lang w:val="en-GB"/>
        </w:rPr>
      </w:pPr>
      <w:r w:rsidRPr="00A86287">
        <w:rPr>
          <w:iCs/>
          <w:szCs w:val="22"/>
          <w:lang w:val="en-GB"/>
        </w:rPr>
        <w:t>Please note that features below will be solution dependent.</w:t>
      </w:r>
    </w:p>
    <w:p w14:paraId="6835FF71" w14:textId="77777777" w:rsidR="00A86287" w:rsidRPr="00A86287" w:rsidRDefault="00A86287" w:rsidP="00A86287">
      <w:pPr>
        <w:numPr>
          <w:ilvl w:val="0"/>
          <w:numId w:val="47"/>
        </w:numPr>
        <w:rPr>
          <w:iCs/>
          <w:szCs w:val="22"/>
          <w:lang w:val="en-GB"/>
        </w:rPr>
      </w:pPr>
      <w:r w:rsidRPr="00A86287">
        <w:rPr>
          <w:b/>
          <w:bCs/>
          <w:iCs/>
          <w:szCs w:val="22"/>
          <w:lang w:val="en-GB"/>
        </w:rPr>
        <w:t>Analytics &amp; Reporting</w:t>
      </w:r>
      <w:r w:rsidRPr="00A86287">
        <w:rPr>
          <w:iCs/>
          <w:szCs w:val="22"/>
          <w:lang w:val="en-GB"/>
        </w:rPr>
        <w:t xml:space="preserve"> – Providing advanced analytics and reporting on details such as user activity, location and file sharing to contribute to data to produce proactive security measures e.g. SIEM.</w:t>
      </w:r>
    </w:p>
    <w:p w14:paraId="7A957E52" w14:textId="77777777" w:rsidR="00A86287" w:rsidRPr="00A86287" w:rsidRDefault="00A86287" w:rsidP="00A86287">
      <w:pPr>
        <w:numPr>
          <w:ilvl w:val="0"/>
          <w:numId w:val="47"/>
        </w:numPr>
        <w:rPr>
          <w:iCs/>
          <w:szCs w:val="22"/>
          <w:lang w:val="en-GB"/>
        </w:rPr>
      </w:pPr>
      <w:r w:rsidRPr="00A86287">
        <w:rPr>
          <w:b/>
          <w:bCs/>
          <w:iCs/>
          <w:szCs w:val="22"/>
          <w:lang w:val="en-GB"/>
        </w:rPr>
        <w:t>Anti-Malware/Anti-Virus</w:t>
      </w:r>
      <w:r w:rsidRPr="00A86287">
        <w:rPr>
          <w:iCs/>
          <w:szCs w:val="22"/>
          <w:lang w:val="en-GB"/>
        </w:rPr>
        <w:t xml:space="preserve"> – Anti-Malware focuses on new threats, while antivirus keeps you protected against the traditional versions, like worms and phishing attacks, that can still harm your device. The two complement each other, with antimalware designed to supplement antivirus protection as the cyber threat landscape becomes more sophisticated.</w:t>
      </w:r>
    </w:p>
    <w:p w14:paraId="541BFBAF" w14:textId="77777777" w:rsidR="00A86287" w:rsidRPr="00A86287" w:rsidRDefault="00A86287" w:rsidP="00A86287">
      <w:pPr>
        <w:numPr>
          <w:ilvl w:val="0"/>
          <w:numId w:val="47"/>
        </w:numPr>
        <w:rPr>
          <w:iCs/>
          <w:szCs w:val="22"/>
          <w:lang w:val="en-GB"/>
        </w:rPr>
      </w:pPr>
      <w:r w:rsidRPr="00A86287">
        <w:rPr>
          <w:b/>
          <w:bCs/>
          <w:iCs/>
          <w:szCs w:val="22"/>
          <w:lang w:val="en-GB"/>
        </w:rPr>
        <w:t>Centralised Management</w:t>
      </w:r>
      <w:r w:rsidRPr="00A86287">
        <w:rPr>
          <w:iCs/>
          <w:szCs w:val="22"/>
          <w:lang w:val="en-GB"/>
        </w:rPr>
        <w:t xml:space="preserve"> – The ability to centrally manage through a portal, providing a single pane of glass model. This allows for efficient control of policies and access across their entire business estate. </w:t>
      </w:r>
    </w:p>
    <w:p w14:paraId="509357FE" w14:textId="77777777" w:rsidR="00A86287" w:rsidRPr="00A86287" w:rsidRDefault="00A86287" w:rsidP="00A86287">
      <w:pPr>
        <w:numPr>
          <w:ilvl w:val="0"/>
          <w:numId w:val="47"/>
        </w:numPr>
        <w:rPr>
          <w:iCs/>
          <w:szCs w:val="22"/>
          <w:lang w:val="en-GB"/>
        </w:rPr>
      </w:pPr>
      <w:r w:rsidRPr="00A86287">
        <w:rPr>
          <w:b/>
          <w:bCs/>
          <w:iCs/>
          <w:szCs w:val="22"/>
          <w:lang w:val="en-GB"/>
        </w:rPr>
        <w:t>Client Software Agent</w:t>
      </w:r>
      <w:r w:rsidRPr="00A86287">
        <w:rPr>
          <w:iCs/>
          <w:szCs w:val="22"/>
          <w:lang w:val="en-GB"/>
        </w:rPr>
        <w:t xml:space="preserve"> – Use of a Software Agent to provide secure connectivity from the User to the SASE Cloud for filtering and control.</w:t>
      </w:r>
    </w:p>
    <w:p w14:paraId="3FA388EF" w14:textId="77777777" w:rsidR="00A86287" w:rsidRPr="00A86287" w:rsidRDefault="00A86287" w:rsidP="00A86287">
      <w:pPr>
        <w:numPr>
          <w:ilvl w:val="0"/>
          <w:numId w:val="47"/>
        </w:numPr>
        <w:rPr>
          <w:iCs/>
          <w:szCs w:val="22"/>
          <w:lang w:val="en-GB"/>
        </w:rPr>
      </w:pPr>
      <w:r w:rsidRPr="00A86287">
        <w:rPr>
          <w:b/>
          <w:bCs/>
          <w:iCs/>
          <w:szCs w:val="22"/>
          <w:lang w:val="en-GB"/>
        </w:rPr>
        <w:t>Cloud Access Security Broker (CASB)</w:t>
      </w:r>
      <w:r w:rsidRPr="00A86287">
        <w:rPr>
          <w:iCs/>
          <w:szCs w:val="22"/>
          <w:lang w:val="en-GB"/>
        </w:rPr>
        <w:t xml:space="preserve"> - CASB helps organisations understand what applications are being used in the cloud, and who is accessing those resources to deliver security controls across SaaS, Web, and IaaS services, and protecting their most sensitive data in the cloud. </w:t>
      </w:r>
    </w:p>
    <w:p w14:paraId="7FC9149C" w14:textId="77777777" w:rsidR="00A86287" w:rsidRPr="00A86287" w:rsidRDefault="00A86287" w:rsidP="00A86287">
      <w:pPr>
        <w:numPr>
          <w:ilvl w:val="0"/>
          <w:numId w:val="47"/>
        </w:numPr>
        <w:rPr>
          <w:iCs/>
          <w:szCs w:val="22"/>
          <w:lang w:val="en-GB"/>
        </w:rPr>
      </w:pPr>
      <w:r w:rsidRPr="00A86287">
        <w:rPr>
          <w:b/>
          <w:bCs/>
          <w:iCs/>
          <w:szCs w:val="22"/>
          <w:lang w:val="en-GB"/>
        </w:rPr>
        <w:t>Data Loss Prevention (DLP)</w:t>
      </w:r>
      <w:r w:rsidRPr="00A86287">
        <w:rPr>
          <w:iCs/>
          <w:szCs w:val="22"/>
          <w:lang w:val="en-GB"/>
        </w:rPr>
        <w:t xml:space="preserve"> - Data protection as an integrated part of the cloud security framework. Modern cloud DLP solutions provide full visibility and context awareness of data movement across clouds as well as mitigation of loss and exfiltration.</w:t>
      </w:r>
    </w:p>
    <w:p w14:paraId="60289211" w14:textId="77777777" w:rsidR="00A86287" w:rsidRPr="00A86287" w:rsidRDefault="00A86287" w:rsidP="00A86287">
      <w:pPr>
        <w:numPr>
          <w:ilvl w:val="0"/>
          <w:numId w:val="47"/>
        </w:numPr>
        <w:rPr>
          <w:iCs/>
          <w:szCs w:val="22"/>
          <w:lang w:val="en-GB"/>
        </w:rPr>
      </w:pPr>
      <w:r w:rsidRPr="00A86287">
        <w:rPr>
          <w:b/>
          <w:bCs/>
          <w:iCs/>
          <w:szCs w:val="22"/>
          <w:lang w:val="en-GB"/>
        </w:rPr>
        <w:t>Domain Name System (DNS) Security</w:t>
      </w:r>
      <w:r w:rsidRPr="00A86287">
        <w:rPr>
          <w:iCs/>
          <w:szCs w:val="22"/>
          <w:lang w:val="en-GB"/>
        </w:rPr>
        <w:t xml:space="preserve"> – Predictive analytics, machine learning and automation is used to combat threats in DNS Traffic. This allows businesses to block any bad domains, and get a predictive insight into unknown ones, whilst stopping DNS Tunnelling. </w:t>
      </w:r>
    </w:p>
    <w:p w14:paraId="0F787783" w14:textId="77777777" w:rsidR="00A86287" w:rsidRPr="00A86287" w:rsidRDefault="00A86287" w:rsidP="00A86287">
      <w:pPr>
        <w:numPr>
          <w:ilvl w:val="0"/>
          <w:numId w:val="47"/>
        </w:numPr>
        <w:rPr>
          <w:iCs/>
          <w:szCs w:val="22"/>
          <w:lang w:val="en-GB"/>
        </w:rPr>
      </w:pPr>
      <w:r w:rsidRPr="00A86287">
        <w:rPr>
          <w:b/>
          <w:bCs/>
          <w:iCs/>
          <w:szCs w:val="22"/>
          <w:lang w:val="en-GB"/>
        </w:rPr>
        <w:t>Endpoint Detection &amp; Response</w:t>
      </w:r>
      <w:r w:rsidRPr="00A86287">
        <w:rPr>
          <w:iCs/>
          <w:szCs w:val="22"/>
          <w:lang w:val="en-GB"/>
        </w:rPr>
        <w:t xml:space="preserve"> - Endpoint detection and response technology can help to provide real time alerts to spot the early stages of an attack, as well as uncover how threats may have evaded existing defences, to help provide information on how to stop future attacks from occurring.</w:t>
      </w:r>
    </w:p>
    <w:p w14:paraId="1B8D8E32" w14:textId="780A965D" w:rsidR="00A86287" w:rsidRPr="00A86287" w:rsidRDefault="00A86287" w:rsidP="00A86287">
      <w:pPr>
        <w:numPr>
          <w:ilvl w:val="0"/>
          <w:numId w:val="47"/>
        </w:numPr>
        <w:rPr>
          <w:iCs/>
          <w:szCs w:val="22"/>
          <w:lang w:val="en-GB"/>
        </w:rPr>
      </w:pPr>
      <w:r w:rsidRPr="00A86287">
        <w:rPr>
          <w:b/>
          <w:bCs/>
          <w:iCs/>
          <w:szCs w:val="22"/>
          <w:lang w:val="en-GB"/>
        </w:rPr>
        <w:t>Firewall as a Service (FWaaS)</w:t>
      </w:r>
      <w:r w:rsidRPr="00A86287">
        <w:rPr>
          <w:iCs/>
          <w:szCs w:val="22"/>
          <w:lang w:val="en-GB"/>
        </w:rPr>
        <w:t xml:space="preserve"> – Ensures that branch offices are protected from unknown threats, whil</w:t>
      </w:r>
      <w:r w:rsidR="00603137">
        <w:rPr>
          <w:iCs/>
          <w:szCs w:val="22"/>
          <w:lang w:val="en-GB"/>
        </w:rPr>
        <w:t>st</w:t>
      </w:r>
      <w:r w:rsidRPr="00A86287">
        <w:rPr>
          <w:iCs/>
          <w:szCs w:val="22"/>
          <w:lang w:val="en-GB"/>
        </w:rPr>
        <w:t xml:space="preserve"> also providing next-gen security features including threat prevention and URL filtering.</w:t>
      </w:r>
    </w:p>
    <w:p w14:paraId="2094D115" w14:textId="190ED3F0" w:rsidR="00A86287" w:rsidRPr="00A86287" w:rsidRDefault="00A86287" w:rsidP="00A86287">
      <w:pPr>
        <w:numPr>
          <w:ilvl w:val="0"/>
          <w:numId w:val="47"/>
        </w:numPr>
        <w:rPr>
          <w:iCs/>
          <w:szCs w:val="22"/>
          <w:lang w:val="en-GB"/>
        </w:rPr>
      </w:pPr>
      <w:r w:rsidRPr="00A86287">
        <w:rPr>
          <w:b/>
          <w:bCs/>
          <w:iCs/>
          <w:szCs w:val="22"/>
          <w:lang w:val="en-GB"/>
        </w:rPr>
        <w:lastRenderedPageBreak/>
        <w:t>Intrusion Detection &amp; Prevention</w:t>
      </w:r>
      <w:r w:rsidRPr="00A86287">
        <w:rPr>
          <w:iCs/>
          <w:szCs w:val="22"/>
          <w:lang w:val="en-GB"/>
        </w:rPr>
        <w:t xml:space="preserve"> - Intrusion detection allows security teams to analyse events in your </w:t>
      </w:r>
      <w:r w:rsidR="00603137">
        <w:rPr>
          <w:iCs/>
          <w:szCs w:val="22"/>
          <w:lang w:val="en-GB"/>
        </w:rPr>
        <w:t xml:space="preserve">customer’s </w:t>
      </w:r>
      <w:r w:rsidRPr="00A86287">
        <w:rPr>
          <w:iCs/>
          <w:szCs w:val="22"/>
          <w:lang w:val="en-GB"/>
        </w:rPr>
        <w:t>network for early signs of incidents and threats, enabling Intrusion Prevention systems to stop any attacks to the IT networks.</w:t>
      </w:r>
    </w:p>
    <w:p w14:paraId="0825DFF5" w14:textId="77777777" w:rsidR="00A86287" w:rsidRPr="00A86287" w:rsidRDefault="00A86287" w:rsidP="00A86287">
      <w:pPr>
        <w:numPr>
          <w:ilvl w:val="0"/>
          <w:numId w:val="47"/>
        </w:numPr>
        <w:rPr>
          <w:iCs/>
          <w:szCs w:val="22"/>
          <w:lang w:val="en-GB"/>
        </w:rPr>
      </w:pPr>
      <w:r w:rsidRPr="00A86287">
        <w:rPr>
          <w:b/>
          <w:bCs/>
          <w:iCs/>
          <w:szCs w:val="22"/>
          <w:lang w:val="en-GB"/>
        </w:rPr>
        <w:t>Remote Access for Private Cloud</w:t>
      </w:r>
      <w:r w:rsidRPr="00A86287">
        <w:rPr>
          <w:iCs/>
          <w:szCs w:val="22"/>
          <w:lang w:val="en-GB"/>
        </w:rPr>
        <w:t xml:space="preserve"> - Remote access enables users to access files and other system resources on any devices or servers that are connected to the network at any time, increasing employee productivity and enabling them to better collaborate with colleagues around the world.</w:t>
      </w:r>
    </w:p>
    <w:p w14:paraId="300D7EDD" w14:textId="6719DD3B" w:rsidR="00A86287" w:rsidRPr="00A86287" w:rsidRDefault="00A86287" w:rsidP="00A86287">
      <w:pPr>
        <w:numPr>
          <w:ilvl w:val="0"/>
          <w:numId w:val="47"/>
        </w:numPr>
        <w:rPr>
          <w:iCs/>
          <w:szCs w:val="22"/>
          <w:lang w:val="en-GB"/>
        </w:rPr>
      </w:pPr>
      <w:r w:rsidRPr="00A86287">
        <w:rPr>
          <w:b/>
          <w:bCs/>
          <w:iCs/>
          <w:szCs w:val="22"/>
          <w:lang w:val="en-GB"/>
        </w:rPr>
        <w:t>Sandboxing</w:t>
      </w:r>
      <w:r>
        <w:rPr>
          <w:b/>
          <w:bCs/>
          <w:iCs/>
          <w:szCs w:val="22"/>
          <w:lang w:val="en-GB"/>
        </w:rPr>
        <w:t xml:space="preserve"> </w:t>
      </w:r>
      <w:r w:rsidRPr="00A86287">
        <w:rPr>
          <w:iCs/>
          <w:szCs w:val="22"/>
          <w:lang w:val="en-GB"/>
        </w:rPr>
        <w:t>- Sandboxing protects an organisation's critical infrastructure from suspicious code because it runs in a separate system. It allows IT teams to test malicious code in an isolated environment to understand how it works within a system as well as more rapidly detect similar malware attacks.</w:t>
      </w:r>
    </w:p>
    <w:p w14:paraId="10C8BB5B" w14:textId="59214217" w:rsidR="00A86287" w:rsidRPr="00A86287" w:rsidRDefault="00A86287" w:rsidP="00A86287">
      <w:pPr>
        <w:numPr>
          <w:ilvl w:val="0"/>
          <w:numId w:val="47"/>
        </w:numPr>
        <w:rPr>
          <w:iCs/>
          <w:szCs w:val="22"/>
          <w:lang w:val="en-GB"/>
        </w:rPr>
      </w:pPr>
      <w:r w:rsidRPr="00A86287">
        <w:rPr>
          <w:b/>
          <w:bCs/>
          <w:iCs/>
          <w:szCs w:val="22"/>
          <w:lang w:val="en-GB"/>
        </w:rPr>
        <w:t>Secure Web Gateway (SWG)</w:t>
      </w:r>
      <w:r w:rsidRPr="00A86287">
        <w:rPr>
          <w:iCs/>
          <w:szCs w:val="22"/>
          <w:lang w:val="en-GB"/>
        </w:rPr>
        <w:t xml:space="preserve"> - Our managed solution gives </w:t>
      </w:r>
      <w:r w:rsidR="00603137">
        <w:rPr>
          <w:iCs/>
          <w:szCs w:val="22"/>
          <w:lang w:val="en-GB"/>
        </w:rPr>
        <w:t>your</w:t>
      </w:r>
      <w:r w:rsidRPr="00A86287">
        <w:rPr>
          <w:iCs/>
          <w:szCs w:val="22"/>
          <w:lang w:val="en-GB"/>
        </w:rPr>
        <w:t xml:space="preserve"> customer a SWG functionality to provide visibility into their traffic and monitor suspicious activity, while being able to web filter, preventing theft and the sharing of credentials to unknown sources.</w:t>
      </w:r>
    </w:p>
    <w:p w14:paraId="7FC84814" w14:textId="77777777" w:rsidR="00A86287" w:rsidRPr="00A86287" w:rsidRDefault="00A86287" w:rsidP="00A86287">
      <w:pPr>
        <w:numPr>
          <w:ilvl w:val="0"/>
          <w:numId w:val="47"/>
        </w:numPr>
        <w:rPr>
          <w:iCs/>
          <w:szCs w:val="22"/>
          <w:lang w:val="en-GB"/>
        </w:rPr>
      </w:pPr>
      <w:r w:rsidRPr="00A86287">
        <w:rPr>
          <w:b/>
          <w:bCs/>
          <w:iCs/>
          <w:szCs w:val="22"/>
          <w:lang w:val="en-GB"/>
        </w:rPr>
        <w:t>SSL/TLS Inspection</w:t>
      </w:r>
      <w:r w:rsidRPr="00A86287">
        <w:rPr>
          <w:iCs/>
          <w:szCs w:val="22"/>
          <w:lang w:val="en-GB"/>
        </w:rPr>
        <w:t xml:space="preserve"> – Inspecting encrypted web traffic and cloud services for potential data theft, malware, and advanced threat.</w:t>
      </w:r>
    </w:p>
    <w:p w14:paraId="4182260B" w14:textId="77777777" w:rsidR="00A86287" w:rsidRPr="00A86287" w:rsidRDefault="00A86287" w:rsidP="00A86287">
      <w:pPr>
        <w:numPr>
          <w:ilvl w:val="0"/>
          <w:numId w:val="47"/>
        </w:numPr>
        <w:rPr>
          <w:iCs/>
          <w:szCs w:val="22"/>
          <w:lang w:val="en-GB"/>
        </w:rPr>
      </w:pPr>
      <w:r w:rsidRPr="00A86287">
        <w:rPr>
          <w:b/>
          <w:bCs/>
          <w:iCs/>
          <w:szCs w:val="22"/>
          <w:lang w:val="en-GB"/>
        </w:rPr>
        <w:t>URL Filtering</w:t>
      </w:r>
      <w:r w:rsidRPr="00A86287">
        <w:rPr>
          <w:iCs/>
          <w:szCs w:val="22"/>
          <w:lang w:val="en-GB"/>
        </w:rPr>
        <w:t xml:space="preserve"> - URL filtering limits access by comparing web traffic against a database to prevent employees from accessing harmful sites such as phishing pages.</w:t>
      </w:r>
    </w:p>
    <w:p w14:paraId="38FA5AB9" w14:textId="3446724E" w:rsidR="00A86287" w:rsidRPr="00A86287" w:rsidRDefault="00A86287" w:rsidP="00A86287">
      <w:pPr>
        <w:numPr>
          <w:ilvl w:val="0"/>
          <w:numId w:val="47"/>
        </w:numPr>
        <w:rPr>
          <w:iCs/>
          <w:szCs w:val="22"/>
          <w:lang w:val="en-GB"/>
        </w:rPr>
      </w:pPr>
      <w:r w:rsidRPr="00A86287">
        <w:rPr>
          <w:b/>
          <w:bCs/>
          <w:iCs/>
          <w:szCs w:val="22"/>
          <w:lang w:val="en-GB"/>
        </w:rPr>
        <w:t>Web Application Firewall (WAF)</w:t>
      </w:r>
      <w:r w:rsidRPr="00A86287">
        <w:rPr>
          <w:iCs/>
          <w:szCs w:val="22"/>
          <w:lang w:val="en-GB"/>
        </w:rPr>
        <w:t xml:space="preserve"> – Is a filter that protects against HTTP application attacks by inspecting HTTP traffic before it reaches applications and protects the businesses servers by filtering out threats that could damage site functionality or compromise data.</w:t>
      </w:r>
    </w:p>
    <w:p w14:paraId="338B47CE" w14:textId="7F08F45A" w:rsidR="00612132" w:rsidRDefault="00612132" w:rsidP="001B6F90">
      <w:pPr>
        <w:rPr>
          <w:szCs w:val="22"/>
        </w:rPr>
      </w:pPr>
    </w:p>
    <w:p w14:paraId="15930ADF" w14:textId="3DF4DE5F" w:rsidR="00603137" w:rsidRDefault="00603137" w:rsidP="001B6F90">
      <w:pPr>
        <w:rPr>
          <w:szCs w:val="22"/>
        </w:rPr>
      </w:pPr>
    </w:p>
    <w:p w14:paraId="7603AE30" w14:textId="163FE2E9" w:rsidR="00603137" w:rsidRDefault="00603137" w:rsidP="001B6F90">
      <w:pPr>
        <w:rPr>
          <w:szCs w:val="22"/>
        </w:rPr>
      </w:pPr>
    </w:p>
    <w:p w14:paraId="2BF0B354" w14:textId="2431FF3B" w:rsidR="00603137" w:rsidRDefault="00603137" w:rsidP="001B6F90">
      <w:pPr>
        <w:rPr>
          <w:szCs w:val="22"/>
        </w:rPr>
      </w:pPr>
    </w:p>
    <w:p w14:paraId="2D194164" w14:textId="00159DE0" w:rsidR="00603137" w:rsidRDefault="00603137" w:rsidP="001B6F90">
      <w:pPr>
        <w:rPr>
          <w:szCs w:val="22"/>
        </w:rPr>
      </w:pPr>
    </w:p>
    <w:p w14:paraId="585644DC" w14:textId="55A2A0FD" w:rsidR="00603137" w:rsidRDefault="00603137" w:rsidP="001B6F90">
      <w:pPr>
        <w:rPr>
          <w:szCs w:val="22"/>
        </w:rPr>
      </w:pPr>
    </w:p>
    <w:p w14:paraId="5B06F2FF" w14:textId="4CCAA48F" w:rsidR="00603137" w:rsidRDefault="00603137" w:rsidP="001B6F90">
      <w:pPr>
        <w:rPr>
          <w:szCs w:val="22"/>
        </w:rPr>
      </w:pPr>
    </w:p>
    <w:p w14:paraId="1517DA25" w14:textId="3A497216" w:rsidR="00603137" w:rsidRDefault="00603137" w:rsidP="001B6F90">
      <w:pPr>
        <w:rPr>
          <w:szCs w:val="22"/>
        </w:rPr>
      </w:pPr>
    </w:p>
    <w:p w14:paraId="2EAA82A5" w14:textId="43F84F13" w:rsidR="00603137" w:rsidRDefault="00603137" w:rsidP="001B6F90">
      <w:pPr>
        <w:rPr>
          <w:szCs w:val="22"/>
        </w:rPr>
      </w:pPr>
    </w:p>
    <w:p w14:paraId="27FE5DA7" w14:textId="77777777" w:rsidR="00603137" w:rsidRDefault="00603137" w:rsidP="001B6F90">
      <w:pPr>
        <w:rPr>
          <w:szCs w:val="22"/>
        </w:rPr>
      </w:pPr>
    </w:p>
    <w:p w14:paraId="4FFC880C" w14:textId="751C183F" w:rsidR="00405449" w:rsidRPr="004B7E82" w:rsidRDefault="00A86287" w:rsidP="00405449">
      <w:pPr>
        <w:pStyle w:val="Heading1"/>
      </w:pPr>
      <w:bookmarkStart w:id="7" w:name="_Hlk134628125"/>
      <w:r>
        <w:lastRenderedPageBreak/>
        <w:t>SASE Feature</w:t>
      </w:r>
      <w:r w:rsidR="00405449">
        <w:t xml:space="preserve"> </w:t>
      </w:r>
      <w:r w:rsidR="00A11AA0">
        <w:t>Matrix</w:t>
      </w:r>
    </w:p>
    <w:bookmarkEnd w:id="7"/>
    <w:p w14:paraId="2057F2E1" w14:textId="51DB2830" w:rsidR="006C692A" w:rsidRDefault="00603137" w:rsidP="00612132">
      <w:pPr>
        <w:rPr>
          <w:noProof/>
        </w:rPr>
      </w:pPr>
      <w:r>
        <w:rPr>
          <w:noProof/>
        </w:rPr>
        <w:drawing>
          <wp:anchor distT="0" distB="0" distL="114300" distR="114300" simplePos="0" relativeHeight="251698176" behindDoc="0" locked="0" layoutInCell="1" allowOverlap="1" wp14:anchorId="17050A6C" wp14:editId="5FA1AAA7">
            <wp:simplePos x="0" y="0"/>
            <wp:positionH relativeFrom="margin">
              <wp:align>right</wp:align>
            </wp:positionH>
            <wp:positionV relativeFrom="paragraph">
              <wp:posOffset>49530</wp:posOffset>
            </wp:positionV>
            <wp:extent cx="5829300" cy="2705100"/>
            <wp:effectExtent l="0" t="0" r="0" b="0"/>
            <wp:wrapNone/>
            <wp:docPr id="29" name="Picture 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low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29300" cy="2705100"/>
                    </a:xfrm>
                    <a:prstGeom prst="rect">
                      <a:avLst/>
                    </a:prstGeom>
                  </pic:spPr>
                </pic:pic>
              </a:graphicData>
            </a:graphic>
            <wp14:sizeRelH relativeFrom="margin">
              <wp14:pctWidth>0</wp14:pctWidth>
            </wp14:sizeRelH>
          </wp:anchor>
        </w:drawing>
      </w:r>
    </w:p>
    <w:p w14:paraId="017A8E28" w14:textId="77190455" w:rsidR="00A11AA0" w:rsidRDefault="00A11AA0" w:rsidP="00612132">
      <w:pPr>
        <w:rPr>
          <w:noProof/>
        </w:rPr>
      </w:pPr>
    </w:p>
    <w:p w14:paraId="1562D82B" w14:textId="10E5AD97" w:rsidR="00A11AA0" w:rsidRDefault="00A11AA0" w:rsidP="00612132">
      <w:pPr>
        <w:rPr>
          <w:noProof/>
        </w:rPr>
      </w:pPr>
    </w:p>
    <w:p w14:paraId="3714BD0B" w14:textId="3D47AAF5" w:rsidR="00A11AA0" w:rsidRDefault="00A11AA0" w:rsidP="00612132">
      <w:pPr>
        <w:rPr>
          <w:noProof/>
        </w:rPr>
      </w:pPr>
    </w:p>
    <w:p w14:paraId="28EB621B" w14:textId="47E00CC1" w:rsidR="00A11AA0" w:rsidRDefault="00A11AA0" w:rsidP="00612132">
      <w:pPr>
        <w:rPr>
          <w:noProof/>
        </w:rPr>
      </w:pPr>
    </w:p>
    <w:p w14:paraId="7426C660" w14:textId="0E9551FB" w:rsidR="00A11AA0" w:rsidRDefault="00A11AA0" w:rsidP="00612132">
      <w:pPr>
        <w:rPr>
          <w:noProof/>
        </w:rPr>
      </w:pPr>
    </w:p>
    <w:p w14:paraId="1176BC77" w14:textId="480BAD4D" w:rsidR="00A11AA0" w:rsidRDefault="00A11AA0" w:rsidP="00612132">
      <w:pPr>
        <w:rPr>
          <w:lang w:val="en-GB"/>
        </w:rPr>
      </w:pPr>
    </w:p>
    <w:p w14:paraId="030445FF" w14:textId="3B050369" w:rsidR="00603137" w:rsidRDefault="00603137" w:rsidP="00612132">
      <w:pPr>
        <w:rPr>
          <w:lang w:val="en-GB"/>
        </w:rPr>
      </w:pPr>
    </w:p>
    <w:p w14:paraId="4A60965B" w14:textId="7674F846" w:rsidR="00603137" w:rsidRDefault="00603137" w:rsidP="00612132">
      <w:pPr>
        <w:rPr>
          <w:lang w:val="en-GB"/>
        </w:rPr>
      </w:pPr>
    </w:p>
    <w:p w14:paraId="00657FC2" w14:textId="50E2DF5C" w:rsidR="00603137" w:rsidRDefault="00603137" w:rsidP="00612132">
      <w:pPr>
        <w:rPr>
          <w:lang w:val="en-GB"/>
        </w:rPr>
      </w:pPr>
    </w:p>
    <w:p w14:paraId="177D975B" w14:textId="77777777" w:rsidR="00603137" w:rsidRPr="00612132" w:rsidRDefault="00603137" w:rsidP="00603137">
      <w:pPr>
        <w:rPr>
          <w:i/>
          <w:iCs/>
        </w:rPr>
      </w:pPr>
      <w:r w:rsidRPr="00612132">
        <w:rPr>
          <w:i/>
          <w:iCs/>
        </w:rPr>
        <w:t>*Need to confirm this is OK for external view?</w:t>
      </w:r>
    </w:p>
    <w:p w14:paraId="2A9FBADF" w14:textId="77777777" w:rsidR="00603137" w:rsidRPr="001B6F90" w:rsidRDefault="00603137" w:rsidP="00612132">
      <w:pPr>
        <w:rPr>
          <w:lang w:val="en-GB"/>
        </w:rPr>
      </w:pPr>
    </w:p>
    <w:p w14:paraId="57102C87" w14:textId="54DFC410" w:rsidR="006C692A" w:rsidRDefault="006C692A" w:rsidP="006C692A">
      <w:pPr>
        <w:rPr>
          <w:rFonts w:eastAsiaTheme="majorEastAsia" w:cstheme="majorBidi"/>
          <w:b/>
          <w:color w:val="00FF2D"/>
          <w:sz w:val="32"/>
          <w:szCs w:val="24"/>
          <w:u w:color="00FF2D"/>
          <w:lang w:val="en-GB"/>
        </w:rPr>
      </w:pPr>
    </w:p>
    <w:p w14:paraId="56FDEED0" w14:textId="2D253864" w:rsidR="00612132" w:rsidRPr="004B7E82" w:rsidRDefault="00A86287" w:rsidP="00612132">
      <w:pPr>
        <w:pStyle w:val="Heading1"/>
      </w:pPr>
      <w:bookmarkStart w:id="8" w:name="_Hlk134705600"/>
      <w:r>
        <w:rPr>
          <w:noProof/>
        </w:rPr>
        <w:drawing>
          <wp:anchor distT="0" distB="0" distL="114300" distR="114300" simplePos="0" relativeHeight="251702272" behindDoc="0" locked="0" layoutInCell="1" allowOverlap="1" wp14:anchorId="71B0C998" wp14:editId="2249CB09">
            <wp:simplePos x="0" y="0"/>
            <wp:positionH relativeFrom="margin">
              <wp:align>right</wp:align>
            </wp:positionH>
            <wp:positionV relativeFrom="paragraph">
              <wp:posOffset>582930</wp:posOffset>
            </wp:positionV>
            <wp:extent cx="5819775" cy="3549650"/>
            <wp:effectExtent l="0" t="0" r="9525" b="0"/>
            <wp:wrapNone/>
            <wp:docPr id="30" name="Picture 30"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up of a text&#10;&#10;Description automatically generated with low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19775" cy="3549650"/>
                    </a:xfrm>
                    <a:prstGeom prst="rect">
                      <a:avLst/>
                    </a:prstGeom>
                  </pic:spPr>
                </pic:pic>
              </a:graphicData>
            </a:graphic>
            <wp14:sizeRelH relativeFrom="margin">
              <wp14:pctWidth>0</wp14:pctWidth>
            </wp14:sizeRelH>
            <wp14:sizeRelV relativeFrom="margin">
              <wp14:pctHeight>0</wp14:pctHeight>
            </wp14:sizeRelV>
          </wp:anchor>
        </w:drawing>
      </w:r>
      <w:r>
        <w:t>SASE Use Cases</w:t>
      </w:r>
    </w:p>
    <w:bookmarkEnd w:id="8"/>
    <w:p w14:paraId="752C3F21" w14:textId="32EC4524" w:rsidR="00A11AA0" w:rsidRDefault="00A11AA0" w:rsidP="00405449">
      <w:pPr>
        <w:pStyle w:val="Heading1"/>
      </w:pPr>
    </w:p>
    <w:p w14:paraId="3109128C" w14:textId="2A8B1E11" w:rsidR="00A86287" w:rsidRDefault="00A86287" w:rsidP="00A86287"/>
    <w:p w14:paraId="1BA37297" w14:textId="5146E82D" w:rsidR="00A86287" w:rsidRDefault="00A86287" w:rsidP="00A86287"/>
    <w:p w14:paraId="2501D0BB" w14:textId="51B15253" w:rsidR="00A86287" w:rsidRDefault="00A86287" w:rsidP="00A86287"/>
    <w:p w14:paraId="1AB0236E" w14:textId="724BEE4D" w:rsidR="00A86287" w:rsidRDefault="00A86287" w:rsidP="00A86287"/>
    <w:p w14:paraId="6601FAC7" w14:textId="74FE9967" w:rsidR="00A86287" w:rsidRDefault="00A86287" w:rsidP="00A86287"/>
    <w:p w14:paraId="665000F2" w14:textId="26413FEC" w:rsidR="00A86287" w:rsidRDefault="00A86287" w:rsidP="00A86287"/>
    <w:p w14:paraId="303E0BD0" w14:textId="5758048D" w:rsidR="00A86287" w:rsidRDefault="00A86287" w:rsidP="00A86287"/>
    <w:p w14:paraId="66B374D4" w14:textId="0D95E088" w:rsidR="00A86287" w:rsidRDefault="00A86287" w:rsidP="00A86287"/>
    <w:p w14:paraId="49D36A04" w14:textId="3CC843F7" w:rsidR="00A86287" w:rsidRDefault="00A86287" w:rsidP="00A86287"/>
    <w:p w14:paraId="69E42DF9" w14:textId="28C2CF4B" w:rsidR="00A86287" w:rsidRDefault="00A86287" w:rsidP="00A86287"/>
    <w:p w14:paraId="5497424B" w14:textId="49D70D1D" w:rsidR="00A86287" w:rsidRDefault="00A86287" w:rsidP="00A86287"/>
    <w:p w14:paraId="3CB79E7A" w14:textId="77777777" w:rsidR="00A86287" w:rsidRPr="00A11AA0" w:rsidRDefault="00A86287" w:rsidP="00A86287">
      <w:pPr>
        <w:pStyle w:val="Heading1"/>
        <w:rPr>
          <w:lang w:val="en-GB"/>
        </w:rPr>
      </w:pPr>
      <w:r>
        <w:rPr>
          <w:lang w:val="en-GB"/>
        </w:rPr>
        <w:lastRenderedPageBreak/>
        <w:t>Complimentary Services</w:t>
      </w:r>
    </w:p>
    <w:p w14:paraId="6B478CBA" w14:textId="77777777" w:rsidR="00A86287" w:rsidRDefault="00A86287" w:rsidP="00A86287">
      <w:pPr>
        <w:pStyle w:val="Heading3"/>
      </w:pPr>
      <w:r>
        <w:t>SD-WAN</w:t>
      </w:r>
    </w:p>
    <w:p w14:paraId="32EEB6AE" w14:textId="77777777" w:rsidR="00A86287" w:rsidRPr="00A86287" w:rsidRDefault="00A86287" w:rsidP="00A86287">
      <w:pPr>
        <w:rPr>
          <w:lang w:val="en-GB"/>
        </w:rPr>
      </w:pPr>
      <w:r w:rsidRPr="00A86287">
        <w:rPr>
          <w:lang w:val="en-GB"/>
        </w:rPr>
        <w:t xml:space="preserve">With the increase of Public and Private Cloud use, it is imperative that WAN performance is at its optimum to cater for mission critical workloads to ensure business continuity. </w:t>
      </w:r>
    </w:p>
    <w:p w14:paraId="0AE2F579" w14:textId="65DADE97" w:rsidR="00A86287" w:rsidRPr="00A86287" w:rsidRDefault="00A86287" w:rsidP="00A86287">
      <w:pPr>
        <w:rPr>
          <w:lang w:val="en-GB"/>
        </w:rPr>
      </w:pPr>
      <w:r w:rsidRPr="00A86287">
        <w:rPr>
          <w:lang w:val="en-GB"/>
        </w:rPr>
        <w:t xml:space="preserve">Our managed SASE Solution can be integrated with our SD-WAN offering to secure the branch edge. Our offering allows </w:t>
      </w:r>
      <w:r w:rsidR="00603137">
        <w:rPr>
          <w:lang w:val="en-GB"/>
        </w:rPr>
        <w:t xml:space="preserve">your </w:t>
      </w:r>
      <w:r w:rsidRPr="00A86287">
        <w:rPr>
          <w:lang w:val="en-GB"/>
        </w:rPr>
        <w:t xml:space="preserve">customers to have security in the cloud and branch sites, giving the same level protection as at the headquarters. As there is no longer a need to backhaul internet connectivity to the businesses centralised firewalls, </w:t>
      </w:r>
      <w:r w:rsidR="00603137">
        <w:rPr>
          <w:lang w:val="en-GB"/>
        </w:rPr>
        <w:t>your</w:t>
      </w:r>
      <w:r w:rsidRPr="00A86287">
        <w:rPr>
          <w:lang w:val="en-GB"/>
        </w:rPr>
        <w:t xml:space="preserve"> customer benefits from faster access to business-critical applications and information. </w:t>
      </w:r>
    </w:p>
    <w:p w14:paraId="3FEFE8A4" w14:textId="77777777" w:rsidR="00A86287" w:rsidRDefault="00A86287" w:rsidP="00A86287">
      <w:pPr>
        <w:pStyle w:val="Heading3"/>
      </w:pPr>
      <w:r>
        <w:t>CSOC</w:t>
      </w:r>
    </w:p>
    <w:p w14:paraId="71BCB291" w14:textId="77777777" w:rsidR="00A86287" w:rsidRPr="00A86287" w:rsidRDefault="00A86287" w:rsidP="00A86287">
      <w:pPr>
        <w:rPr>
          <w:lang w:val="en-GB"/>
        </w:rPr>
      </w:pPr>
      <w:r w:rsidRPr="00A86287">
        <w:rPr>
          <w:lang w:val="en-GB"/>
        </w:rPr>
        <w:t xml:space="preserve">It is vital that businesses can monitor their network usage for any malicious behaviour, while being able to analyse any data received to proactively put security measures in place. </w:t>
      </w:r>
    </w:p>
    <w:p w14:paraId="6F1B6074" w14:textId="6A660001" w:rsidR="00A86287" w:rsidRPr="00A86287" w:rsidRDefault="00A86287" w:rsidP="00A86287">
      <w:pPr>
        <w:rPr>
          <w:lang w:val="en-GB"/>
        </w:rPr>
      </w:pPr>
      <w:r w:rsidRPr="00A86287">
        <w:rPr>
          <w:lang w:val="en-GB"/>
        </w:rPr>
        <w:t xml:space="preserve">To optimise our managed SASE solution, </w:t>
      </w:r>
      <w:r w:rsidR="00603137">
        <w:rPr>
          <w:lang w:val="en-GB"/>
        </w:rPr>
        <w:t xml:space="preserve">your </w:t>
      </w:r>
      <w:r w:rsidRPr="00A86287">
        <w:rPr>
          <w:lang w:val="en-GB"/>
        </w:rPr>
        <w:t>customers can choose to add our CSOC services. Integration into our Security Incident and Event Management (SIEM) platform will require installation of a Virtual appliance, which enable logs to be retrieved from the SASE solution, which can then be forwarded over to the syslog server. Our SIEM Platform enables our in-house CSOC team to monitor and respond to any security threats that may be present across the entire business estate, providing a true End-to-End security solution.</w:t>
      </w:r>
    </w:p>
    <w:p w14:paraId="3B0F2649" w14:textId="77777777" w:rsidR="00A86287" w:rsidRPr="00A86287" w:rsidRDefault="00A86287" w:rsidP="00A86287"/>
    <w:p w14:paraId="1D56D43F" w14:textId="77777777" w:rsidR="00A86287" w:rsidRDefault="00A86287" w:rsidP="00405449">
      <w:pPr>
        <w:pStyle w:val="Heading1"/>
      </w:pPr>
    </w:p>
    <w:p w14:paraId="0FA0963F" w14:textId="77777777" w:rsidR="00A86287" w:rsidRDefault="00A86287" w:rsidP="00405449">
      <w:pPr>
        <w:pStyle w:val="Heading1"/>
      </w:pPr>
    </w:p>
    <w:p w14:paraId="7BE6BDB5" w14:textId="77777777" w:rsidR="00A86287" w:rsidRDefault="00A86287" w:rsidP="00405449">
      <w:pPr>
        <w:pStyle w:val="Heading1"/>
      </w:pPr>
    </w:p>
    <w:p w14:paraId="13B01E21" w14:textId="77777777" w:rsidR="00A86287" w:rsidRDefault="00A86287" w:rsidP="00405449">
      <w:pPr>
        <w:pStyle w:val="Heading1"/>
      </w:pPr>
    </w:p>
    <w:p w14:paraId="707B1779" w14:textId="15E79014" w:rsidR="00A86287" w:rsidRDefault="00A86287" w:rsidP="00405449">
      <w:pPr>
        <w:pStyle w:val="Heading1"/>
        <w:rPr>
          <w:sz w:val="16"/>
          <w:szCs w:val="16"/>
        </w:rPr>
      </w:pPr>
    </w:p>
    <w:p w14:paraId="6F8F05BC" w14:textId="77777777" w:rsidR="00A86287" w:rsidRPr="00A86287" w:rsidRDefault="00A86287" w:rsidP="00A86287"/>
    <w:p w14:paraId="68BC3B3A" w14:textId="53E84E34" w:rsidR="00405449" w:rsidRPr="004B7E82" w:rsidRDefault="00405449" w:rsidP="00405449">
      <w:pPr>
        <w:pStyle w:val="Heading1"/>
      </w:pPr>
      <w:r>
        <w:lastRenderedPageBreak/>
        <w:t xml:space="preserve">Discovery </w:t>
      </w:r>
      <w:r w:rsidR="006C2325">
        <w:t>q</w:t>
      </w:r>
      <w:r>
        <w:t>uestions</w:t>
      </w:r>
      <w:r w:rsidR="006C2325">
        <w:t xml:space="preserve"> to ask </w:t>
      </w:r>
      <w:r w:rsidR="00603137">
        <w:t>your</w:t>
      </w:r>
      <w:r w:rsidR="006C2325">
        <w:t xml:space="preserve"> customer</w:t>
      </w:r>
    </w:p>
    <w:p w14:paraId="7E34E873" w14:textId="77777777" w:rsidR="00A86287" w:rsidRPr="00A86287" w:rsidRDefault="00A86287" w:rsidP="00A86287">
      <w:pPr>
        <w:numPr>
          <w:ilvl w:val="0"/>
          <w:numId w:val="48"/>
        </w:numPr>
        <w:ind w:left="284" w:hanging="284"/>
        <w:rPr>
          <w:lang w:val="en-GB"/>
        </w:rPr>
      </w:pPr>
      <w:r w:rsidRPr="00A86287">
        <w:rPr>
          <w:lang w:val="en-GB"/>
        </w:rPr>
        <w:t>How does your company deal with remote user requirements?</w:t>
      </w:r>
    </w:p>
    <w:p w14:paraId="4EC68E18" w14:textId="77777777" w:rsidR="00A86287" w:rsidRPr="00A86287" w:rsidRDefault="00A86287" w:rsidP="00A86287">
      <w:pPr>
        <w:numPr>
          <w:ilvl w:val="0"/>
          <w:numId w:val="48"/>
        </w:numPr>
        <w:ind w:left="284" w:hanging="284"/>
        <w:rPr>
          <w:lang w:val="en-GB"/>
        </w:rPr>
      </w:pPr>
      <w:r w:rsidRPr="00A86287">
        <w:rPr>
          <w:lang w:val="en-GB"/>
        </w:rPr>
        <w:t>What is the plan going forward? Back to the office, remote or both?</w:t>
      </w:r>
    </w:p>
    <w:p w14:paraId="3246148C" w14:textId="77777777" w:rsidR="00A86287" w:rsidRPr="00A86287" w:rsidRDefault="00A86287" w:rsidP="00A86287">
      <w:pPr>
        <w:numPr>
          <w:ilvl w:val="0"/>
          <w:numId w:val="48"/>
        </w:numPr>
        <w:ind w:left="284" w:hanging="284"/>
        <w:rPr>
          <w:lang w:val="en-GB"/>
        </w:rPr>
      </w:pPr>
      <w:r w:rsidRPr="00A86287">
        <w:rPr>
          <w:lang w:val="en-GB"/>
        </w:rPr>
        <w:t>Have you taken on more Cloud or SaaS Services in the last year?</w:t>
      </w:r>
    </w:p>
    <w:p w14:paraId="458F12EE" w14:textId="3221CB83" w:rsidR="00A86287" w:rsidRPr="00A86287" w:rsidRDefault="00A86287" w:rsidP="00A86287">
      <w:pPr>
        <w:numPr>
          <w:ilvl w:val="0"/>
          <w:numId w:val="48"/>
        </w:numPr>
        <w:ind w:left="284" w:hanging="284"/>
        <w:rPr>
          <w:lang w:val="en-GB"/>
        </w:rPr>
      </w:pPr>
      <w:r w:rsidRPr="00A86287">
        <w:rPr>
          <w:lang w:val="en-GB"/>
        </w:rPr>
        <w:t>Do you have a secure mechanism for accessing the Internet or corporate applications hosted in SaaS, Public or Private Cloud environments?</w:t>
      </w:r>
    </w:p>
    <w:p w14:paraId="1CD606A9" w14:textId="0AA7D5C0" w:rsidR="00A86287" w:rsidRPr="00A86287" w:rsidRDefault="00A86287" w:rsidP="00A86287">
      <w:pPr>
        <w:numPr>
          <w:ilvl w:val="0"/>
          <w:numId w:val="48"/>
        </w:numPr>
        <w:ind w:left="284" w:hanging="284"/>
        <w:rPr>
          <w:lang w:val="en-GB"/>
        </w:rPr>
      </w:pPr>
      <w:r w:rsidRPr="00A86287">
        <w:rPr>
          <w:lang w:val="en-GB"/>
        </w:rPr>
        <w:t xml:space="preserve">Do you want to allow your users to remotely access your corporate applications from their personal devices with secure network access controls in place? </w:t>
      </w:r>
    </w:p>
    <w:p w14:paraId="59CA3ED6" w14:textId="5431BD13" w:rsidR="00A86287" w:rsidRPr="00A86287" w:rsidRDefault="00A86287" w:rsidP="00A86287">
      <w:pPr>
        <w:numPr>
          <w:ilvl w:val="0"/>
          <w:numId w:val="48"/>
        </w:numPr>
        <w:ind w:left="284" w:hanging="284"/>
        <w:rPr>
          <w:lang w:val="en-GB"/>
        </w:rPr>
      </w:pPr>
      <w:r w:rsidRPr="00A86287">
        <w:rPr>
          <w:lang w:val="en-GB"/>
        </w:rPr>
        <w:t>Do you have a need to monitor network usage for users spread across multiple geographic locations, including a remote workforce?</w:t>
      </w:r>
    </w:p>
    <w:p w14:paraId="3ED96F7C" w14:textId="13B4C9FC" w:rsidR="00A86287" w:rsidRPr="00A86287" w:rsidRDefault="00603137" w:rsidP="00A86287">
      <w:pPr>
        <w:numPr>
          <w:ilvl w:val="0"/>
          <w:numId w:val="48"/>
        </w:numPr>
        <w:ind w:left="284" w:hanging="284"/>
        <w:rPr>
          <w:lang w:val="en-GB"/>
        </w:rPr>
      </w:pPr>
      <w:r>
        <w:rPr>
          <w:lang w:val="en-GB"/>
        </w:rPr>
        <w:t xml:space="preserve">Are you working on any </w:t>
      </w:r>
      <w:r w:rsidR="00A86287" w:rsidRPr="00A86287">
        <w:rPr>
          <w:lang w:val="en-GB"/>
        </w:rPr>
        <w:t>Digital Transformation project</w:t>
      </w:r>
      <w:r>
        <w:rPr>
          <w:lang w:val="en-GB"/>
        </w:rPr>
        <w:t>s</w:t>
      </w:r>
      <w:r w:rsidR="00A86287" w:rsidRPr="00A86287">
        <w:rPr>
          <w:lang w:val="en-GB"/>
        </w:rPr>
        <w:t>?</w:t>
      </w:r>
    </w:p>
    <w:p w14:paraId="3696B66C" w14:textId="60E854EC" w:rsidR="00A86287" w:rsidRPr="00A86287" w:rsidRDefault="00A86287" w:rsidP="00A86287">
      <w:pPr>
        <w:numPr>
          <w:ilvl w:val="0"/>
          <w:numId w:val="48"/>
        </w:numPr>
        <w:ind w:left="284" w:hanging="284"/>
        <w:rPr>
          <w:lang w:val="en-GB"/>
        </w:rPr>
      </w:pPr>
      <w:r w:rsidRPr="00A86287">
        <w:rPr>
          <w:lang w:val="en-GB"/>
        </w:rPr>
        <w:t>Do you need to contain confidential data (PHI, PII, PCI) within approved cloud services?</w:t>
      </w:r>
    </w:p>
    <w:p w14:paraId="4EE126EC" w14:textId="77777777" w:rsidR="00A86287" w:rsidRPr="00A86287" w:rsidRDefault="00A86287" w:rsidP="00A86287">
      <w:pPr>
        <w:numPr>
          <w:ilvl w:val="0"/>
          <w:numId w:val="48"/>
        </w:numPr>
        <w:ind w:left="284" w:hanging="284"/>
        <w:rPr>
          <w:lang w:val="en-GB"/>
        </w:rPr>
      </w:pPr>
      <w:r w:rsidRPr="00A86287">
        <w:rPr>
          <w:lang w:val="en-GB"/>
        </w:rPr>
        <w:t>How many users do you have that are in branch offices and at remote locations?</w:t>
      </w:r>
    </w:p>
    <w:p w14:paraId="2E9F15D6" w14:textId="77777777" w:rsidR="00A86287" w:rsidRPr="00A86287" w:rsidRDefault="00A86287" w:rsidP="00A86287">
      <w:pPr>
        <w:numPr>
          <w:ilvl w:val="0"/>
          <w:numId w:val="48"/>
        </w:numPr>
        <w:ind w:left="284" w:hanging="284"/>
        <w:rPr>
          <w:lang w:val="en-GB"/>
        </w:rPr>
      </w:pPr>
      <w:r w:rsidRPr="00A86287">
        <w:rPr>
          <w:lang w:val="en-GB"/>
        </w:rPr>
        <w:t>Which regions do your employees work within?</w:t>
      </w:r>
    </w:p>
    <w:p w14:paraId="28156E03" w14:textId="77777777" w:rsidR="00A86287" w:rsidRPr="00A86287" w:rsidRDefault="00A86287" w:rsidP="00A86287">
      <w:pPr>
        <w:numPr>
          <w:ilvl w:val="0"/>
          <w:numId w:val="48"/>
        </w:numPr>
        <w:ind w:left="284" w:hanging="284"/>
        <w:rPr>
          <w:lang w:val="en-GB"/>
        </w:rPr>
      </w:pPr>
      <w:r w:rsidRPr="00A86287">
        <w:rPr>
          <w:lang w:val="en-GB"/>
        </w:rPr>
        <w:t>Which applications do your employees use, where are they hosted and how are they   accessed?</w:t>
      </w:r>
    </w:p>
    <w:p w14:paraId="592A3691" w14:textId="77777777" w:rsidR="00A86287" w:rsidRPr="00A86287" w:rsidRDefault="00A86287" w:rsidP="00A86287">
      <w:pPr>
        <w:numPr>
          <w:ilvl w:val="0"/>
          <w:numId w:val="48"/>
        </w:numPr>
        <w:ind w:left="284" w:hanging="284"/>
        <w:rPr>
          <w:lang w:val="en-GB"/>
        </w:rPr>
      </w:pPr>
      <w:r w:rsidRPr="00A86287">
        <w:rPr>
          <w:lang w:val="en-GB"/>
        </w:rPr>
        <w:t>What kind of network security do you have at the moment?</w:t>
      </w:r>
    </w:p>
    <w:p w14:paraId="437C2B79" w14:textId="77777777" w:rsidR="00A86287" w:rsidRPr="00A86287" w:rsidRDefault="00A86287" w:rsidP="00A86287">
      <w:pPr>
        <w:numPr>
          <w:ilvl w:val="0"/>
          <w:numId w:val="48"/>
        </w:numPr>
        <w:ind w:left="284" w:hanging="284"/>
        <w:rPr>
          <w:lang w:val="en-GB"/>
        </w:rPr>
      </w:pPr>
      <w:r w:rsidRPr="00A86287">
        <w:rPr>
          <w:lang w:val="en-GB"/>
        </w:rPr>
        <w:t>What kind of remote access solution do you have at the moment?</w:t>
      </w:r>
    </w:p>
    <w:p w14:paraId="0D9C8FC9" w14:textId="77777777" w:rsidR="00A86287" w:rsidRPr="00A86287" w:rsidRDefault="00A86287" w:rsidP="00A86287">
      <w:pPr>
        <w:numPr>
          <w:ilvl w:val="0"/>
          <w:numId w:val="48"/>
        </w:numPr>
        <w:ind w:left="284" w:hanging="284"/>
        <w:rPr>
          <w:lang w:val="en-GB"/>
        </w:rPr>
      </w:pPr>
      <w:r w:rsidRPr="00A86287">
        <w:rPr>
          <w:lang w:val="en-GB"/>
        </w:rPr>
        <w:t>Are you concerned about data loss through unapproved cloud apps (“Shadow IT”)?</w:t>
      </w:r>
    </w:p>
    <w:p w14:paraId="4A44C8CB" w14:textId="77777777" w:rsidR="00A86287" w:rsidRPr="00A86287" w:rsidRDefault="00A86287" w:rsidP="00A86287">
      <w:pPr>
        <w:numPr>
          <w:ilvl w:val="0"/>
          <w:numId w:val="48"/>
        </w:numPr>
        <w:ind w:left="284" w:hanging="284"/>
        <w:rPr>
          <w:lang w:val="en-GB"/>
        </w:rPr>
      </w:pPr>
      <w:r w:rsidRPr="00A86287">
        <w:rPr>
          <w:lang w:val="en-GB"/>
        </w:rPr>
        <w:t>Do you need to identify unsafe cloud apps, and monitor unsafe user practices?</w:t>
      </w:r>
    </w:p>
    <w:p w14:paraId="38B2724E" w14:textId="1CE3EEB6" w:rsidR="00A11AA0" w:rsidRDefault="00A11AA0" w:rsidP="00A86287"/>
    <w:p w14:paraId="6F498864" w14:textId="73026115" w:rsidR="00A86287" w:rsidRDefault="00A86287" w:rsidP="00A86287"/>
    <w:p w14:paraId="3D534D1A" w14:textId="3FC1BCA1" w:rsidR="00A86287" w:rsidRDefault="00A86287" w:rsidP="00A86287"/>
    <w:p w14:paraId="066E52B2" w14:textId="516720D9" w:rsidR="00A86287" w:rsidRDefault="00A86287" w:rsidP="00A86287"/>
    <w:p w14:paraId="7C6408C8" w14:textId="24B1ECB3" w:rsidR="00A86287" w:rsidRDefault="00A86287" w:rsidP="00A86287"/>
    <w:p w14:paraId="58D2553C" w14:textId="77777777" w:rsidR="00A86287" w:rsidRDefault="00A86287" w:rsidP="00A86287"/>
    <w:p w14:paraId="6593AA0C" w14:textId="77777777" w:rsidR="00A86287" w:rsidRPr="00A86287" w:rsidRDefault="00A86287" w:rsidP="00A86287"/>
    <w:p w14:paraId="2FCB3831" w14:textId="77777777" w:rsidR="00A86287" w:rsidRPr="00A86287" w:rsidRDefault="00A86287" w:rsidP="00A86287"/>
    <w:p w14:paraId="0C3F4874" w14:textId="12E6A412" w:rsidR="00405449" w:rsidRDefault="00405449" w:rsidP="00405449">
      <w:pPr>
        <w:pStyle w:val="Heading1"/>
      </w:pPr>
      <w:r>
        <w:lastRenderedPageBreak/>
        <w:t xml:space="preserve">Qualification </w:t>
      </w:r>
      <w:r w:rsidR="006C2325">
        <w:t>q</w:t>
      </w:r>
      <w:r>
        <w:t>uestions</w:t>
      </w:r>
      <w:r w:rsidR="006C2325">
        <w:t xml:space="preserve"> to ask </w:t>
      </w:r>
      <w:r w:rsidR="00603137">
        <w:t>your</w:t>
      </w:r>
      <w:r w:rsidR="006C2325">
        <w:t xml:space="preserve"> customer</w:t>
      </w:r>
    </w:p>
    <w:p w14:paraId="45B0AABD" w14:textId="17E393EB" w:rsidR="00A86287" w:rsidRDefault="00A86287" w:rsidP="00A11AA0">
      <w:pPr>
        <w:rPr>
          <w:lang w:val="en-GB"/>
        </w:rPr>
      </w:pPr>
      <w:r>
        <w:rPr>
          <w:noProof/>
        </w:rPr>
        <w:drawing>
          <wp:anchor distT="0" distB="0" distL="114300" distR="114300" simplePos="0" relativeHeight="251709440" behindDoc="0" locked="0" layoutInCell="1" allowOverlap="1" wp14:anchorId="7712AFBA" wp14:editId="10AE500D">
            <wp:simplePos x="0" y="0"/>
            <wp:positionH relativeFrom="margin">
              <wp:align>right</wp:align>
            </wp:positionH>
            <wp:positionV relativeFrom="paragraph">
              <wp:posOffset>7620</wp:posOffset>
            </wp:positionV>
            <wp:extent cx="5829300" cy="2607089"/>
            <wp:effectExtent l="0" t="0" r="0" b="3175"/>
            <wp:wrapNone/>
            <wp:docPr id="21" name="Picture21" descr="A screenshot of a computer security cent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21" descr="A screenshot of a computer security centre&#10;&#10;Description automatically generated with low confidenc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9300" cy="2607089"/>
                    </a:xfrm>
                    <a:prstGeom prst="rect">
                      <a:avLst/>
                    </a:prstGeom>
                  </pic:spPr>
                </pic:pic>
              </a:graphicData>
            </a:graphic>
            <wp14:sizeRelH relativeFrom="margin">
              <wp14:pctWidth>0</wp14:pctWidth>
            </wp14:sizeRelH>
            <wp14:sizeRelV relativeFrom="margin">
              <wp14:pctHeight>0</wp14:pctHeight>
            </wp14:sizeRelV>
          </wp:anchor>
        </w:drawing>
      </w:r>
    </w:p>
    <w:p w14:paraId="0F5BE71E" w14:textId="0FF792F4" w:rsidR="00A86287" w:rsidRDefault="00A86287" w:rsidP="00A11AA0">
      <w:pPr>
        <w:rPr>
          <w:lang w:val="en-GB"/>
        </w:rPr>
      </w:pPr>
    </w:p>
    <w:p w14:paraId="3FD2D98A" w14:textId="09493278" w:rsidR="00A86287" w:rsidRDefault="00A86287" w:rsidP="00A11AA0">
      <w:pPr>
        <w:rPr>
          <w:lang w:val="en-GB"/>
        </w:rPr>
      </w:pPr>
    </w:p>
    <w:p w14:paraId="1C3484C3" w14:textId="568C408A" w:rsidR="00A86287" w:rsidRDefault="00A86287" w:rsidP="00A11AA0">
      <w:pPr>
        <w:rPr>
          <w:lang w:val="en-GB"/>
        </w:rPr>
      </w:pPr>
    </w:p>
    <w:p w14:paraId="1D91C0FB" w14:textId="77777777" w:rsidR="00A86287" w:rsidRDefault="00A86287" w:rsidP="00A11AA0">
      <w:pPr>
        <w:rPr>
          <w:lang w:val="en-GB"/>
        </w:rPr>
      </w:pPr>
    </w:p>
    <w:p w14:paraId="0A7F26E7" w14:textId="726E98AA" w:rsidR="00A86287" w:rsidRDefault="00A86287" w:rsidP="00A11AA0">
      <w:pPr>
        <w:rPr>
          <w:lang w:val="en-GB"/>
        </w:rPr>
      </w:pPr>
    </w:p>
    <w:p w14:paraId="76244F28" w14:textId="19648C3B" w:rsidR="00A86287" w:rsidRDefault="00A86287" w:rsidP="00A11AA0">
      <w:pPr>
        <w:rPr>
          <w:lang w:val="en-GB"/>
        </w:rPr>
      </w:pPr>
    </w:p>
    <w:p w14:paraId="432E1B57" w14:textId="77777777" w:rsidR="00A86287" w:rsidRDefault="00A86287" w:rsidP="00A11AA0">
      <w:pPr>
        <w:rPr>
          <w:lang w:val="en-GB"/>
        </w:rPr>
      </w:pPr>
    </w:p>
    <w:p w14:paraId="37A7849D" w14:textId="7F5FAD23" w:rsidR="00A86287" w:rsidRDefault="00A86287" w:rsidP="00A11AA0">
      <w:pPr>
        <w:rPr>
          <w:lang w:val="en-GB"/>
        </w:rPr>
      </w:pPr>
    </w:p>
    <w:p w14:paraId="39D37936" w14:textId="3952EEEE" w:rsidR="00A86287" w:rsidRDefault="00A86287" w:rsidP="00A11AA0">
      <w:pPr>
        <w:rPr>
          <w:lang w:val="en-GB"/>
        </w:rPr>
      </w:pPr>
    </w:p>
    <w:p w14:paraId="58F669AC" w14:textId="06A17AE0" w:rsidR="00A86287" w:rsidRDefault="00A86287" w:rsidP="00A11AA0">
      <w:pPr>
        <w:rPr>
          <w:lang w:val="en-GB"/>
        </w:rPr>
      </w:pPr>
      <w:r>
        <w:rPr>
          <w:noProof/>
        </w:rPr>
        <w:drawing>
          <wp:anchor distT="0" distB="0" distL="114300" distR="114300" simplePos="0" relativeHeight="251714560" behindDoc="0" locked="0" layoutInCell="1" allowOverlap="1" wp14:anchorId="3A4D6F2D" wp14:editId="7BF3A097">
            <wp:simplePos x="0" y="0"/>
            <wp:positionH relativeFrom="margin">
              <wp:align>right</wp:align>
            </wp:positionH>
            <wp:positionV relativeFrom="paragraph">
              <wp:posOffset>97155</wp:posOffset>
            </wp:positionV>
            <wp:extent cx="5819775" cy="2844165"/>
            <wp:effectExtent l="0" t="0" r="9525" b="0"/>
            <wp:wrapNone/>
            <wp:docPr id="31" name="Picture 3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screenshot, font, number&#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19775" cy="2844165"/>
                    </a:xfrm>
                    <a:prstGeom prst="rect">
                      <a:avLst/>
                    </a:prstGeom>
                  </pic:spPr>
                </pic:pic>
              </a:graphicData>
            </a:graphic>
            <wp14:sizeRelH relativeFrom="margin">
              <wp14:pctWidth>0</wp14:pctWidth>
            </wp14:sizeRelH>
            <wp14:sizeRelV relativeFrom="margin">
              <wp14:pctHeight>0</wp14:pctHeight>
            </wp14:sizeRelV>
          </wp:anchor>
        </w:drawing>
      </w:r>
    </w:p>
    <w:p w14:paraId="4EC80AD5" w14:textId="06B6DA49" w:rsidR="00A86287" w:rsidRDefault="00A86287" w:rsidP="00A11AA0">
      <w:pPr>
        <w:rPr>
          <w:lang w:val="en-GB"/>
        </w:rPr>
      </w:pPr>
    </w:p>
    <w:p w14:paraId="4CDCB5D3" w14:textId="77777777" w:rsidR="00A86287" w:rsidRDefault="00A86287" w:rsidP="00A11AA0">
      <w:pPr>
        <w:rPr>
          <w:lang w:val="en-GB"/>
        </w:rPr>
      </w:pPr>
    </w:p>
    <w:p w14:paraId="69D18AA4" w14:textId="77777777" w:rsidR="00A86287" w:rsidRDefault="00A86287" w:rsidP="00A11AA0">
      <w:pPr>
        <w:rPr>
          <w:lang w:val="en-GB"/>
        </w:rPr>
      </w:pPr>
    </w:p>
    <w:p w14:paraId="48F9779D" w14:textId="77777777" w:rsidR="00A86287" w:rsidRDefault="00A86287" w:rsidP="00A11AA0">
      <w:pPr>
        <w:rPr>
          <w:lang w:val="en-GB"/>
        </w:rPr>
      </w:pPr>
    </w:p>
    <w:p w14:paraId="207B453F" w14:textId="77777777" w:rsidR="00A86287" w:rsidRDefault="00A86287" w:rsidP="00A11AA0">
      <w:pPr>
        <w:rPr>
          <w:lang w:val="en-GB"/>
        </w:rPr>
      </w:pPr>
    </w:p>
    <w:p w14:paraId="3B404B0D" w14:textId="77777777" w:rsidR="00A86287" w:rsidRDefault="00A86287" w:rsidP="00A11AA0">
      <w:pPr>
        <w:rPr>
          <w:lang w:val="en-GB"/>
        </w:rPr>
      </w:pPr>
    </w:p>
    <w:p w14:paraId="1106A31F" w14:textId="77777777" w:rsidR="00A86287" w:rsidRDefault="00A86287" w:rsidP="00A11AA0">
      <w:pPr>
        <w:rPr>
          <w:lang w:val="en-GB"/>
        </w:rPr>
      </w:pPr>
    </w:p>
    <w:p w14:paraId="652CF62B" w14:textId="77777777" w:rsidR="00A86287" w:rsidRDefault="00A86287" w:rsidP="00A11AA0">
      <w:pPr>
        <w:rPr>
          <w:lang w:val="en-GB"/>
        </w:rPr>
      </w:pPr>
    </w:p>
    <w:p w14:paraId="7A4D841D" w14:textId="77777777" w:rsidR="00A86287" w:rsidRDefault="00A86287" w:rsidP="00A11AA0">
      <w:pPr>
        <w:rPr>
          <w:lang w:val="en-GB"/>
        </w:rPr>
      </w:pPr>
    </w:p>
    <w:p w14:paraId="3FBA2D23" w14:textId="77777777" w:rsidR="00A86287" w:rsidRDefault="00A86287" w:rsidP="00A11AA0">
      <w:pPr>
        <w:rPr>
          <w:lang w:val="en-GB"/>
        </w:rPr>
      </w:pPr>
    </w:p>
    <w:p w14:paraId="2D805F38" w14:textId="77777777" w:rsidR="00A86287" w:rsidRDefault="00A86287" w:rsidP="00A11AA0">
      <w:pPr>
        <w:rPr>
          <w:lang w:val="en-GB"/>
        </w:rPr>
      </w:pPr>
    </w:p>
    <w:p w14:paraId="7851EC3D" w14:textId="77777777" w:rsidR="00A86287" w:rsidRDefault="00A86287" w:rsidP="00A11AA0">
      <w:pPr>
        <w:rPr>
          <w:lang w:val="en-GB"/>
        </w:rPr>
      </w:pPr>
    </w:p>
    <w:p w14:paraId="3F4EECAC" w14:textId="77777777" w:rsidR="00A86287" w:rsidRDefault="00A86287" w:rsidP="00A11AA0">
      <w:pPr>
        <w:rPr>
          <w:lang w:val="en-GB"/>
        </w:rPr>
      </w:pPr>
    </w:p>
    <w:p w14:paraId="41CCA58C" w14:textId="77777777" w:rsidR="00A86287" w:rsidRDefault="00A86287" w:rsidP="00A11AA0">
      <w:pPr>
        <w:rPr>
          <w:lang w:val="en-GB"/>
        </w:rPr>
      </w:pPr>
    </w:p>
    <w:p w14:paraId="570EEE32" w14:textId="77777777" w:rsidR="00A86287" w:rsidRDefault="00A86287" w:rsidP="00A11AA0">
      <w:pPr>
        <w:rPr>
          <w:lang w:val="en-GB"/>
        </w:rPr>
      </w:pPr>
    </w:p>
    <w:p w14:paraId="6D4B1BDB" w14:textId="23ED30BE" w:rsidR="00A86287" w:rsidRDefault="00A86287" w:rsidP="00A11AA0">
      <w:pPr>
        <w:rPr>
          <w:lang w:val="en-GB"/>
        </w:rPr>
      </w:pPr>
      <w:r>
        <w:rPr>
          <w:noProof/>
        </w:rPr>
        <w:lastRenderedPageBreak/>
        <w:drawing>
          <wp:anchor distT="0" distB="0" distL="114300" distR="114300" simplePos="0" relativeHeight="251720704" behindDoc="0" locked="0" layoutInCell="1" allowOverlap="1" wp14:anchorId="32B9BA35" wp14:editId="678CB5A3">
            <wp:simplePos x="0" y="0"/>
            <wp:positionH relativeFrom="margin">
              <wp:align>right</wp:align>
            </wp:positionH>
            <wp:positionV relativeFrom="paragraph">
              <wp:posOffset>-7620</wp:posOffset>
            </wp:positionV>
            <wp:extent cx="5829300" cy="2635885"/>
            <wp:effectExtent l="0" t="0" r="0" b="0"/>
            <wp:wrapNone/>
            <wp:docPr id="32" name="Picture 3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low confidenc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9300" cy="2635885"/>
                    </a:xfrm>
                    <a:prstGeom prst="rect">
                      <a:avLst/>
                    </a:prstGeom>
                  </pic:spPr>
                </pic:pic>
              </a:graphicData>
            </a:graphic>
            <wp14:sizeRelH relativeFrom="margin">
              <wp14:pctWidth>0</wp14:pctWidth>
            </wp14:sizeRelH>
            <wp14:sizeRelV relativeFrom="margin">
              <wp14:pctHeight>0</wp14:pctHeight>
            </wp14:sizeRelV>
          </wp:anchor>
        </w:drawing>
      </w:r>
    </w:p>
    <w:p w14:paraId="7AD93F2B" w14:textId="3D01F2F2" w:rsidR="00A11AA0" w:rsidRDefault="00A11AA0" w:rsidP="00A11AA0">
      <w:pPr>
        <w:rPr>
          <w:lang w:val="en-GB"/>
        </w:rPr>
      </w:pPr>
    </w:p>
    <w:p w14:paraId="0ED1F6F9" w14:textId="43A2FCF3" w:rsidR="00A86287" w:rsidRDefault="00A86287" w:rsidP="00A11AA0">
      <w:pPr>
        <w:rPr>
          <w:lang w:val="en-GB"/>
        </w:rPr>
      </w:pPr>
    </w:p>
    <w:p w14:paraId="5ECED79C" w14:textId="403253A3" w:rsidR="00A86287" w:rsidRDefault="00A86287" w:rsidP="00A11AA0">
      <w:pPr>
        <w:rPr>
          <w:lang w:val="en-GB"/>
        </w:rPr>
      </w:pPr>
    </w:p>
    <w:p w14:paraId="65BF777E" w14:textId="7D581076" w:rsidR="00A86287" w:rsidRDefault="00A86287" w:rsidP="00A11AA0">
      <w:pPr>
        <w:rPr>
          <w:lang w:val="en-GB"/>
        </w:rPr>
      </w:pPr>
    </w:p>
    <w:p w14:paraId="367C6A17" w14:textId="5DFECB7F" w:rsidR="00A86287" w:rsidRDefault="00A86287" w:rsidP="00A11AA0">
      <w:pPr>
        <w:rPr>
          <w:lang w:val="en-GB"/>
        </w:rPr>
      </w:pPr>
    </w:p>
    <w:p w14:paraId="12D1AA7F" w14:textId="10867812" w:rsidR="00A86287" w:rsidRDefault="00A86287" w:rsidP="00A11AA0">
      <w:pPr>
        <w:rPr>
          <w:lang w:val="en-GB"/>
        </w:rPr>
      </w:pPr>
    </w:p>
    <w:p w14:paraId="11B90B48" w14:textId="02F27A3D" w:rsidR="00A86287" w:rsidRDefault="00A86287" w:rsidP="00A11AA0">
      <w:pPr>
        <w:rPr>
          <w:lang w:val="en-GB"/>
        </w:rPr>
      </w:pPr>
    </w:p>
    <w:p w14:paraId="2B4828AA" w14:textId="0A4CC593" w:rsidR="00A86287" w:rsidRDefault="00A86287" w:rsidP="00A11AA0">
      <w:pPr>
        <w:rPr>
          <w:lang w:val="en-GB"/>
        </w:rPr>
      </w:pPr>
    </w:p>
    <w:p w14:paraId="3E444B47" w14:textId="03712FB5" w:rsidR="00A86287" w:rsidRDefault="00A86287" w:rsidP="00A11AA0">
      <w:pPr>
        <w:rPr>
          <w:lang w:val="en-GB"/>
        </w:rPr>
      </w:pPr>
    </w:p>
    <w:p w14:paraId="3524EE69" w14:textId="15831458" w:rsidR="00A86287" w:rsidRDefault="00A86287" w:rsidP="00A11AA0">
      <w:pPr>
        <w:rPr>
          <w:lang w:val="en-GB"/>
        </w:rPr>
      </w:pPr>
      <w:r>
        <w:rPr>
          <w:noProof/>
        </w:rPr>
        <w:drawing>
          <wp:anchor distT="0" distB="0" distL="114300" distR="114300" simplePos="0" relativeHeight="251722752" behindDoc="0" locked="0" layoutInCell="1" allowOverlap="1" wp14:anchorId="04B2A77A" wp14:editId="5989502F">
            <wp:simplePos x="0" y="0"/>
            <wp:positionH relativeFrom="margin">
              <wp:align>right</wp:align>
            </wp:positionH>
            <wp:positionV relativeFrom="paragraph">
              <wp:posOffset>132080</wp:posOffset>
            </wp:positionV>
            <wp:extent cx="5800725" cy="2125915"/>
            <wp:effectExtent l="0" t="0" r="0" b="8255"/>
            <wp:wrapNone/>
            <wp:docPr id="34" name="Picture 34"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phone&#10;&#10;Description automatically generated with low confidence"/>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00725" cy="2125915"/>
                    </a:xfrm>
                    <a:prstGeom prst="rect">
                      <a:avLst/>
                    </a:prstGeom>
                  </pic:spPr>
                </pic:pic>
              </a:graphicData>
            </a:graphic>
            <wp14:sizeRelH relativeFrom="margin">
              <wp14:pctWidth>0</wp14:pctWidth>
            </wp14:sizeRelH>
            <wp14:sizeRelV relativeFrom="margin">
              <wp14:pctHeight>0</wp14:pctHeight>
            </wp14:sizeRelV>
          </wp:anchor>
        </w:drawing>
      </w:r>
    </w:p>
    <w:p w14:paraId="40370D70" w14:textId="03D5F119" w:rsidR="00A86287" w:rsidRDefault="00A86287" w:rsidP="00A11AA0">
      <w:pPr>
        <w:rPr>
          <w:lang w:val="en-GB"/>
        </w:rPr>
      </w:pPr>
    </w:p>
    <w:p w14:paraId="418EED47" w14:textId="7EF83568" w:rsidR="00A86287" w:rsidRDefault="00A86287" w:rsidP="00A11AA0">
      <w:pPr>
        <w:rPr>
          <w:lang w:val="en-GB"/>
        </w:rPr>
      </w:pPr>
    </w:p>
    <w:p w14:paraId="1325CB39" w14:textId="2BF207AD" w:rsidR="00A86287" w:rsidRDefault="00A86287" w:rsidP="00A11AA0">
      <w:pPr>
        <w:rPr>
          <w:lang w:val="en-GB"/>
        </w:rPr>
      </w:pPr>
    </w:p>
    <w:p w14:paraId="7F1D33A3" w14:textId="1E52F279" w:rsidR="00A86287" w:rsidRDefault="00A86287" w:rsidP="00A11AA0">
      <w:pPr>
        <w:rPr>
          <w:lang w:val="en-GB"/>
        </w:rPr>
      </w:pPr>
    </w:p>
    <w:p w14:paraId="6F2CC1FA" w14:textId="231A929A" w:rsidR="00A86287" w:rsidRDefault="00A86287" w:rsidP="00A11AA0">
      <w:pPr>
        <w:rPr>
          <w:lang w:val="en-GB"/>
        </w:rPr>
      </w:pPr>
    </w:p>
    <w:p w14:paraId="4D76DE4F" w14:textId="643B57A9" w:rsidR="00A86287" w:rsidRDefault="00A86287" w:rsidP="00A11AA0">
      <w:pPr>
        <w:rPr>
          <w:lang w:val="en-GB"/>
        </w:rPr>
      </w:pPr>
    </w:p>
    <w:p w14:paraId="539EDBDD" w14:textId="10659597" w:rsidR="00A86287" w:rsidRDefault="00A86287" w:rsidP="00A11AA0">
      <w:pPr>
        <w:rPr>
          <w:lang w:val="en-GB"/>
        </w:rPr>
      </w:pPr>
    </w:p>
    <w:p w14:paraId="24286F57" w14:textId="3E4419E6" w:rsidR="00A86287" w:rsidRDefault="00A86287" w:rsidP="00A11AA0">
      <w:pPr>
        <w:rPr>
          <w:lang w:val="en-GB"/>
        </w:rPr>
      </w:pPr>
    </w:p>
    <w:sectPr w:rsidR="00A86287" w:rsidSect="006C2325">
      <w:headerReference w:type="first" r:id="rId26"/>
      <w:footerReference w:type="first" r:id="rId27"/>
      <w:type w:val="continuous"/>
      <w:pgSz w:w="11900" w:h="16840" w:code="9"/>
      <w:pgMar w:top="2127" w:right="1440" w:bottom="1656" w:left="1276" w:header="709" w:footer="709" w:gutter="0"/>
      <w:pgNumType w:start="0"/>
      <w:cols w:space="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43F4B" w14:textId="77777777" w:rsidR="00C63CCC" w:rsidRDefault="00C63CCC" w:rsidP="0021159E">
      <w:r>
        <w:separator/>
      </w:r>
    </w:p>
  </w:endnote>
  <w:endnote w:type="continuationSeparator" w:id="0">
    <w:p w14:paraId="16413410" w14:textId="77777777" w:rsidR="00C63CCC" w:rsidRDefault="00C63CCC"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3D3120AC"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46464"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3FC65703" w:rsidR="004B7E82" w:rsidRPr="00E90175" w:rsidRDefault="00A86287" w:rsidP="004B7E82">
                              <w:pPr>
                                <w:pStyle w:val="Header"/>
                                <w:spacing w:before="120"/>
                                <w:rPr>
                                  <w:caps/>
                                  <w:color w:val="1F5E8F" w:themeColor="accent1"/>
                                </w:rPr>
                              </w:pPr>
                              <w:r>
                                <w:rPr>
                                  <w:caps/>
                                  <w:color w:val="1F5E8F" w:themeColor="accent1"/>
                                </w:rPr>
                                <w:t>Sales Enablement Pack Secure Access Service Edge (SASE)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27" style="position:absolute;left:0;text-align:left;margin-left:-3.65pt;margin-top:25.4pt;width:197.7pt;height:21.25pt;z-index:-2516700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M/+4gzbAAAACAEAAA8AAABkcnMvZG93bnJldi54bWxMj8FOwzAQRO9I/IO1SNxaOwRKGuJU&#10;FRUfQNsDRzfZJhH22oqdNvx9lxMcRzOaeVNtZmfFBcc4eNKQLRUIpMa3A3UajoePRQEiJkOtsZ5Q&#10;ww9G2NT3d5UpW3+lT7zsUye4hGJpNPQphVLK2PToTFz6gMTe2Y/OJJZjJ9vRXLncWfmk1Eo6MxAv&#10;9Cbge4/N935yvNutvzJr/S4czltLU1DP2Upp/fgwb99AJJzTXxh+8RkdamY6+YnaKKyGxWvOSQ0v&#10;ih+wnxdFBuKkYZ3nIOtK/j9Q3wAAAP//AwBQSwECLQAUAAYACAAAACEAtoM4kv4AAADhAQAAEwAA&#10;AAAAAAAAAAAAAAAAAAAAW0NvbnRlbnRfVHlwZXNdLnhtbFBLAQItABQABgAIAAAAIQA4/SH/1gAA&#10;AJQBAAALAAAAAAAAAAAAAAAAAC8BAABfcmVscy8ucmVsc1BLAQItABQABgAIAAAAIQAPobR1EAIA&#10;ACkEAAAOAAAAAAAAAAAAAAAAAC4CAABkcnMvZTJvRG9jLnhtbFBLAQItABQABgAIAAAAIQDP/uIM&#10;2wAAAAgBAAAPAAAAAAAAAAAAAAAAAGoEAABkcnMvZG93bnJldi54bWxQSwUGAAAAAAQABADzAAAA&#10;cgUAAAAA&#10;" o:allowoverlap="f" filled="f" stroked="f">
              <v:textbox style="mso-fit-shape-to-text:t">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3FC65703" w:rsidR="004B7E82" w:rsidRPr="00E90175" w:rsidRDefault="00A86287" w:rsidP="004B7E82">
                        <w:pPr>
                          <w:pStyle w:val="Header"/>
                          <w:spacing w:before="120"/>
                          <w:rPr>
                            <w:caps/>
                            <w:color w:val="1F5E8F" w:themeColor="accent1"/>
                          </w:rPr>
                        </w:pPr>
                        <w:r>
                          <w:rPr>
                            <w:caps/>
                            <w:color w:val="1F5E8F" w:themeColor="accent1"/>
                          </w:rPr>
                          <w:t>Sales Enablement Pack Secure Access Service Edge (SASE)</w:t>
                        </w:r>
                      </w:p>
                    </w:sdtContent>
                  </w:sdt>
                </w:txbxContent>
              </v:textbox>
              <w10:wrap type="square" anchorx="margin" anchory="page"/>
            </v:rect>
          </w:pict>
        </mc:Fallback>
      </mc:AlternateContent>
    </w:r>
    <w:r>
      <w:rPr>
        <w:noProof/>
        <w:lang w:val="en-GB" w:eastAsia="en-GB"/>
      </w:rPr>
      <w:drawing>
        <wp:anchor distT="0" distB="0" distL="114300" distR="114300" simplePos="0" relativeHeight="251647488"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8512"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8C0E3A" id="Straight Connector 11"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w:t>
    </w:r>
    <w:r w:rsidR="006C692A">
      <w:rPr>
        <w:sz w:val="16"/>
        <w:szCs w:val="16"/>
      </w:rPr>
      <w:t>Expo-e</w:t>
    </w:r>
    <w:r w:rsidRPr="00451021">
      <w:rPr>
        <w:sz w:val="16"/>
        <w:szCs w:val="16"/>
      </w:rPr>
      <w:t xml:space="preserv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1DE2" w14:textId="77777777" w:rsidR="00C63CCC" w:rsidRDefault="00C63CCC" w:rsidP="0021159E">
      <w:r>
        <w:separator/>
      </w:r>
    </w:p>
  </w:footnote>
  <w:footnote w:type="continuationSeparator" w:id="0">
    <w:p w14:paraId="681E47FF" w14:textId="77777777" w:rsidR="00C63CCC" w:rsidRDefault="00C63CCC"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9881FA"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E55425"/>
    <w:multiLevelType w:val="hybridMultilevel"/>
    <w:tmpl w:val="B258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DA0EB0"/>
    <w:multiLevelType w:val="hybridMultilevel"/>
    <w:tmpl w:val="6AEC6C8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13"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4" w15:restartNumberingAfterBreak="0">
    <w:nsid w:val="10525966"/>
    <w:multiLevelType w:val="hybridMultilevel"/>
    <w:tmpl w:val="AACCC3B8"/>
    <w:lvl w:ilvl="0" w:tplc="17A0BAB6">
      <w:start w:val="1"/>
      <w:numFmt w:val="bullet"/>
      <w:lvlText w:val="•"/>
      <w:lvlJc w:val="left"/>
      <w:pPr>
        <w:ind w:left="720" w:hanging="360"/>
      </w:pPr>
      <w:rPr>
        <w:rFonts w:ascii="Calibri" w:hAnsi="Calibri" w:cs="Times New Roman" w:hint="default"/>
      </w:rPr>
    </w:lvl>
    <w:lvl w:ilvl="1" w:tplc="796A6224">
      <w:start w:val="1"/>
      <w:numFmt w:val="bullet"/>
      <w:lvlText w:val="-"/>
      <w:lvlJc w:val="left"/>
      <w:pPr>
        <w:ind w:left="1440" w:hanging="360"/>
      </w:pPr>
      <w:rPr>
        <w:rFonts w:ascii="Courier New" w:hAnsi="Courier New" w:cs="Times New Roman" w:hint="default"/>
      </w:rPr>
    </w:lvl>
    <w:lvl w:ilvl="2" w:tplc="580C3888">
      <w:start w:val="1"/>
      <w:numFmt w:val="bullet"/>
      <w:lvlText w:val="◦"/>
      <w:lvlJc w:val="left"/>
      <w:pPr>
        <w:ind w:left="2160" w:hanging="360"/>
      </w:pPr>
      <w:rPr>
        <w:rFonts w:ascii="Calibri" w:hAnsi="Calibri" w:cs="Times New Roman" w:hint="default"/>
      </w:rPr>
    </w:lvl>
    <w:lvl w:ilvl="3" w:tplc="3A427100">
      <w:start w:val="1"/>
      <w:numFmt w:val="bullet"/>
      <w:lvlText w:val="•"/>
      <w:lvlJc w:val="left"/>
      <w:pPr>
        <w:ind w:left="2880" w:hanging="360"/>
      </w:pPr>
      <w:rPr>
        <w:rFonts w:ascii="Calibri" w:hAnsi="Calibri" w:cs="Times New Roman" w:hint="default"/>
      </w:rPr>
    </w:lvl>
    <w:lvl w:ilvl="4" w:tplc="ABC07CE4">
      <w:start w:val="1"/>
      <w:numFmt w:val="bullet"/>
      <w:lvlText w:val="-"/>
      <w:lvlJc w:val="left"/>
      <w:pPr>
        <w:ind w:left="3600" w:hanging="360"/>
      </w:pPr>
      <w:rPr>
        <w:rFonts w:ascii="Courier New" w:hAnsi="Courier New" w:cs="Times New Roman" w:hint="default"/>
      </w:rPr>
    </w:lvl>
    <w:lvl w:ilvl="5" w:tplc="BF6667D2">
      <w:start w:val="1"/>
      <w:numFmt w:val="bullet"/>
      <w:lvlText w:val="◦"/>
      <w:lvlJc w:val="left"/>
      <w:pPr>
        <w:ind w:left="4320" w:hanging="360"/>
      </w:pPr>
      <w:rPr>
        <w:rFonts w:ascii="Calibri" w:hAnsi="Calibri" w:cs="Times New Roman" w:hint="default"/>
      </w:rPr>
    </w:lvl>
    <w:lvl w:ilvl="6" w:tplc="6FA6AC08">
      <w:start w:val="1"/>
      <w:numFmt w:val="bullet"/>
      <w:lvlText w:val="•"/>
      <w:lvlJc w:val="left"/>
      <w:pPr>
        <w:ind w:left="5040" w:hanging="360"/>
      </w:pPr>
      <w:rPr>
        <w:rFonts w:ascii="Calibri" w:hAnsi="Calibri" w:cs="Times New Roman" w:hint="default"/>
      </w:rPr>
    </w:lvl>
    <w:lvl w:ilvl="7" w:tplc="46CC8C82">
      <w:start w:val="1"/>
      <w:numFmt w:val="bullet"/>
      <w:lvlText w:val="-"/>
      <w:lvlJc w:val="left"/>
      <w:pPr>
        <w:ind w:left="5760" w:hanging="360"/>
      </w:pPr>
      <w:rPr>
        <w:rFonts w:ascii="Courier New" w:hAnsi="Courier New" w:cs="Times New Roman" w:hint="default"/>
      </w:rPr>
    </w:lvl>
    <w:lvl w:ilvl="8" w:tplc="DB0CF2E6">
      <w:start w:val="1"/>
      <w:numFmt w:val="bullet"/>
      <w:lvlText w:val="◦"/>
      <w:lvlJc w:val="left"/>
      <w:pPr>
        <w:ind w:left="6480" w:hanging="360"/>
      </w:pPr>
      <w:rPr>
        <w:rFonts w:ascii="Calibri" w:hAnsi="Calibri" w:cs="Times New Roman" w:hint="default"/>
      </w:rPr>
    </w:lvl>
  </w:abstractNum>
  <w:abstractNum w:abstractNumId="15" w15:restartNumberingAfterBreak="0">
    <w:nsid w:val="13282AE9"/>
    <w:multiLevelType w:val="hybridMultilevel"/>
    <w:tmpl w:val="B6D81960"/>
    <w:lvl w:ilvl="0" w:tplc="B964C610">
      <w:start w:val="1"/>
      <w:numFmt w:val="decimal"/>
      <w:lvlText w:val="%1."/>
      <w:lvlJc w:val="left"/>
      <w:pPr>
        <w:ind w:left="720" w:hanging="360"/>
      </w:pPr>
    </w:lvl>
    <w:lvl w:ilvl="1" w:tplc="0AC808F6">
      <w:start w:val="1"/>
      <w:numFmt w:val="lowerLetter"/>
      <w:lvlText w:val="%2."/>
      <w:lvlJc w:val="left"/>
      <w:pPr>
        <w:ind w:left="1440" w:hanging="360"/>
      </w:pPr>
    </w:lvl>
    <w:lvl w:ilvl="2" w:tplc="2FB212BC">
      <w:start w:val="1"/>
      <w:numFmt w:val="lowerRoman"/>
      <w:lvlText w:val="%3."/>
      <w:lvlJc w:val="left"/>
      <w:pPr>
        <w:ind w:left="2160" w:hanging="360"/>
      </w:pPr>
    </w:lvl>
    <w:lvl w:ilvl="3" w:tplc="3D868A94">
      <w:start w:val="1"/>
      <w:numFmt w:val="decimal"/>
      <w:lvlText w:val="%4."/>
      <w:lvlJc w:val="left"/>
      <w:pPr>
        <w:ind w:left="2880" w:hanging="360"/>
      </w:pPr>
    </w:lvl>
    <w:lvl w:ilvl="4" w:tplc="F822F372">
      <w:start w:val="1"/>
      <w:numFmt w:val="lowerLetter"/>
      <w:lvlText w:val="%5."/>
      <w:lvlJc w:val="left"/>
      <w:pPr>
        <w:ind w:left="3600" w:hanging="360"/>
      </w:pPr>
    </w:lvl>
    <w:lvl w:ilvl="5" w:tplc="24F056E8">
      <w:start w:val="1"/>
      <w:numFmt w:val="lowerRoman"/>
      <w:lvlText w:val="%6."/>
      <w:lvlJc w:val="left"/>
      <w:pPr>
        <w:ind w:left="4320" w:hanging="360"/>
      </w:pPr>
    </w:lvl>
    <w:lvl w:ilvl="6" w:tplc="86D4F74A">
      <w:start w:val="1"/>
      <w:numFmt w:val="decimal"/>
      <w:lvlText w:val="%7."/>
      <w:lvlJc w:val="left"/>
      <w:pPr>
        <w:ind w:left="5040" w:hanging="360"/>
      </w:pPr>
    </w:lvl>
    <w:lvl w:ilvl="7" w:tplc="8F065D38">
      <w:start w:val="1"/>
      <w:numFmt w:val="lowerLetter"/>
      <w:lvlText w:val="%8."/>
      <w:lvlJc w:val="left"/>
      <w:pPr>
        <w:ind w:left="5760" w:hanging="360"/>
      </w:pPr>
    </w:lvl>
    <w:lvl w:ilvl="8" w:tplc="828EFB7A">
      <w:start w:val="1"/>
      <w:numFmt w:val="lowerRoman"/>
      <w:lvlText w:val="%9."/>
      <w:lvlJc w:val="left"/>
      <w:pPr>
        <w:ind w:left="6480" w:hanging="360"/>
      </w:pPr>
    </w:lvl>
  </w:abstractNum>
  <w:abstractNum w:abstractNumId="16"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7" w15:restartNumberingAfterBreak="0">
    <w:nsid w:val="1C5F2FF9"/>
    <w:multiLevelType w:val="hybridMultilevel"/>
    <w:tmpl w:val="14124AA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18"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9"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0C7641"/>
    <w:multiLevelType w:val="hybridMultilevel"/>
    <w:tmpl w:val="2F124D5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21" w15:restartNumberingAfterBreak="0">
    <w:nsid w:val="21C37083"/>
    <w:multiLevelType w:val="hybridMultilevel"/>
    <w:tmpl w:val="651C68B0"/>
    <w:lvl w:ilvl="0" w:tplc="B17C6458">
      <w:start w:val="1"/>
      <w:numFmt w:val="decimal"/>
      <w:lvlText w:val="%1."/>
      <w:lvlJc w:val="left"/>
      <w:pPr>
        <w:ind w:left="720" w:hanging="360"/>
      </w:pPr>
    </w:lvl>
    <w:lvl w:ilvl="1" w:tplc="13A88100" w:tentative="1">
      <w:start w:val="1"/>
      <w:numFmt w:val="lowerLetter"/>
      <w:lvlText w:val="%2."/>
      <w:lvlJc w:val="left"/>
      <w:pPr>
        <w:ind w:left="1440" w:hanging="360"/>
      </w:pPr>
    </w:lvl>
    <w:lvl w:ilvl="2" w:tplc="4DCE6468" w:tentative="1">
      <w:start w:val="1"/>
      <w:numFmt w:val="lowerRoman"/>
      <w:lvlText w:val="%3."/>
      <w:lvlJc w:val="left"/>
      <w:pPr>
        <w:ind w:left="2160" w:hanging="360"/>
      </w:pPr>
    </w:lvl>
    <w:lvl w:ilvl="3" w:tplc="52D04A6C" w:tentative="1">
      <w:start w:val="1"/>
      <w:numFmt w:val="decimal"/>
      <w:lvlText w:val="%4."/>
      <w:lvlJc w:val="left"/>
      <w:pPr>
        <w:ind w:left="2880" w:hanging="360"/>
      </w:pPr>
    </w:lvl>
    <w:lvl w:ilvl="4" w:tplc="96888F4E" w:tentative="1">
      <w:start w:val="1"/>
      <w:numFmt w:val="lowerLetter"/>
      <w:lvlText w:val="%5."/>
      <w:lvlJc w:val="left"/>
      <w:pPr>
        <w:ind w:left="3600" w:hanging="360"/>
      </w:pPr>
    </w:lvl>
    <w:lvl w:ilvl="5" w:tplc="2C8E8B08" w:tentative="1">
      <w:start w:val="1"/>
      <w:numFmt w:val="lowerRoman"/>
      <w:lvlText w:val="%6."/>
      <w:lvlJc w:val="left"/>
      <w:pPr>
        <w:ind w:left="4320" w:hanging="360"/>
      </w:pPr>
    </w:lvl>
    <w:lvl w:ilvl="6" w:tplc="2048AACA" w:tentative="1">
      <w:start w:val="1"/>
      <w:numFmt w:val="decimal"/>
      <w:lvlText w:val="%7."/>
      <w:lvlJc w:val="left"/>
      <w:pPr>
        <w:ind w:left="5040" w:hanging="360"/>
      </w:pPr>
    </w:lvl>
    <w:lvl w:ilvl="7" w:tplc="963629B6" w:tentative="1">
      <w:start w:val="1"/>
      <w:numFmt w:val="lowerLetter"/>
      <w:lvlText w:val="%8."/>
      <w:lvlJc w:val="left"/>
      <w:pPr>
        <w:ind w:left="5760" w:hanging="360"/>
      </w:pPr>
    </w:lvl>
    <w:lvl w:ilvl="8" w:tplc="73FCF97E" w:tentative="1">
      <w:start w:val="1"/>
      <w:numFmt w:val="lowerRoman"/>
      <w:lvlText w:val="%9."/>
      <w:lvlJc w:val="left"/>
      <w:pPr>
        <w:ind w:left="6480" w:hanging="360"/>
      </w:pPr>
    </w:lvl>
  </w:abstractNum>
  <w:abstractNum w:abstractNumId="22" w15:restartNumberingAfterBreak="0">
    <w:nsid w:val="22B5443C"/>
    <w:multiLevelType w:val="hybridMultilevel"/>
    <w:tmpl w:val="E93C3226"/>
    <w:lvl w:ilvl="0" w:tplc="4B32275E">
      <w:start w:val="1"/>
      <w:numFmt w:val="bullet"/>
      <w:lvlText w:val="•"/>
      <w:lvlJc w:val="left"/>
      <w:pPr>
        <w:ind w:left="720" w:hanging="360"/>
      </w:pPr>
      <w:rPr>
        <w:rFonts w:ascii="Calibri" w:hAnsi="Calibri" w:hint="default"/>
      </w:rPr>
    </w:lvl>
    <w:lvl w:ilvl="1" w:tplc="AE42B6B0" w:tentative="1">
      <w:start w:val="1"/>
      <w:numFmt w:val="bullet"/>
      <w:lvlText w:val="-"/>
      <w:lvlJc w:val="left"/>
      <w:pPr>
        <w:ind w:left="1440" w:hanging="360"/>
      </w:pPr>
      <w:rPr>
        <w:rFonts w:ascii="Courier New" w:hAnsi="Courier New" w:hint="default"/>
      </w:rPr>
    </w:lvl>
    <w:lvl w:ilvl="2" w:tplc="196C9F84" w:tentative="1">
      <w:start w:val="1"/>
      <w:numFmt w:val="bullet"/>
      <w:lvlText w:val="◦"/>
      <w:lvlJc w:val="left"/>
      <w:pPr>
        <w:ind w:left="2160" w:hanging="360"/>
      </w:pPr>
      <w:rPr>
        <w:rFonts w:ascii="Calibri" w:hAnsi="Calibri" w:hint="default"/>
      </w:rPr>
    </w:lvl>
    <w:lvl w:ilvl="3" w:tplc="107849C8" w:tentative="1">
      <w:start w:val="1"/>
      <w:numFmt w:val="bullet"/>
      <w:lvlText w:val="•"/>
      <w:lvlJc w:val="left"/>
      <w:pPr>
        <w:ind w:left="2880" w:hanging="360"/>
      </w:pPr>
      <w:rPr>
        <w:rFonts w:ascii="Calibri" w:hAnsi="Calibri" w:hint="default"/>
      </w:rPr>
    </w:lvl>
    <w:lvl w:ilvl="4" w:tplc="DA0690E2" w:tentative="1">
      <w:start w:val="1"/>
      <w:numFmt w:val="bullet"/>
      <w:lvlText w:val="-"/>
      <w:lvlJc w:val="left"/>
      <w:pPr>
        <w:ind w:left="3600" w:hanging="360"/>
      </w:pPr>
      <w:rPr>
        <w:rFonts w:ascii="Courier New" w:hAnsi="Courier New" w:hint="default"/>
      </w:rPr>
    </w:lvl>
    <w:lvl w:ilvl="5" w:tplc="BF744DC2" w:tentative="1">
      <w:start w:val="1"/>
      <w:numFmt w:val="bullet"/>
      <w:lvlText w:val="◦"/>
      <w:lvlJc w:val="left"/>
      <w:pPr>
        <w:ind w:left="4320" w:hanging="360"/>
      </w:pPr>
      <w:rPr>
        <w:rFonts w:ascii="Calibri" w:hAnsi="Calibri" w:hint="default"/>
      </w:rPr>
    </w:lvl>
    <w:lvl w:ilvl="6" w:tplc="72022172" w:tentative="1">
      <w:start w:val="1"/>
      <w:numFmt w:val="bullet"/>
      <w:lvlText w:val="•"/>
      <w:lvlJc w:val="left"/>
      <w:pPr>
        <w:ind w:left="5040" w:hanging="360"/>
      </w:pPr>
      <w:rPr>
        <w:rFonts w:ascii="Calibri" w:hAnsi="Calibri" w:hint="default"/>
      </w:rPr>
    </w:lvl>
    <w:lvl w:ilvl="7" w:tplc="5A7CA3E6" w:tentative="1">
      <w:start w:val="1"/>
      <w:numFmt w:val="bullet"/>
      <w:lvlText w:val="-"/>
      <w:lvlJc w:val="left"/>
      <w:pPr>
        <w:ind w:left="5760" w:hanging="360"/>
      </w:pPr>
      <w:rPr>
        <w:rFonts w:ascii="Courier New" w:hAnsi="Courier New" w:hint="default"/>
      </w:rPr>
    </w:lvl>
    <w:lvl w:ilvl="8" w:tplc="2DAED4D0" w:tentative="1">
      <w:start w:val="1"/>
      <w:numFmt w:val="bullet"/>
      <w:lvlText w:val="◦"/>
      <w:lvlJc w:val="left"/>
      <w:pPr>
        <w:ind w:left="6480" w:hanging="360"/>
      </w:pPr>
      <w:rPr>
        <w:rFonts w:ascii="Calibri" w:hAnsi="Calibri" w:hint="default"/>
      </w:rPr>
    </w:lvl>
  </w:abstractNum>
  <w:abstractNum w:abstractNumId="23" w15:restartNumberingAfterBreak="0">
    <w:nsid w:val="27CD2079"/>
    <w:multiLevelType w:val="hybridMultilevel"/>
    <w:tmpl w:val="D67CD3B8"/>
    <w:lvl w:ilvl="0" w:tplc="C8CE258C">
      <w:start w:val="1"/>
      <w:numFmt w:val="decimal"/>
      <w:lvlText w:val="%1."/>
      <w:lvlJc w:val="left"/>
      <w:pPr>
        <w:ind w:left="720" w:hanging="360"/>
      </w:pPr>
    </w:lvl>
    <w:lvl w:ilvl="1" w:tplc="B81EE626" w:tentative="1">
      <w:start w:val="1"/>
      <w:numFmt w:val="lowerLetter"/>
      <w:lvlText w:val="%2."/>
      <w:lvlJc w:val="left"/>
      <w:pPr>
        <w:ind w:left="1440" w:hanging="360"/>
      </w:pPr>
    </w:lvl>
    <w:lvl w:ilvl="2" w:tplc="BD9A6960" w:tentative="1">
      <w:start w:val="1"/>
      <w:numFmt w:val="lowerRoman"/>
      <w:lvlText w:val="%3."/>
      <w:lvlJc w:val="left"/>
      <w:pPr>
        <w:ind w:left="2160" w:hanging="360"/>
      </w:pPr>
    </w:lvl>
    <w:lvl w:ilvl="3" w:tplc="E3BC4012" w:tentative="1">
      <w:start w:val="1"/>
      <w:numFmt w:val="decimal"/>
      <w:lvlText w:val="%4."/>
      <w:lvlJc w:val="left"/>
      <w:pPr>
        <w:ind w:left="2880" w:hanging="360"/>
      </w:pPr>
    </w:lvl>
    <w:lvl w:ilvl="4" w:tplc="5DCA755A" w:tentative="1">
      <w:start w:val="1"/>
      <w:numFmt w:val="lowerLetter"/>
      <w:lvlText w:val="%5."/>
      <w:lvlJc w:val="left"/>
      <w:pPr>
        <w:ind w:left="3600" w:hanging="360"/>
      </w:pPr>
    </w:lvl>
    <w:lvl w:ilvl="5" w:tplc="98DC9518" w:tentative="1">
      <w:start w:val="1"/>
      <w:numFmt w:val="lowerRoman"/>
      <w:lvlText w:val="%6."/>
      <w:lvlJc w:val="left"/>
      <w:pPr>
        <w:ind w:left="4320" w:hanging="360"/>
      </w:pPr>
    </w:lvl>
    <w:lvl w:ilvl="6" w:tplc="68EA538A" w:tentative="1">
      <w:start w:val="1"/>
      <w:numFmt w:val="decimal"/>
      <w:lvlText w:val="%7."/>
      <w:lvlJc w:val="left"/>
      <w:pPr>
        <w:ind w:left="5040" w:hanging="360"/>
      </w:pPr>
    </w:lvl>
    <w:lvl w:ilvl="7" w:tplc="299E06BE" w:tentative="1">
      <w:start w:val="1"/>
      <w:numFmt w:val="lowerLetter"/>
      <w:lvlText w:val="%8."/>
      <w:lvlJc w:val="left"/>
      <w:pPr>
        <w:ind w:left="5760" w:hanging="360"/>
      </w:pPr>
    </w:lvl>
    <w:lvl w:ilvl="8" w:tplc="1BCA89A8" w:tentative="1">
      <w:start w:val="1"/>
      <w:numFmt w:val="lowerRoman"/>
      <w:lvlText w:val="%9."/>
      <w:lvlJc w:val="left"/>
      <w:pPr>
        <w:ind w:left="6480" w:hanging="360"/>
      </w:pPr>
    </w:lvl>
  </w:abstractNum>
  <w:abstractNum w:abstractNumId="24" w15:restartNumberingAfterBreak="0">
    <w:nsid w:val="2EDB54A5"/>
    <w:multiLevelType w:val="hybridMultilevel"/>
    <w:tmpl w:val="DBACDED0"/>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left"/>
      <w:pPr>
        <w:ind w:left="216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left"/>
      <w:pPr>
        <w:ind w:left="4320" w:hanging="36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left"/>
      <w:pPr>
        <w:ind w:left="6480" w:hanging="360"/>
      </w:pPr>
    </w:lvl>
  </w:abstractNum>
  <w:abstractNum w:abstractNumId="25" w15:restartNumberingAfterBreak="0">
    <w:nsid w:val="2F8B1683"/>
    <w:multiLevelType w:val="multilevel"/>
    <w:tmpl w:val="C87C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2C3F3A"/>
    <w:multiLevelType w:val="multilevel"/>
    <w:tmpl w:val="C6AC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375021"/>
    <w:multiLevelType w:val="hybridMultilevel"/>
    <w:tmpl w:val="B5A4C610"/>
    <w:lvl w:ilvl="0" w:tplc="C80E3E1C">
      <w:start w:val="1"/>
      <w:numFmt w:val="bullet"/>
      <w:lvlText w:val="•"/>
      <w:lvlJc w:val="left"/>
      <w:pPr>
        <w:ind w:left="720" w:hanging="360"/>
      </w:pPr>
      <w:rPr>
        <w:rFonts w:ascii="Calibri" w:hAnsi="Calibri" w:cs="Times New Roman" w:hint="default"/>
      </w:rPr>
    </w:lvl>
    <w:lvl w:ilvl="1" w:tplc="40CA0226">
      <w:start w:val="1"/>
      <w:numFmt w:val="bullet"/>
      <w:lvlText w:val="-"/>
      <w:lvlJc w:val="left"/>
      <w:pPr>
        <w:ind w:left="1440" w:hanging="360"/>
      </w:pPr>
      <w:rPr>
        <w:rFonts w:ascii="Courier New" w:hAnsi="Courier New" w:cs="Times New Roman" w:hint="default"/>
      </w:rPr>
    </w:lvl>
    <w:lvl w:ilvl="2" w:tplc="C352DBDE">
      <w:start w:val="1"/>
      <w:numFmt w:val="bullet"/>
      <w:lvlText w:val="◦"/>
      <w:lvlJc w:val="left"/>
      <w:pPr>
        <w:ind w:left="2160" w:hanging="360"/>
      </w:pPr>
      <w:rPr>
        <w:rFonts w:ascii="Calibri" w:hAnsi="Calibri" w:cs="Times New Roman" w:hint="default"/>
      </w:rPr>
    </w:lvl>
    <w:lvl w:ilvl="3" w:tplc="89700674">
      <w:start w:val="1"/>
      <w:numFmt w:val="bullet"/>
      <w:lvlText w:val="•"/>
      <w:lvlJc w:val="left"/>
      <w:pPr>
        <w:ind w:left="2880" w:hanging="360"/>
      </w:pPr>
      <w:rPr>
        <w:rFonts w:ascii="Calibri" w:hAnsi="Calibri" w:cs="Times New Roman" w:hint="default"/>
      </w:rPr>
    </w:lvl>
    <w:lvl w:ilvl="4" w:tplc="D5468FC8">
      <w:start w:val="1"/>
      <w:numFmt w:val="bullet"/>
      <w:lvlText w:val="-"/>
      <w:lvlJc w:val="left"/>
      <w:pPr>
        <w:ind w:left="3600" w:hanging="360"/>
      </w:pPr>
      <w:rPr>
        <w:rFonts w:ascii="Courier New" w:hAnsi="Courier New" w:cs="Times New Roman" w:hint="default"/>
      </w:rPr>
    </w:lvl>
    <w:lvl w:ilvl="5" w:tplc="66D2FD5C">
      <w:start w:val="1"/>
      <w:numFmt w:val="bullet"/>
      <w:lvlText w:val="◦"/>
      <w:lvlJc w:val="left"/>
      <w:pPr>
        <w:ind w:left="4320" w:hanging="360"/>
      </w:pPr>
      <w:rPr>
        <w:rFonts w:ascii="Calibri" w:hAnsi="Calibri" w:cs="Times New Roman" w:hint="default"/>
      </w:rPr>
    </w:lvl>
    <w:lvl w:ilvl="6" w:tplc="63788FE0">
      <w:start w:val="1"/>
      <w:numFmt w:val="bullet"/>
      <w:lvlText w:val="•"/>
      <w:lvlJc w:val="left"/>
      <w:pPr>
        <w:ind w:left="5040" w:hanging="360"/>
      </w:pPr>
      <w:rPr>
        <w:rFonts w:ascii="Calibri" w:hAnsi="Calibri" w:cs="Times New Roman" w:hint="default"/>
      </w:rPr>
    </w:lvl>
    <w:lvl w:ilvl="7" w:tplc="1E7E2F30">
      <w:start w:val="1"/>
      <w:numFmt w:val="bullet"/>
      <w:lvlText w:val="-"/>
      <w:lvlJc w:val="left"/>
      <w:pPr>
        <w:ind w:left="5760" w:hanging="360"/>
      </w:pPr>
      <w:rPr>
        <w:rFonts w:ascii="Courier New" w:hAnsi="Courier New" w:cs="Times New Roman" w:hint="default"/>
      </w:rPr>
    </w:lvl>
    <w:lvl w:ilvl="8" w:tplc="9C06F862">
      <w:start w:val="1"/>
      <w:numFmt w:val="bullet"/>
      <w:lvlText w:val="◦"/>
      <w:lvlJc w:val="left"/>
      <w:pPr>
        <w:ind w:left="6480" w:hanging="360"/>
      </w:pPr>
      <w:rPr>
        <w:rFonts w:ascii="Calibri" w:hAnsi="Calibri" w:cs="Times New Roman" w:hint="default"/>
      </w:rPr>
    </w:lvl>
  </w:abstractNum>
  <w:abstractNum w:abstractNumId="28" w15:restartNumberingAfterBreak="0">
    <w:nsid w:val="36360071"/>
    <w:multiLevelType w:val="hybridMultilevel"/>
    <w:tmpl w:val="3F9EF3A4"/>
    <w:lvl w:ilvl="0" w:tplc="6FE8B426">
      <w:start w:val="1"/>
      <w:numFmt w:val="bullet"/>
      <w:lvlText w:val="•"/>
      <w:lvlJc w:val="left"/>
      <w:pPr>
        <w:ind w:left="720" w:hanging="360"/>
      </w:pPr>
      <w:rPr>
        <w:rFonts w:ascii="Calibri" w:hAnsi="Calibri" w:cs="Times New Roman" w:hint="default"/>
      </w:rPr>
    </w:lvl>
    <w:lvl w:ilvl="1" w:tplc="A880E28A">
      <w:start w:val="1"/>
      <w:numFmt w:val="bullet"/>
      <w:lvlText w:val="-"/>
      <w:lvlJc w:val="left"/>
      <w:pPr>
        <w:ind w:left="1440" w:hanging="360"/>
      </w:pPr>
      <w:rPr>
        <w:rFonts w:ascii="Courier New" w:hAnsi="Courier New" w:cs="Times New Roman" w:hint="default"/>
      </w:rPr>
    </w:lvl>
    <w:lvl w:ilvl="2" w:tplc="8B40B140">
      <w:start w:val="1"/>
      <w:numFmt w:val="bullet"/>
      <w:lvlText w:val="◦"/>
      <w:lvlJc w:val="left"/>
      <w:pPr>
        <w:ind w:left="2160" w:hanging="360"/>
      </w:pPr>
      <w:rPr>
        <w:rFonts w:ascii="Calibri" w:hAnsi="Calibri" w:cs="Times New Roman" w:hint="default"/>
      </w:rPr>
    </w:lvl>
    <w:lvl w:ilvl="3" w:tplc="7A7C7ACC">
      <w:start w:val="1"/>
      <w:numFmt w:val="bullet"/>
      <w:lvlText w:val="•"/>
      <w:lvlJc w:val="left"/>
      <w:pPr>
        <w:ind w:left="2880" w:hanging="360"/>
      </w:pPr>
      <w:rPr>
        <w:rFonts w:ascii="Calibri" w:hAnsi="Calibri" w:cs="Times New Roman" w:hint="default"/>
      </w:rPr>
    </w:lvl>
    <w:lvl w:ilvl="4" w:tplc="546C1356">
      <w:start w:val="1"/>
      <w:numFmt w:val="bullet"/>
      <w:lvlText w:val="-"/>
      <w:lvlJc w:val="left"/>
      <w:pPr>
        <w:ind w:left="3600" w:hanging="360"/>
      </w:pPr>
      <w:rPr>
        <w:rFonts w:ascii="Courier New" w:hAnsi="Courier New" w:cs="Times New Roman" w:hint="default"/>
      </w:rPr>
    </w:lvl>
    <w:lvl w:ilvl="5" w:tplc="325A2C5A">
      <w:start w:val="1"/>
      <w:numFmt w:val="bullet"/>
      <w:lvlText w:val="◦"/>
      <w:lvlJc w:val="left"/>
      <w:pPr>
        <w:ind w:left="4320" w:hanging="360"/>
      </w:pPr>
      <w:rPr>
        <w:rFonts w:ascii="Calibri" w:hAnsi="Calibri" w:cs="Times New Roman" w:hint="default"/>
      </w:rPr>
    </w:lvl>
    <w:lvl w:ilvl="6" w:tplc="F02A2ABA">
      <w:start w:val="1"/>
      <w:numFmt w:val="bullet"/>
      <w:lvlText w:val="•"/>
      <w:lvlJc w:val="left"/>
      <w:pPr>
        <w:ind w:left="5040" w:hanging="360"/>
      </w:pPr>
      <w:rPr>
        <w:rFonts w:ascii="Calibri" w:hAnsi="Calibri" w:cs="Times New Roman" w:hint="default"/>
      </w:rPr>
    </w:lvl>
    <w:lvl w:ilvl="7" w:tplc="72E4FDD4">
      <w:start w:val="1"/>
      <w:numFmt w:val="bullet"/>
      <w:lvlText w:val="-"/>
      <w:lvlJc w:val="left"/>
      <w:pPr>
        <w:ind w:left="5760" w:hanging="360"/>
      </w:pPr>
      <w:rPr>
        <w:rFonts w:ascii="Courier New" w:hAnsi="Courier New" w:cs="Times New Roman" w:hint="default"/>
      </w:rPr>
    </w:lvl>
    <w:lvl w:ilvl="8" w:tplc="5EDEF670">
      <w:start w:val="1"/>
      <w:numFmt w:val="bullet"/>
      <w:lvlText w:val="◦"/>
      <w:lvlJc w:val="left"/>
      <w:pPr>
        <w:ind w:left="6480" w:hanging="360"/>
      </w:pPr>
      <w:rPr>
        <w:rFonts w:ascii="Calibri" w:hAnsi="Calibri" w:cs="Times New Roman" w:hint="default"/>
      </w:rPr>
    </w:lvl>
  </w:abstractNum>
  <w:abstractNum w:abstractNumId="29"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C3244"/>
    <w:multiLevelType w:val="multilevel"/>
    <w:tmpl w:val="329C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D5BD1"/>
    <w:multiLevelType w:val="hybridMultilevel"/>
    <w:tmpl w:val="504E11D6"/>
    <w:lvl w:ilvl="0" w:tplc="B5505B7E">
      <w:start w:val="1"/>
      <w:numFmt w:val="decimal"/>
      <w:lvlText w:val="%1."/>
      <w:lvlJc w:val="left"/>
      <w:pPr>
        <w:ind w:left="720" w:hanging="360"/>
      </w:pPr>
    </w:lvl>
    <w:lvl w:ilvl="1" w:tplc="86C4B1E6" w:tentative="1">
      <w:start w:val="1"/>
      <w:numFmt w:val="lowerLetter"/>
      <w:lvlText w:val="%2."/>
      <w:lvlJc w:val="left"/>
      <w:pPr>
        <w:ind w:left="1440" w:hanging="360"/>
      </w:pPr>
    </w:lvl>
    <w:lvl w:ilvl="2" w:tplc="3E6E69D0" w:tentative="1">
      <w:start w:val="1"/>
      <w:numFmt w:val="lowerRoman"/>
      <w:lvlText w:val="%3."/>
      <w:lvlJc w:val="left"/>
      <w:pPr>
        <w:ind w:left="2160" w:hanging="360"/>
      </w:pPr>
    </w:lvl>
    <w:lvl w:ilvl="3" w:tplc="C8947E50" w:tentative="1">
      <w:start w:val="1"/>
      <w:numFmt w:val="decimal"/>
      <w:lvlText w:val="%4."/>
      <w:lvlJc w:val="left"/>
      <w:pPr>
        <w:ind w:left="2880" w:hanging="360"/>
      </w:pPr>
    </w:lvl>
    <w:lvl w:ilvl="4" w:tplc="41560D54" w:tentative="1">
      <w:start w:val="1"/>
      <w:numFmt w:val="lowerLetter"/>
      <w:lvlText w:val="%5."/>
      <w:lvlJc w:val="left"/>
      <w:pPr>
        <w:ind w:left="3600" w:hanging="360"/>
      </w:pPr>
    </w:lvl>
    <w:lvl w:ilvl="5" w:tplc="C1F098D8" w:tentative="1">
      <w:start w:val="1"/>
      <w:numFmt w:val="lowerRoman"/>
      <w:lvlText w:val="%6."/>
      <w:lvlJc w:val="left"/>
      <w:pPr>
        <w:ind w:left="4320" w:hanging="360"/>
      </w:pPr>
    </w:lvl>
    <w:lvl w:ilvl="6" w:tplc="1DF4818A" w:tentative="1">
      <w:start w:val="1"/>
      <w:numFmt w:val="decimal"/>
      <w:lvlText w:val="%7."/>
      <w:lvlJc w:val="left"/>
      <w:pPr>
        <w:ind w:left="5040" w:hanging="360"/>
      </w:pPr>
    </w:lvl>
    <w:lvl w:ilvl="7" w:tplc="1B54C906" w:tentative="1">
      <w:start w:val="1"/>
      <w:numFmt w:val="lowerLetter"/>
      <w:lvlText w:val="%8."/>
      <w:lvlJc w:val="left"/>
      <w:pPr>
        <w:ind w:left="5760" w:hanging="360"/>
      </w:pPr>
    </w:lvl>
    <w:lvl w:ilvl="8" w:tplc="974CAC30" w:tentative="1">
      <w:start w:val="1"/>
      <w:numFmt w:val="lowerRoman"/>
      <w:lvlText w:val="%9."/>
      <w:lvlJc w:val="left"/>
      <w:pPr>
        <w:ind w:left="6480" w:hanging="360"/>
      </w:pPr>
    </w:lvl>
  </w:abstractNum>
  <w:abstractNum w:abstractNumId="33" w15:restartNumberingAfterBreak="0">
    <w:nsid w:val="444979D1"/>
    <w:multiLevelType w:val="hybridMultilevel"/>
    <w:tmpl w:val="5942CA36"/>
    <w:lvl w:ilvl="0" w:tplc="F7ECAEF8">
      <w:start w:val="1"/>
      <w:numFmt w:val="bullet"/>
      <w:lvlText w:val="•"/>
      <w:lvlJc w:val="left"/>
      <w:pPr>
        <w:ind w:left="720" w:hanging="360"/>
      </w:pPr>
      <w:rPr>
        <w:rFonts w:ascii="Calibri" w:hAnsi="Calibri" w:cs="Times New Roman" w:hint="default"/>
      </w:rPr>
    </w:lvl>
    <w:lvl w:ilvl="1" w:tplc="03A2BC86">
      <w:start w:val="1"/>
      <w:numFmt w:val="bullet"/>
      <w:lvlText w:val="-"/>
      <w:lvlJc w:val="left"/>
      <w:pPr>
        <w:ind w:left="1440" w:hanging="360"/>
      </w:pPr>
      <w:rPr>
        <w:rFonts w:ascii="Courier New" w:hAnsi="Courier New" w:cs="Times New Roman" w:hint="default"/>
      </w:rPr>
    </w:lvl>
    <w:lvl w:ilvl="2" w:tplc="F36E5D8E">
      <w:start w:val="1"/>
      <w:numFmt w:val="bullet"/>
      <w:lvlText w:val="◦"/>
      <w:lvlJc w:val="left"/>
      <w:pPr>
        <w:ind w:left="2160" w:hanging="360"/>
      </w:pPr>
      <w:rPr>
        <w:rFonts w:ascii="Calibri" w:hAnsi="Calibri" w:cs="Times New Roman" w:hint="default"/>
      </w:rPr>
    </w:lvl>
    <w:lvl w:ilvl="3" w:tplc="88F0D9F2">
      <w:start w:val="1"/>
      <w:numFmt w:val="bullet"/>
      <w:lvlText w:val="•"/>
      <w:lvlJc w:val="left"/>
      <w:pPr>
        <w:ind w:left="2880" w:hanging="360"/>
      </w:pPr>
      <w:rPr>
        <w:rFonts w:ascii="Calibri" w:hAnsi="Calibri" w:cs="Times New Roman" w:hint="default"/>
      </w:rPr>
    </w:lvl>
    <w:lvl w:ilvl="4" w:tplc="B8BA6592">
      <w:start w:val="1"/>
      <w:numFmt w:val="bullet"/>
      <w:lvlText w:val="-"/>
      <w:lvlJc w:val="left"/>
      <w:pPr>
        <w:ind w:left="3600" w:hanging="360"/>
      </w:pPr>
      <w:rPr>
        <w:rFonts w:ascii="Courier New" w:hAnsi="Courier New" w:cs="Times New Roman" w:hint="default"/>
      </w:rPr>
    </w:lvl>
    <w:lvl w:ilvl="5" w:tplc="12D0F206">
      <w:start w:val="1"/>
      <w:numFmt w:val="bullet"/>
      <w:lvlText w:val="◦"/>
      <w:lvlJc w:val="left"/>
      <w:pPr>
        <w:ind w:left="4320" w:hanging="360"/>
      </w:pPr>
      <w:rPr>
        <w:rFonts w:ascii="Calibri" w:hAnsi="Calibri" w:cs="Times New Roman" w:hint="default"/>
      </w:rPr>
    </w:lvl>
    <w:lvl w:ilvl="6" w:tplc="556A295E">
      <w:start w:val="1"/>
      <w:numFmt w:val="bullet"/>
      <w:lvlText w:val="•"/>
      <w:lvlJc w:val="left"/>
      <w:pPr>
        <w:ind w:left="5040" w:hanging="360"/>
      </w:pPr>
      <w:rPr>
        <w:rFonts w:ascii="Calibri" w:hAnsi="Calibri" w:cs="Times New Roman" w:hint="default"/>
      </w:rPr>
    </w:lvl>
    <w:lvl w:ilvl="7" w:tplc="48CC1C3A">
      <w:start w:val="1"/>
      <w:numFmt w:val="bullet"/>
      <w:lvlText w:val="-"/>
      <w:lvlJc w:val="left"/>
      <w:pPr>
        <w:ind w:left="5760" w:hanging="360"/>
      </w:pPr>
      <w:rPr>
        <w:rFonts w:ascii="Courier New" w:hAnsi="Courier New" w:cs="Times New Roman" w:hint="default"/>
      </w:rPr>
    </w:lvl>
    <w:lvl w:ilvl="8" w:tplc="41083202">
      <w:start w:val="1"/>
      <w:numFmt w:val="bullet"/>
      <w:lvlText w:val="◦"/>
      <w:lvlJc w:val="left"/>
      <w:pPr>
        <w:ind w:left="6480" w:hanging="360"/>
      </w:pPr>
      <w:rPr>
        <w:rFonts w:ascii="Calibri" w:hAnsi="Calibri" w:cs="Times New Roman" w:hint="default"/>
      </w:rPr>
    </w:lvl>
  </w:abstractNum>
  <w:abstractNum w:abstractNumId="34" w15:restartNumberingAfterBreak="0">
    <w:nsid w:val="45B276E2"/>
    <w:multiLevelType w:val="hybridMultilevel"/>
    <w:tmpl w:val="1CAA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2D20E3"/>
    <w:multiLevelType w:val="hybridMultilevel"/>
    <w:tmpl w:val="B5D2E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6B4EA9"/>
    <w:multiLevelType w:val="hybridMultilevel"/>
    <w:tmpl w:val="FCCCB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8A4F12"/>
    <w:multiLevelType w:val="hybridMultilevel"/>
    <w:tmpl w:val="96C4813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left"/>
      <w:pPr>
        <w:ind w:left="216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left"/>
      <w:pPr>
        <w:ind w:left="432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left"/>
      <w:pPr>
        <w:ind w:left="6480" w:hanging="360"/>
      </w:pPr>
    </w:lvl>
  </w:abstractNum>
  <w:abstractNum w:abstractNumId="38" w15:restartNumberingAfterBreak="0">
    <w:nsid w:val="503A768D"/>
    <w:multiLevelType w:val="hybridMultilevel"/>
    <w:tmpl w:val="C0E836BE"/>
    <w:lvl w:ilvl="0" w:tplc="704A6A8E">
      <w:start w:val="1"/>
      <w:numFmt w:val="bullet"/>
      <w:lvlText w:val="•"/>
      <w:lvlJc w:val="left"/>
      <w:pPr>
        <w:ind w:left="720" w:hanging="360"/>
      </w:pPr>
      <w:rPr>
        <w:rFonts w:ascii="Calibri" w:hAnsi="Calibri" w:cs="Times New Roman" w:hint="default"/>
      </w:rPr>
    </w:lvl>
    <w:lvl w:ilvl="1" w:tplc="51A0BE9E">
      <w:start w:val="1"/>
      <w:numFmt w:val="bullet"/>
      <w:lvlText w:val="-"/>
      <w:lvlJc w:val="left"/>
      <w:pPr>
        <w:ind w:left="1440" w:hanging="360"/>
      </w:pPr>
      <w:rPr>
        <w:rFonts w:ascii="Courier New" w:hAnsi="Courier New" w:cs="Times New Roman" w:hint="default"/>
      </w:rPr>
    </w:lvl>
    <w:lvl w:ilvl="2" w:tplc="360CC5CE">
      <w:start w:val="1"/>
      <w:numFmt w:val="bullet"/>
      <w:lvlText w:val="◦"/>
      <w:lvlJc w:val="left"/>
      <w:pPr>
        <w:ind w:left="2160" w:hanging="360"/>
      </w:pPr>
      <w:rPr>
        <w:rFonts w:ascii="Calibri" w:hAnsi="Calibri" w:cs="Times New Roman" w:hint="default"/>
      </w:rPr>
    </w:lvl>
    <w:lvl w:ilvl="3" w:tplc="20584766">
      <w:start w:val="1"/>
      <w:numFmt w:val="bullet"/>
      <w:lvlText w:val="•"/>
      <w:lvlJc w:val="left"/>
      <w:pPr>
        <w:ind w:left="2880" w:hanging="360"/>
      </w:pPr>
      <w:rPr>
        <w:rFonts w:ascii="Calibri" w:hAnsi="Calibri" w:cs="Times New Roman" w:hint="default"/>
      </w:rPr>
    </w:lvl>
    <w:lvl w:ilvl="4" w:tplc="A05A17EA">
      <w:start w:val="1"/>
      <w:numFmt w:val="bullet"/>
      <w:lvlText w:val="-"/>
      <w:lvlJc w:val="left"/>
      <w:pPr>
        <w:ind w:left="3600" w:hanging="360"/>
      </w:pPr>
      <w:rPr>
        <w:rFonts w:ascii="Courier New" w:hAnsi="Courier New" w:cs="Times New Roman" w:hint="default"/>
      </w:rPr>
    </w:lvl>
    <w:lvl w:ilvl="5" w:tplc="DDB036A6">
      <w:start w:val="1"/>
      <w:numFmt w:val="bullet"/>
      <w:lvlText w:val="◦"/>
      <w:lvlJc w:val="left"/>
      <w:pPr>
        <w:ind w:left="4320" w:hanging="360"/>
      </w:pPr>
      <w:rPr>
        <w:rFonts w:ascii="Calibri" w:hAnsi="Calibri" w:cs="Times New Roman" w:hint="default"/>
      </w:rPr>
    </w:lvl>
    <w:lvl w:ilvl="6" w:tplc="E0A4B444">
      <w:start w:val="1"/>
      <w:numFmt w:val="bullet"/>
      <w:lvlText w:val="•"/>
      <w:lvlJc w:val="left"/>
      <w:pPr>
        <w:ind w:left="5040" w:hanging="360"/>
      </w:pPr>
      <w:rPr>
        <w:rFonts w:ascii="Calibri" w:hAnsi="Calibri" w:cs="Times New Roman" w:hint="default"/>
      </w:rPr>
    </w:lvl>
    <w:lvl w:ilvl="7" w:tplc="109A2C42">
      <w:start w:val="1"/>
      <w:numFmt w:val="bullet"/>
      <w:lvlText w:val="-"/>
      <w:lvlJc w:val="left"/>
      <w:pPr>
        <w:ind w:left="5760" w:hanging="360"/>
      </w:pPr>
      <w:rPr>
        <w:rFonts w:ascii="Courier New" w:hAnsi="Courier New" w:cs="Times New Roman" w:hint="default"/>
      </w:rPr>
    </w:lvl>
    <w:lvl w:ilvl="8" w:tplc="48CABAA6">
      <w:start w:val="1"/>
      <w:numFmt w:val="bullet"/>
      <w:lvlText w:val="◦"/>
      <w:lvlJc w:val="left"/>
      <w:pPr>
        <w:ind w:left="6480" w:hanging="360"/>
      </w:pPr>
      <w:rPr>
        <w:rFonts w:ascii="Calibri" w:hAnsi="Calibri" w:cs="Times New Roman" w:hint="default"/>
      </w:rPr>
    </w:lvl>
  </w:abstractNum>
  <w:abstractNum w:abstractNumId="39" w15:restartNumberingAfterBreak="0">
    <w:nsid w:val="51450576"/>
    <w:multiLevelType w:val="multilevel"/>
    <w:tmpl w:val="4AEE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B1457F"/>
    <w:multiLevelType w:val="hybridMultilevel"/>
    <w:tmpl w:val="948C570E"/>
    <w:lvl w:ilvl="0" w:tplc="1A6AB53E">
      <w:start w:val="1"/>
      <w:numFmt w:val="bullet"/>
      <w:lvlText w:val="•"/>
      <w:lvlJc w:val="left"/>
      <w:pPr>
        <w:ind w:left="720" w:hanging="360"/>
      </w:pPr>
      <w:rPr>
        <w:rFonts w:ascii="Calibri" w:hAnsi="Calibri" w:hint="default"/>
      </w:rPr>
    </w:lvl>
    <w:lvl w:ilvl="1" w:tplc="81A87CD0" w:tentative="1">
      <w:start w:val="1"/>
      <w:numFmt w:val="bullet"/>
      <w:lvlText w:val="-"/>
      <w:lvlJc w:val="left"/>
      <w:pPr>
        <w:ind w:left="1440" w:hanging="360"/>
      </w:pPr>
      <w:rPr>
        <w:rFonts w:ascii="Courier New" w:hAnsi="Courier New" w:hint="default"/>
      </w:rPr>
    </w:lvl>
    <w:lvl w:ilvl="2" w:tplc="93442124" w:tentative="1">
      <w:start w:val="1"/>
      <w:numFmt w:val="bullet"/>
      <w:lvlText w:val="◦"/>
      <w:lvlJc w:val="left"/>
      <w:pPr>
        <w:ind w:left="2160" w:hanging="360"/>
      </w:pPr>
      <w:rPr>
        <w:rFonts w:ascii="Calibri" w:hAnsi="Calibri" w:hint="default"/>
      </w:rPr>
    </w:lvl>
    <w:lvl w:ilvl="3" w:tplc="D3748912" w:tentative="1">
      <w:start w:val="1"/>
      <w:numFmt w:val="bullet"/>
      <w:lvlText w:val="•"/>
      <w:lvlJc w:val="left"/>
      <w:pPr>
        <w:ind w:left="2880" w:hanging="360"/>
      </w:pPr>
      <w:rPr>
        <w:rFonts w:ascii="Calibri" w:hAnsi="Calibri" w:hint="default"/>
      </w:rPr>
    </w:lvl>
    <w:lvl w:ilvl="4" w:tplc="ECF874FC" w:tentative="1">
      <w:start w:val="1"/>
      <w:numFmt w:val="bullet"/>
      <w:lvlText w:val="-"/>
      <w:lvlJc w:val="left"/>
      <w:pPr>
        <w:ind w:left="3600" w:hanging="360"/>
      </w:pPr>
      <w:rPr>
        <w:rFonts w:ascii="Courier New" w:hAnsi="Courier New" w:hint="default"/>
      </w:rPr>
    </w:lvl>
    <w:lvl w:ilvl="5" w:tplc="8CB09C78" w:tentative="1">
      <w:start w:val="1"/>
      <w:numFmt w:val="bullet"/>
      <w:lvlText w:val="◦"/>
      <w:lvlJc w:val="left"/>
      <w:pPr>
        <w:ind w:left="4320" w:hanging="360"/>
      </w:pPr>
      <w:rPr>
        <w:rFonts w:ascii="Calibri" w:hAnsi="Calibri" w:hint="default"/>
      </w:rPr>
    </w:lvl>
    <w:lvl w:ilvl="6" w:tplc="576EA2E2" w:tentative="1">
      <w:start w:val="1"/>
      <w:numFmt w:val="bullet"/>
      <w:lvlText w:val="•"/>
      <w:lvlJc w:val="left"/>
      <w:pPr>
        <w:ind w:left="5040" w:hanging="360"/>
      </w:pPr>
      <w:rPr>
        <w:rFonts w:ascii="Calibri" w:hAnsi="Calibri" w:hint="default"/>
      </w:rPr>
    </w:lvl>
    <w:lvl w:ilvl="7" w:tplc="5F38617C" w:tentative="1">
      <w:start w:val="1"/>
      <w:numFmt w:val="bullet"/>
      <w:lvlText w:val="-"/>
      <w:lvlJc w:val="left"/>
      <w:pPr>
        <w:ind w:left="5760" w:hanging="360"/>
      </w:pPr>
      <w:rPr>
        <w:rFonts w:ascii="Courier New" w:hAnsi="Courier New" w:hint="default"/>
      </w:rPr>
    </w:lvl>
    <w:lvl w:ilvl="8" w:tplc="48207E86" w:tentative="1">
      <w:start w:val="1"/>
      <w:numFmt w:val="bullet"/>
      <w:lvlText w:val="◦"/>
      <w:lvlJc w:val="left"/>
      <w:pPr>
        <w:ind w:left="6480" w:hanging="360"/>
      </w:pPr>
      <w:rPr>
        <w:rFonts w:ascii="Calibri" w:hAnsi="Calibri" w:hint="default"/>
      </w:rPr>
    </w:lvl>
  </w:abstractNum>
  <w:abstractNum w:abstractNumId="41" w15:restartNumberingAfterBreak="0">
    <w:nsid w:val="62080644"/>
    <w:multiLevelType w:val="hybridMultilevel"/>
    <w:tmpl w:val="332226B0"/>
    <w:lvl w:ilvl="0" w:tplc="797C01D4">
      <w:start w:val="1"/>
      <w:numFmt w:val="bullet"/>
      <w:lvlText w:val="•"/>
      <w:lvlJc w:val="left"/>
      <w:pPr>
        <w:ind w:left="720" w:hanging="360"/>
      </w:pPr>
      <w:rPr>
        <w:rFonts w:ascii="Calibri" w:hAnsi="Calibri" w:cs="Times New Roman" w:hint="default"/>
      </w:rPr>
    </w:lvl>
    <w:lvl w:ilvl="1" w:tplc="5A48D858">
      <w:start w:val="1"/>
      <w:numFmt w:val="bullet"/>
      <w:lvlText w:val="-"/>
      <w:lvlJc w:val="left"/>
      <w:pPr>
        <w:ind w:left="1440" w:hanging="360"/>
      </w:pPr>
      <w:rPr>
        <w:rFonts w:ascii="Courier New" w:hAnsi="Courier New" w:cs="Times New Roman" w:hint="default"/>
      </w:rPr>
    </w:lvl>
    <w:lvl w:ilvl="2" w:tplc="36B4F894">
      <w:start w:val="1"/>
      <w:numFmt w:val="bullet"/>
      <w:lvlText w:val="◦"/>
      <w:lvlJc w:val="left"/>
      <w:pPr>
        <w:ind w:left="2160" w:hanging="360"/>
      </w:pPr>
      <w:rPr>
        <w:rFonts w:ascii="Calibri" w:hAnsi="Calibri" w:cs="Times New Roman" w:hint="default"/>
      </w:rPr>
    </w:lvl>
    <w:lvl w:ilvl="3" w:tplc="05284B76">
      <w:start w:val="1"/>
      <w:numFmt w:val="bullet"/>
      <w:lvlText w:val="•"/>
      <w:lvlJc w:val="left"/>
      <w:pPr>
        <w:ind w:left="2880" w:hanging="360"/>
      </w:pPr>
      <w:rPr>
        <w:rFonts w:ascii="Calibri" w:hAnsi="Calibri" w:cs="Times New Roman" w:hint="default"/>
      </w:rPr>
    </w:lvl>
    <w:lvl w:ilvl="4" w:tplc="70C826C6">
      <w:start w:val="1"/>
      <w:numFmt w:val="bullet"/>
      <w:lvlText w:val="-"/>
      <w:lvlJc w:val="left"/>
      <w:pPr>
        <w:ind w:left="3600" w:hanging="360"/>
      </w:pPr>
      <w:rPr>
        <w:rFonts w:ascii="Courier New" w:hAnsi="Courier New" w:cs="Times New Roman" w:hint="default"/>
      </w:rPr>
    </w:lvl>
    <w:lvl w:ilvl="5" w:tplc="E76491DA">
      <w:start w:val="1"/>
      <w:numFmt w:val="bullet"/>
      <w:lvlText w:val="◦"/>
      <w:lvlJc w:val="left"/>
      <w:pPr>
        <w:ind w:left="4320" w:hanging="360"/>
      </w:pPr>
      <w:rPr>
        <w:rFonts w:ascii="Calibri" w:hAnsi="Calibri" w:cs="Times New Roman" w:hint="default"/>
      </w:rPr>
    </w:lvl>
    <w:lvl w:ilvl="6" w:tplc="E1FE55B8">
      <w:start w:val="1"/>
      <w:numFmt w:val="bullet"/>
      <w:lvlText w:val="•"/>
      <w:lvlJc w:val="left"/>
      <w:pPr>
        <w:ind w:left="5040" w:hanging="360"/>
      </w:pPr>
      <w:rPr>
        <w:rFonts w:ascii="Calibri" w:hAnsi="Calibri" w:cs="Times New Roman" w:hint="default"/>
      </w:rPr>
    </w:lvl>
    <w:lvl w:ilvl="7" w:tplc="03E82292">
      <w:start w:val="1"/>
      <w:numFmt w:val="bullet"/>
      <w:lvlText w:val="-"/>
      <w:lvlJc w:val="left"/>
      <w:pPr>
        <w:ind w:left="5760" w:hanging="360"/>
      </w:pPr>
      <w:rPr>
        <w:rFonts w:ascii="Courier New" w:hAnsi="Courier New" w:cs="Times New Roman" w:hint="default"/>
      </w:rPr>
    </w:lvl>
    <w:lvl w:ilvl="8" w:tplc="B56C73FA">
      <w:start w:val="1"/>
      <w:numFmt w:val="bullet"/>
      <w:lvlText w:val="◦"/>
      <w:lvlJc w:val="left"/>
      <w:pPr>
        <w:ind w:left="6480" w:hanging="360"/>
      </w:pPr>
      <w:rPr>
        <w:rFonts w:ascii="Calibri" w:hAnsi="Calibri" w:cs="Times New Roman" w:hint="default"/>
      </w:rPr>
    </w:lvl>
  </w:abstractNum>
  <w:abstractNum w:abstractNumId="42" w15:restartNumberingAfterBreak="0">
    <w:nsid w:val="669D66D2"/>
    <w:multiLevelType w:val="hybridMultilevel"/>
    <w:tmpl w:val="C1906316"/>
    <w:lvl w:ilvl="0" w:tplc="CADAB7BA">
      <w:start w:val="1"/>
      <w:numFmt w:val="bullet"/>
      <w:lvlText w:val="•"/>
      <w:lvlJc w:val="left"/>
      <w:pPr>
        <w:ind w:left="720" w:hanging="360"/>
      </w:pPr>
      <w:rPr>
        <w:rFonts w:ascii="Calibri" w:hAnsi="Calibri" w:cs="Times New Roman" w:hint="default"/>
      </w:rPr>
    </w:lvl>
    <w:lvl w:ilvl="1" w:tplc="F684E72E">
      <w:start w:val="1"/>
      <w:numFmt w:val="bullet"/>
      <w:lvlText w:val="-"/>
      <w:lvlJc w:val="left"/>
      <w:pPr>
        <w:ind w:left="1440" w:hanging="360"/>
      </w:pPr>
      <w:rPr>
        <w:rFonts w:ascii="Courier New" w:hAnsi="Courier New" w:cs="Times New Roman" w:hint="default"/>
      </w:rPr>
    </w:lvl>
    <w:lvl w:ilvl="2" w:tplc="55121A9E">
      <w:start w:val="1"/>
      <w:numFmt w:val="bullet"/>
      <w:lvlText w:val="◦"/>
      <w:lvlJc w:val="left"/>
      <w:pPr>
        <w:ind w:left="2160" w:hanging="360"/>
      </w:pPr>
      <w:rPr>
        <w:rFonts w:ascii="Calibri" w:hAnsi="Calibri" w:cs="Times New Roman" w:hint="default"/>
      </w:rPr>
    </w:lvl>
    <w:lvl w:ilvl="3" w:tplc="9454DDF0">
      <w:start w:val="1"/>
      <w:numFmt w:val="bullet"/>
      <w:lvlText w:val="•"/>
      <w:lvlJc w:val="left"/>
      <w:pPr>
        <w:ind w:left="2880" w:hanging="360"/>
      </w:pPr>
      <w:rPr>
        <w:rFonts w:ascii="Calibri" w:hAnsi="Calibri" w:cs="Times New Roman" w:hint="default"/>
      </w:rPr>
    </w:lvl>
    <w:lvl w:ilvl="4" w:tplc="FFEA775A">
      <w:start w:val="1"/>
      <w:numFmt w:val="bullet"/>
      <w:lvlText w:val="-"/>
      <w:lvlJc w:val="left"/>
      <w:pPr>
        <w:ind w:left="3600" w:hanging="360"/>
      </w:pPr>
      <w:rPr>
        <w:rFonts w:ascii="Courier New" w:hAnsi="Courier New" w:cs="Times New Roman" w:hint="default"/>
      </w:rPr>
    </w:lvl>
    <w:lvl w:ilvl="5" w:tplc="5B5085B0">
      <w:start w:val="1"/>
      <w:numFmt w:val="bullet"/>
      <w:lvlText w:val="◦"/>
      <w:lvlJc w:val="left"/>
      <w:pPr>
        <w:ind w:left="4320" w:hanging="360"/>
      </w:pPr>
      <w:rPr>
        <w:rFonts w:ascii="Calibri" w:hAnsi="Calibri" w:cs="Times New Roman" w:hint="default"/>
      </w:rPr>
    </w:lvl>
    <w:lvl w:ilvl="6" w:tplc="146AA4B0">
      <w:start w:val="1"/>
      <w:numFmt w:val="bullet"/>
      <w:lvlText w:val="•"/>
      <w:lvlJc w:val="left"/>
      <w:pPr>
        <w:ind w:left="5040" w:hanging="360"/>
      </w:pPr>
      <w:rPr>
        <w:rFonts w:ascii="Calibri" w:hAnsi="Calibri" w:cs="Times New Roman" w:hint="default"/>
      </w:rPr>
    </w:lvl>
    <w:lvl w:ilvl="7" w:tplc="5CB64D1C">
      <w:start w:val="1"/>
      <w:numFmt w:val="bullet"/>
      <w:lvlText w:val="-"/>
      <w:lvlJc w:val="left"/>
      <w:pPr>
        <w:ind w:left="5760" w:hanging="360"/>
      </w:pPr>
      <w:rPr>
        <w:rFonts w:ascii="Courier New" w:hAnsi="Courier New" w:cs="Times New Roman" w:hint="default"/>
      </w:rPr>
    </w:lvl>
    <w:lvl w:ilvl="8" w:tplc="8A845DEE">
      <w:start w:val="1"/>
      <w:numFmt w:val="bullet"/>
      <w:lvlText w:val="◦"/>
      <w:lvlJc w:val="left"/>
      <w:pPr>
        <w:ind w:left="6480" w:hanging="360"/>
      </w:pPr>
      <w:rPr>
        <w:rFonts w:ascii="Calibri" w:hAnsi="Calibri" w:cs="Times New Roman" w:hint="default"/>
      </w:rPr>
    </w:lvl>
  </w:abstractNum>
  <w:abstractNum w:abstractNumId="43" w15:restartNumberingAfterBreak="0">
    <w:nsid w:val="6E864B48"/>
    <w:multiLevelType w:val="hybridMultilevel"/>
    <w:tmpl w:val="8CB6982E"/>
    <w:lvl w:ilvl="0" w:tplc="8E1A1F48">
      <w:start w:val="1"/>
      <w:numFmt w:val="bullet"/>
      <w:lvlText w:val="•"/>
      <w:lvlJc w:val="left"/>
      <w:pPr>
        <w:ind w:left="720" w:hanging="360"/>
      </w:pPr>
      <w:rPr>
        <w:rFonts w:ascii="Calibri" w:hAnsi="Calibri" w:cs="Times New Roman" w:hint="default"/>
      </w:rPr>
    </w:lvl>
    <w:lvl w:ilvl="1" w:tplc="6EAAED4A">
      <w:start w:val="1"/>
      <w:numFmt w:val="bullet"/>
      <w:lvlText w:val="-"/>
      <w:lvlJc w:val="left"/>
      <w:pPr>
        <w:ind w:left="1440" w:hanging="360"/>
      </w:pPr>
      <w:rPr>
        <w:rFonts w:ascii="Courier New" w:hAnsi="Courier New" w:cs="Times New Roman" w:hint="default"/>
      </w:rPr>
    </w:lvl>
    <w:lvl w:ilvl="2" w:tplc="BC5CACEA">
      <w:start w:val="1"/>
      <w:numFmt w:val="bullet"/>
      <w:lvlText w:val="◦"/>
      <w:lvlJc w:val="left"/>
      <w:pPr>
        <w:ind w:left="2160" w:hanging="360"/>
      </w:pPr>
      <w:rPr>
        <w:rFonts w:ascii="Calibri" w:hAnsi="Calibri" w:cs="Times New Roman" w:hint="default"/>
      </w:rPr>
    </w:lvl>
    <w:lvl w:ilvl="3" w:tplc="2838755A">
      <w:start w:val="1"/>
      <w:numFmt w:val="bullet"/>
      <w:lvlText w:val="•"/>
      <w:lvlJc w:val="left"/>
      <w:pPr>
        <w:ind w:left="2880" w:hanging="360"/>
      </w:pPr>
      <w:rPr>
        <w:rFonts w:ascii="Calibri" w:hAnsi="Calibri" w:cs="Times New Roman" w:hint="default"/>
      </w:rPr>
    </w:lvl>
    <w:lvl w:ilvl="4" w:tplc="5D54EF14">
      <w:start w:val="1"/>
      <w:numFmt w:val="bullet"/>
      <w:lvlText w:val="-"/>
      <w:lvlJc w:val="left"/>
      <w:pPr>
        <w:ind w:left="3600" w:hanging="360"/>
      </w:pPr>
      <w:rPr>
        <w:rFonts w:ascii="Courier New" w:hAnsi="Courier New" w:cs="Times New Roman" w:hint="default"/>
      </w:rPr>
    </w:lvl>
    <w:lvl w:ilvl="5" w:tplc="81E6D7DE">
      <w:start w:val="1"/>
      <w:numFmt w:val="bullet"/>
      <w:lvlText w:val="◦"/>
      <w:lvlJc w:val="left"/>
      <w:pPr>
        <w:ind w:left="4320" w:hanging="360"/>
      </w:pPr>
      <w:rPr>
        <w:rFonts w:ascii="Calibri" w:hAnsi="Calibri" w:cs="Times New Roman" w:hint="default"/>
      </w:rPr>
    </w:lvl>
    <w:lvl w:ilvl="6" w:tplc="0290902C">
      <w:start w:val="1"/>
      <w:numFmt w:val="bullet"/>
      <w:lvlText w:val="•"/>
      <w:lvlJc w:val="left"/>
      <w:pPr>
        <w:ind w:left="5040" w:hanging="360"/>
      </w:pPr>
      <w:rPr>
        <w:rFonts w:ascii="Calibri" w:hAnsi="Calibri" w:cs="Times New Roman" w:hint="default"/>
      </w:rPr>
    </w:lvl>
    <w:lvl w:ilvl="7" w:tplc="82AA4802">
      <w:start w:val="1"/>
      <w:numFmt w:val="bullet"/>
      <w:lvlText w:val="-"/>
      <w:lvlJc w:val="left"/>
      <w:pPr>
        <w:ind w:left="5760" w:hanging="360"/>
      </w:pPr>
      <w:rPr>
        <w:rFonts w:ascii="Courier New" w:hAnsi="Courier New" w:cs="Times New Roman" w:hint="default"/>
      </w:rPr>
    </w:lvl>
    <w:lvl w:ilvl="8" w:tplc="06F676D6">
      <w:start w:val="1"/>
      <w:numFmt w:val="bullet"/>
      <w:lvlText w:val="◦"/>
      <w:lvlJc w:val="left"/>
      <w:pPr>
        <w:ind w:left="6480" w:hanging="360"/>
      </w:pPr>
      <w:rPr>
        <w:rFonts w:ascii="Calibri" w:hAnsi="Calibri" w:cs="Times New Roman" w:hint="default"/>
      </w:rPr>
    </w:lvl>
  </w:abstractNum>
  <w:abstractNum w:abstractNumId="44" w15:restartNumberingAfterBreak="0">
    <w:nsid w:val="786345FC"/>
    <w:multiLevelType w:val="hybridMultilevel"/>
    <w:tmpl w:val="1B4C8968"/>
    <w:lvl w:ilvl="0" w:tplc="CDE452C2">
      <w:start w:val="1"/>
      <w:numFmt w:val="bullet"/>
      <w:lvlText w:val="•"/>
      <w:lvlJc w:val="left"/>
      <w:pPr>
        <w:ind w:left="720" w:hanging="360"/>
      </w:pPr>
      <w:rPr>
        <w:rFonts w:ascii="Calibri" w:hAnsi="Calibri" w:cs="Times New Roman" w:hint="default"/>
      </w:rPr>
    </w:lvl>
    <w:lvl w:ilvl="1" w:tplc="2D384B48">
      <w:start w:val="1"/>
      <w:numFmt w:val="bullet"/>
      <w:lvlText w:val="-"/>
      <w:lvlJc w:val="left"/>
      <w:pPr>
        <w:ind w:left="1440" w:hanging="360"/>
      </w:pPr>
      <w:rPr>
        <w:rFonts w:ascii="Courier New" w:hAnsi="Courier New" w:cs="Times New Roman" w:hint="default"/>
      </w:rPr>
    </w:lvl>
    <w:lvl w:ilvl="2" w:tplc="6512C1AC">
      <w:start w:val="1"/>
      <w:numFmt w:val="bullet"/>
      <w:lvlText w:val="◦"/>
      <w:lvlJc w:val="left"/>
      <w:pPr>
        <w:ind w:left="2160" w:hanging="360"/>
      </w:pPr>
      <w:rPr>
        <w:rFonts w:ascii="Calibri" w:hAnsi="Calibri" w:cs="Times New Roman" w:hint="default"/>
      </w:rPr>
    </w:lvl>
    <w:lvl w:ilvl="3" w:tplc="716C999A">
      <w:start w:val="1"/>
      <w:numFmt w:val="bullet"/>
      <w:lvlText w:val="•"/>
      <w:lvlJc w:val="left"/>
      <w:pPr>
        <w:ind w:left="2880" w:hanging="360"/>
      </w:pPr>
      <w:rPr>
        <w:rFonts w:ascii="Calibri" w:hAnsi="Calibri" w:cs="Times New Roman" w:hint="default"/>
      </w:rPr>
    </w:lvl>
    <w:lvl w:ilvl="4" w:tplc="47B2FCDE">
      <w:start w:val="1"/>
      <w:numFmt w:val="bullet"/>
      <w:lvlText w:val="-"/>
      <w:lvlJc w:val="left"/>
      <w:pPr>
        <w:ind w:left="3600" w:hanging="360"/>
      </w:pPr>
      <w:rPr>
        <w:rFonts w:ascii="Courier New" w:hAnsi="Courier New" w:cs="Times New Roman" w:hint="default"/>
      </w:rPr>
    </w:lvl>
    <w:lvl w:ilvl="5" w:tplc="96ACCAF4">
      <w:start w:val="1"/>
      <w:numFmt w:val="bullet"/>
      <w:lvlText w:val="◦"/>
      <w:lvlJc w:val="left"/>
      <w:pPr>
        <w:ind w:left="4320" w:hanging="360"/>
      </w:pPr>
      <w:rPr>
        <w:rFonts w:ascii="Calibri" w:hAnsi="Calibri" w:cs="Times New Roman" w:hint="default"/>
      </w:rPr>
    </w:lvl>
    <w:lvl w:ilvl="6" w:tplc="76F4CE22">
      <w:start w:val="1"/>
      <w:numFmt w:val="bullet"/>
      <w:lvlText w:val="•"/>
      <w:lvlJc w:val="left"/>
      <w:pPr>
        <w:ind w:left="5040" w:hanging="360"/>
      </w:pPr>
      <w:rPr>
        <w:rFonts w:ascii="Calibri" w:hAnsi="Calibri" w:cs="Times New Roman" w:hint="default"/>
      </w:rPr>
    </w:lvl>
    <w:lvl w:ilvl="7" w:tplc="8D5EB960">
      <w:start w:val="1"/>
      <w:numFmt w:val="bullet"/>
      <w:lvlText w:val="-"/>
      <w:lvlJc w:val="left"/>
      <w:pPr>
        <w:ind w:left="5760" w:hanging="360"/>
      </w:pPr>
      <w:rPr>
        <w:rFonts w:ascii="Courier New" w:hAnsi="Courier New" w:cs="Times New Roman" w:hint="default"/>
      </w:rPr>
    </w:lvl>
    <w:lvl w:ilvl="8" w:tplc="3B3A94A6">
      <w:start w:val="1"/>
      <w:numFmt w:val="bullet"/>
      <w:lvlText w:val="◦"/>
      <w:lvlJc w:val="left"/>
      <w:pPr>
        <w:ind w:left="6480" w:hanging="360"/>
      </w:pPr>
      <w:rPr>
        <w:rFonts w:ascii="Calibri" w:hAnsi="Calibri" w:cs="Times New Roman" w:hint="default"/>
      </w:rPr>
    </w:lvl>
  </w:abstractNum>
  <w:abstractNum w:abstractNumId="45" w15:restartNumberingAfterBreak="0">
    <w:nsid w:val="798658F5"/>
    <w:multiLevelType w:val="hybridMultilevel"/>
    <w:tmpl w:val="E634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1C6922"/>
    <w:multiLevelType w:val="hybridMultilevel"/>
    <w:tmpl w:val="FD0A2EA4"/>
    <w:lvl w:ilvl="0" w:tplc="D514082E">
      <w:start w:val="1"/>
      <w:numFmt w:val="decimal"/>
      <w:lvlText w:val="%1."/>
      <w:lvlJc w:val="left"/>
      <w:pPr>
        <w:ind w:left="720" w:hanging="360"/>
      </w:pPr>
    </w:lvl>
    <w:lvl w:ilvl="1" w:tplc="3858D002" w:tentative="1">
      <w:start w:val="1"/>
      <w:numFmt w:val="lowerLetter"/>
      <w:lvlText w:val="%2."/>
      <w:lvlJc w:val="left"/>
      <w:pPr>
        <w:ind w:left="1440" w:hanging="360"/>
      </w:pPr>
    </w:lvl>
    <w:lvl w:ilvl="2" w:tplc="5AE45E38" w:tentative="1">
      <w:start w:val="1"/>
      <w:numFmt w:val="lowerRoman"/>
      <w:lvlText w:val="%3."/>
      <w:lvlJc w:val="left"/>
      <w:pPr>
        <w:ind w:left="2160" w:hanging="360"/>
      </w:pPr>
    </w:lvl>
    <w:lvl w:ilvl="3" w:tplc="271E073A" w:tentative="1">
      <w:start w:val="1"/>
      <w:numFmt w:val="decimal"/>
      <w:lvlText w:val="%4."/>
      <w:lvlJc w:val="left"/>
      <w:pPr>
        <w:ind w:left="2880" w:hanging="360"/>
      </w:pPr>
    </w:lvl>
    <w:lvl w:ilvl="4" w:tplc="94B0A5E6" w:tentative="1">
      <w:start w:val="1"/>
      <w:numFmt w:val="lowerLetter"/>
      <w:lvlText w:val="%5."/>
      <w:lvlJc w:val="left"/>
      <w:pPr>
        <w:ind w:left="3600" w:hanging="360"/>
      </w:pPr>
    </w:lvl>
    <w:lvl w:ilvl="5" w:tplc="E8386270" w:tentative="1">
      <w:start w:val="1"/>
      <w:numFmt w:val="lowerRoman"/>
      <w:lvlText w:val="%6."/>
      <w:lvlJc w:val="left"/>
      <w:pPr>
        <w:ind w:left="4320" w:hanging="360"/>
      </w:pPr>
    </w:lvl>
    <w:lvl w:ilvl="6" w:tplc="E6644782" w:tentative="1">
      <w:start w:val="1"/>
      <w:numFmt w:val="decimal"/>
      <w:lvlText w:val="%7."/>
      <w:lvlJc w:val="left"/>
      <w:pPr>
        <w:ind w:left="5040" w:hanging="360"/>
      </w:pPr>
    </w:lvl>
    <w:lvl w:ilvl="7" w:tplc="DD302B52" w:tentative="1">
      <w:start w:val="1"/>
      <w:numFmt w:val="lowerLetter"/>
      <w:lvlText w:val="%8."/>
      <w:lvlJc w:val="left"/>
      <w:pPr>
        <w:ind w:left="5760" w:hanging="360"/>
      </w:pPr>
    </w:lvl>
    <w:lvl w:ilvl="8" w:tplc="423ED6BC" w:tentative="1">
      <w:start w:val="1"/>
      <w:numFmt w:val="lowerRoman"/>
      <w:lvlText w:val="%9."/>
      <w:lvlJc w:val="left"/>
      <w:pPr>
        <w:ind w:left="6480" w:hanging="360"/>
      </w:p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6"/>
  </w:num>
  <w:num w:numId="13" w16cid:durableId="1918905551">
    <w:abstractNumId w:val="13"/>
  </w:num>
  <w:num w:numId="14" w16cid:durableId="311181461">
    <w:abstractNumId w:val="18"/>
  </w:num>
  <w:num w:numId="15" w16cid:durableId="839154685">
    <w:abstractNumId w:val="29"/>
  </w:num>
  <w:num w:numId="16" w16cid:durableId="1360471810">
    <w:abstractNumId w:val="31"/>
  </w:num>
  <w:num w:numId="17" w16cid:durableId="1028801927">
    <w:abstractNumId w:val="19"/>
  </w:num>
  <w:num w:numId="18" w16cid:durableId="1106540883">
    <w:abstractNumId w:val="39"/>
  </w:num>
  <w:num w:numId="19" w16cid:durableId="1308127807">
    <w:abstractNumId w:val="26"/>
  </w:num>
  <w:num w:numId="20" w16cid:durableId="1420518588">
    <w:abstractNumId w:val="34"/>
  </w:num>
  <w:num w:numId="21" w16cid:durableId="351149950">
    <w:abstractNumId w:val="30"/>
  </w:num>
  <w:num w:numId="22" w16cid:durableId="933170546">
    <w:abstractNumId w:val="25"/>
  </w:num>
  <w:num w:numId="23" w16cid:durableId="1694451092">
    <w:abstractNumId w:val="27"/>
  </w:num>
  <w:num w:numId="24" w16cid:durableId="573583814">
    <w:abstractNumId w:val="44"/>
  </w:num>
  <w:num w:numId="25" w16cid:durableId="974338654">
    <w:abstractNumId w:val="43"/>
  </w:num>
  <w:num w:numId="26" w16cid:durableId="853884210">
    <w:abstractNumId w:val="33"/>
  </w:num>
  <w:num w:numId="27" w16cid:durableId="1041974251">
    <w:abstractNumId w:val="41"/>
  </w:num>
  <w:num w:numId="28" w16cid:durableId="369039652">
    <w:abstractNumId w:val="14"/>
  </w:num>
  <w:num w:numId="29" w16cid:durableId="487550357">
    <w:abstractNumId w:val="38"/>
  </w:num>
  <w:num w:numId="30" w16cid:durableId="1936858249">
    <w:abstractNumId w:val="22"/>
  </w:num>
  <w:num w:numId="31" w16cid:durableId="1670055390">
    <w:abstractNumId w:val="35"/>
  </w:num>
  <w:num w:numId="32" w16cid:durableId="1410007242">
    <w:abstractNumId w:val="45"/>
  </w:num>
  <w:num w:numId="33" w16cid:durableId="1033111520">
    <w:abstractNumId w:val="40"/>
  </w:num>
  <w:num w:numId="34" w16cid:durableId="76826288">
    <w:abstractNumId w:val="11"/>
  </w:num>
  <w:num w:numId="35" w16cid:durableId="1970622697">
    <w:abstractNumId w:val="36"/>
  </w:num>
  <w:num w:numId="36" w16cid:durableId="731538155">
    <w:abstractNumId w:val="46"/>
  </w:num>
  <w:num w:numId="37" w16cid:durableId="344021891">
    <w:abstractNumId w:val="17"/>
  </w:num>
  <w:num w:numId="38" w16cid:durableId="1293562596">
    <w:abstractNumId w:val="32"/>
  </w:num>
  <w:num w:numId="39" w16cid:durableId="766386839">
    <w:abstractNumId w:val="12"/>
  </w:num>
  <w:num w:numId="40" w16cid:durableId="1132939395">
    <w:abstractNumId w:val="21"/>
  </w:num>
  <w:num w:numId="41" w16cid:durableId="2075464064">
    <w:abstractNumId w:val="20"/>
  </w:num>
  <w:num w:numId="42" w16cid:durableId="1336835485">
    <w:abstractNumId w:val="23"/>
  </w:num>
  <w:num w:numId="43" w16cid:durableId="712194763">
    <w:abstractNumId w:val="37"/>
  </w:num>
  <w:num w:numId="44" w16cid:durableId="19061815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78015552">
    <w:abstractNumId w:val="15"/>
  </w:num>
  <w:num w:numId="46" w16cid:durableId="2020037723">
    <w:abstractNumId w:val="24"/>
  </w:num>
  <w:num w:numId="47" w16cid:durableId="141166172">
    <w:abstractNumId w:val="42"/>
  </w:num>
  <w:num w:numId="48" w16cid:durableId="61363127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6C31"/>
    <w:rsid w:val="000B2CD1"/>
    <w:rsid w:val="000B5175"/>
    <w:rsid w:val="000B7DAA"/>
    <w:rsid w:val="000C5D1E"/>
    <w:rsid w:val="000E1150"/>
    <w:rsid w:val="000E144E"/>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80D4C"/>
    <w:rsid w:val="00184D32"/>
    <w:rsid w:val="0018526D"/>
    <w:rsid w:val="00194F06"/>
    <w:rsid w:val="001A6CED"/>
    <w:rsid w:val="001B0662"/>
    <w:rsid w:val="001B3BA5"/>
    <w:rsid w:val="001B4163"/>
    <w:rsid w:val="001B6F90"/>
    <w:rsid w:val="001C19B5"/>
    <w:rsid w:val="001C380F"/>
    <w:rsid w:val="001C4969"/>
    <w:rsid w:val="001C6667"/>
    <w:rsid w:val="001C6B5A"/>
    <w:rsid w:val="001D16D2"/>
    <w:rsid w:val="001D5D66"/>
    <w:rsid w:val="001E12D6"/>
    <w:rsid w:val="001E4C7F"/>
    <w:rsid w:val="001F6442"/>
    <w:rsid w:val="002038EA"/>
    <w:rsid w:val="0021159E"/>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B7729"/>
    <w:rsid w:val="002C144C"/>
    <w:rsid w:val="002D09C8"/>
    <w:rsid w:val="002D1F66"/>
    <w:rsid w:val="002D506B"/>
    <w:rsid w:val="002E06D7"/>
    <w:rsid w:val="002E3D43"/>
    <w:rsid w:val="002F0903"/>
    <w:rsid w:val="00301592"/>
    <w:rsid w:val="00302505"/>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325E"/>
    <w:rsid w:val="0039073C"/>
    <w:rsid w:val="003B54EA"/>
    <w:rsid w:val="003C05A9"/>
    <w:rsid w:val="003C407D"/>
    <w:rsid w:val="003C4B48"/>
    <w:rsid w:val="003D0BD5"/>
    <w:rsid w:val="003D4719"/>
    <w:rsid w:val="003E7828"/>
    <w:rsid w:val="003F0BFE"/>
    <w:rsid w:val="00401C0A"/>
    <w:rsid w:val="0040278A"/>
    <w:rsid w:val="00405449"/>
    <w:rsid w:val="00410A38"/>
    <w:rsid w:val="00412DFB"/>
    <w:rsid w:val="004350AA"/>
    <w:rsid w:val="00441528"/>
    <w:rsid w:val="00442B3B"/>
    <w:rsid w:val="00451021"/>
    <w:rsid w:val="00457D16"/>
    <w:rsid w:val="0046083B"/>
    <w:rsid w:val="00470339"/>
    <w:rsid w:val="004746E1"/>
    <w:rsid w:val="004775EA"/>
    <w:rsid w:val="00477BAA"/>
    <w:rsid w:val="00477DD7"/>
    <w:rsid w:val="00491AA5"/>
    <w:rsid w:val="00492713"/>
    <w:rsid w:val="004A1B51"/>
    <w:rsid w:val="004A1CB6"/>
    <w:rsid w:val="004A7355"/>
    <w:rsid w:val="004B1FF5"/>
    <w:rsid w:val="004B7E82"/>
    <w:rsid w:val="004C1465"/>
    <w:rsid w:val="004C2437"/>
    <w:rsid w:val="004C4795"/>
    <w:rsid w:val="004C6253"/>
    <w:rsid w:val="004D0081"/>
    <w:rsid w:val="004D5916"/>
    <w:rsid w:val="004D59B3"/>
    <w:rsid w:val="004D66AB"/>
    <w:rsid w:val="004E4CD3"/>
    <w:rsid w:val="004F5DC5"/>
    <w:rsid w:val="00502FAA"/>
    <w:rsid w:val="0051101D"/>
    <w:rsid w:val="00512B89"/>
    <w:rsid w:val="00517192"/>
    <w:rsid w:val="00521383"/>
    <w:rsid w:val="00524BDC"/>
    <w:rsid w:val="005311CC"/>
    <w:rsid w:val="00542A05"/>
    <w:rsid w:val="00543ADB"/>
    <w:rsid w:val="00545735"/>
    <w:rsid w:val="0055604B"/>
    <w:rsid w:val="005568E0"/>
    <w:rsid w:val="00557003"/>
    <w:rsid w:val="00566776"/>
    <w:rsid w:val="00570812"/>
    <w:rsid w:val="00572D85"/>
    <w:rsid w:val="0058191A"/>
    <w:rsid w:val="00581F1B"/>
    <w:rsid w:val="005825F6"/>
    <w:rsid w:val="0058422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603137"/>
    <w:rsid w:val="00603A7F"/>
    <w:rsid w:val="006048D7"/>
    <w:rsid w:val="00605AD2"/>
    <w:rsid w:val="00610F20"/>
    <w:rsid w:val="00612132"/>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7210C"/>
    <w:rsid w:val="006762F0"/>
    <w:rsid w:val="00683961"/>
    <w:rsid w:val="00683C60"/>
    <w:rsid w:val="006861BA"/>
    <w:rsid w:val="00686864"/>
    <w:rsid w:val="006A303B"/>
    <w:rsid w:val="006A31C6"/>
    <w:rsid w:val="006B477D"/>
    <w:rsid w:val="006B553C"/>
    <w:rsid w:val="006B5546"/>
    <w:rsid w:val="006B55A4"/>
    <w:rsid w:val="006C2325"/>
    <w:rsid w:val="006C5529"/>
    <w:rsid w:val="006C692A"/>
    <w:rsid w:val="006C7D02"/>
    <w:rsid w:val="006D6EAE"/>
    <w:rsid w:val="006E1C85"/>
    <w:rsid w:val="006E723F"/>
    <w:rsid w:val="006F0B73"/>
    <w:rsid w:val="006F1022"/>
    <w:rsid w:val="00701C24"/>
    <w:rsid w:val="00716468"/>
    <w:rsid w:val="007178D3"/>
    <w:rsid w:val="00717B0C"/>
    <w:rsid w:val="00721129"/>
    <w:rsid w:val="00722DEA"/>
    <w:rsid w:val="007264F2"/>
    <w:rsid w:val="0072669E"/>
    <w:rsid w:val="00726CE8"/>
    <w:rsid w:val="007322C1"/>
    <w:rsid w:val="00734E28"/>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A0D27"/>
    <w:rsid w:val="007A0DC3"/>
    <w:rsid w:val="007A5BB6"/>
    <w:rsid w:val="007B7359"/>
    <w:rsid w:val="007C6F84"/>
    <w:rsid w:val="007D009F"/>
    <w:rsid w:val="007E327B"/>
    <w:rsid w:val="007F06BD"/>
    <w:rsid w:val="007F3154"/>
    <w:rsid w:val="007F4CE2"/>
    <w:rsid w:val="00811F87"/>
    <w:rsid w:val="0082093F"/>
    <w:rsid w:val="00831D47"/>
    <w:rsid w:val="008406D5"/>
    <w:rsid w:val="00843882"/>
    <w:rsid w:val="008447E8"/>
    <w:rsid w:val="00855FD3"/>
    <w:rsid w:val="0085625B"/>
    <w:rsid w:val="00860B28"/>
    <w:rsid w:val="00861876"/>
    <w:rsid w:val="00866F31"/>
    <w:rsid w:val="00870CAA"/>
    <w:rsid w:val="008721F7"/>
    <w:rsid w:val="0087624E"/>
    <w:rsid w:val="00877720"/>
    <w:rsid w:val="0088265F"/>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7375"/>
    <w:rsid w:val="00900472"/>
    <w:rsid w:val="00911248"/>
    <w:rsid w:val="00911BBF"/>
    <w:rsid w:val="0092385F"/>
    <w:rsid w:val="00924DAA"/>
    <w:rsid w:val="00926F35"/>
    <w:rsid w:val="00931ED9"/>
    <w:rsid w:val="00934695"/>
    <w:rsid w:val="0094755F"/>
    <w:rsid w:val="00947B86"/>
    <w:rsid w:val="00950D36"/>
    <w:rsid w:val="009529AE"/>
    <w:rsid w:val="00953C22"/>
    <w:rsid w:val="009642BC"/>
    <w:rsid w:val="009751EC"/>
    <w:rsid w:val="0097624D"/>
    <w:rsid w:val="00976E3C"/>
    <w:rsid w:val="00981E37"/>
    <w:rsid w:val="009879BE"/>
    <w:rsid w:val="0099210B"/>
    <w:rsid w:val="009A66A9"/>
    <w:rsid w:val="009B18CF"/>
    <w:rsid w:val="009C0A8C"/>
    <w:rsid w:val="009C396E"/>
    <w:rsid w:val="009D2F89"/>
    <w:rsid w:val="009E1E13"/>
    <w:rsid w:val="009F4741"/>
    <w:rsid w:val="009F63F5"/>
    <w:rsid w:val="00A0092E"/>
    <w:rsid w:val="00A03AC7"/>
    <w:rsid w:val="00A04C86"/>
    <w:rsid w:val="00A07001"/>
    <w:rsid w:val="00A07105"/>
    <w:rsid w:val="00A10E28"/>
    <w:rsid w:val="00A11AA0"/>
    <w:rsid w:val="00A26AFF"/>
    <w:rsid w:val="00A45A6F"/>
    <w:rsid w:val="00A50C04"/>
    <w:rsid w:val="00A50D8D"/>
    <w:rsid w:val="00A511F9"/>
    <w:rsid w:val="00A54F08"/>
    <w:rsid w:val="00A70177"/>
    <w:rsid w:val="00A71D20"/>
    <w:rsid w:val="00A72E4F"/>
    <w:rsid w:val="00A81AD0"/>
    <w:rsid w:val="00A86287"/>
    <w:rsid w:val="00A9297F"/>
    <w:rsid w:val="00A9596D"/>
    <w:rsid w:val="00AA762A"/>
    <w:rsid w:val="00AB3426"/>
    <w:rsid w:val="00AB5449"/>
    <w:rsid w:val="00AC08A0"/>
    <w:rsid w:val="00AC1369"/>
    <w:rsid w:val="00AC563C"/>
    <w:rsid w:val="00AC76FE"/>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985"/>
    <w:rsid w:val="00C61639"/>
    <w:rsid w:val="00C63BBC"/>
    <w:rsid w:val="00C63CCC"/>
    <w:rsid w:val="00C66E33"/>
    <w:rsid w:val="00C73ADD"/>
    <w:rsid w:val="00C8241D"/>
    <w:rsid w:val="00C84F7D"/>
    <w:rsid w:val="00C874AD"/>
    <w:rsid w:val="00C87A53"/>
    <w:rsid w:val="00C93EE5"/>
    <w:rsid w:val="00C95F5C"/>
    <w:rsid w:val="00C96DAE"/>
    <w:rsid w:val="00CB3319"/>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41767"/>
    <w:rsid w:val="00D43223"/>
    <w:rsid w:val="00D511DF"/>
    <w:rsid w:val="00D60EB5"/>
    <w:rsid w:val="00D625A5"/>
    <w:rsid w:val="00D6381C"/>
    <w:rsid w:val="00D7496B"/>
    <w:rsid w:val="00D74978"/>
    <w:rsid w:val="00D8760E"/>
    <w:rsid w:val="00D92397"/>
    <w:rsid w:val="00D950E9"/>
    <w:rsid w:val="00D955B6"/>
    <w:rsid w:val="00D97353"/>
    <w:rsid w:val="00DA0F6B"/>
    <w:rsid w:val="00DA5301"/>
    <w:rsid w:val="00DA6FA0"/>
    <w:rsid w:val="00DB1941"/>
    <w:rsid w:val="00DC0C83"/>
    <w:rsid w:val="00DC0E0F"/>
    <w:rsid w:val="00DD29EE"/>
    <w:rsid w:val="00DE6665"/>
    <w:rsid w:val="00DE7EBE"/>
    <w:rsid w:val="00DF0921"/>
    <w:rsid w:val="00DF3370"/>
    <w:rsid w:val="00E01B13"/>
    <w:rsid w:val="00E02682"/>
    <w:rsid w:val="00E07085"/>
    <w:rsid w:val="00E10FE8"/>
    <w:rsid w:val="00E13C9B"/>
    <w:rsid w:val="00E17BDF"/>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3EB5"/>
    <w:rsid w:val="00EC4F2B"/>
    <w:rsid w:val="00EE1244"/>
    <w:rsid w:val="00EE5143"/>
    <w:rsid w:val="00EE586F"/>
    <w:rsid w:val="00EF06BF"/>
    <w:rsid w:val="00EF3D2D"/>
    <w:rsid w:val="00EF718F"/>
    <w:rsid w:val="00F00245"/>
    <w:rsid w:val="00F04427"/>
    <w:rsid w:val="00F05799"/>
    <w:rsid w:val="00F10236"/>
    <w:rsid w:val="00F255CB"/>
    <w:rsid w:val="00F258C8"/>
    <w:rsid w:val="00F269EC"/>
    <w:rsid w:val="00F2795F"/>
    <w:rsid w:val="00F30D90"/>
    <w:rsid w:val="00F322A2"/>
    <w:rsid w:val="00F46E66"/>
    <w:rsid w:val="00F510D3"/>
    <w:rsid w:val="00F51732"/>
    <w:rsid w:val="00F57525"/>
    <w:rsid w:val="00F6319D"/>
    <w:rsid w:val="00F7554B"/>
    <w:rsid w:val="00F76B7C"/>
    <w:rsid w:val="00F76D12"/>
    <w:rsid w:val="00F80700"/>
    <w:rsid w:val="00F84517"/>
    <w:rsid w:val="00F90328"/>
    <w:rsid w:val="00F91B39"/>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048D7"/>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F2F47"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F2F47"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F5E8F"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F5E8F"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F5E8F" w:themeColor="accent1"/>
      </w:pBdr>
      <w:spacing w:before="100" w:beforeAutospacing="1" w:line="300" w:lineRule="auto"/>
      <w:ind w:left="1224" w:right="1224"/>
    </w:pPr>
    <w:rPr>
      <w:rFonts w:asciiTheme="majorHAnsi" w:eastAsiaTheme="majorEastAsia" w:hAnsiTheme="majorHAnsi" w:cstheme="majorBidi"/>
      <w:color w:val="1F5E8F"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F5E8F"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800">
      <w:bodyDiv w:val="1"/>
      <w:marLeft w:val="0"/>
      <w:marRight w:val="0"/>
      <w:marTop w:val="0"/>
      <w:marBottom w:val="0"/>
      <w:divBdr>
        <w:top w:val="none" w:sz="0" w:space="0" w:color="auto"/>
        <w:left w:val="none" w:sz="0" w:space="0" w:color="auto"/>
        <w:bottom w:val="none" w:sz="0" w:space="0" w:color="auto"/>
        <w:right w:val="none" w:sz="0" w:space="0" w:color="auto"/>
      </w:divBdr>
    </w:div>
    <w:div w:id="16127470">
      <w:bodyDiv w:val="1"/>
      <w:marLeft w:val="0"/>
      <w:marRight w:val="0"/>
      <w:marTop w:val="0"/>
      <w:marBottom w:val="0"/>
      <w:divBdr>
        <w:top w:val="none" w:sz="0" w:space="0" w:color="auto"/>
        <w:left w:val="none" w:sz="0" w:space="0" w:color="auto"/>
        <w:bottom w:val="none" w:sz="0" w:space="0" w:color="auto"/>
        <w:right w:val="none" w:sz="0" w:space="0" w:color="auto"/>
      </w:divBdr>
    </w:div>
    <w:div w:id="42751534">
      <w:bodyDiv w:val="1"/>
      <w:marLeft w:val="0"/>
      <w:marRight w:val="0"/>
      <w:marTop w:val="0"/>
      <w:marBottom w:val="0"/>
      <w:divBdr>
        <w:top w:val="none" w:sz="0" w:space="0" w:color="auto"/>
        <w:left w:val="none" w:sz="0" w:space="0" w:color="auto"/>
        <w:bottom w:val="none" w:sz="0" w:space="0" w:color="auto"/>
        <w:right w:val="none" w:sz="0" w:space="0" w:color="auto"/>
      </w:divBdr>
    </w:div>
    <w:div w:id="147794759">
      <w:bodyDiv w:val="1"/>
      <w:marLeft w:val="0"/>
      <w:marRight w:val="0"/>
      <w:marTop w:val="0"/>
      <w:marBottom w:val="0"/>
      <w:divBdr>
        <w:top w:val="none" w:sz="0" w:space="0" w:color="auto"/>
        <w:left w:val="none" w:sz="0" w:space="0" w:color="auto"/>
        <w:bottom w:val="none" w:sz="0" w:space="0" w:color="auto"/>
        <w:right w:val="none" w:sz="0" w:space="0" w:color="auto"/>
      </w:divBdr>
    </w:div>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189148148">
      <w:bodyDiv w:val="1"/>
      <w:marLeft w:val="0"/>
      <w:marRight w:val="0"/>
      <w:marTop w:val="0"/>
      <w:marBottom w:val="0"/>
      <w:divBdr>
        <w:top w:val="none" w:sz="0" w:space="0" w:color="auto"/>
        <w:left w:val="none" w:sz="0" w:space="0" w:color="auto"/>
        <w:bottom w:val="none" w:sz="0" w:space="0" w:color="auto"/>
        <w:right w:val="none" w:sz="0" w:space="0" w:color="auto"/>
      </w:divBdr>
    </w:div>
    <w:div w:id="265694234">
      <w:bodyDiv w:val="1"/>
      <w:marLeft w:val="0"/>
      <w:marRight w:val="0"/>
      <w:marTop w:val="0"/>
      <w:marBottom w:val="0"/>
      <w:divBdr>
        <w:top w:val="none" w:sz="0" w:space="0" w:color="auto"/>
        <w:left w:val="none" w:sz="0" w:space="0" w:color="auto"/>
        <w:bottom w:val="none" w:sz="0" w:space="0" w:color="auto"/>
        <w:right w:val="none" w:sz="0" w:space="0" w:color="auto"/>
      </w:divBdr>
    </w:div>
    <w:div w:id="266742200">
      <w:bodyDiv w:val="1"/>
      <w:marLeft w:val="0"/>
      <w:marRight w:val="0"/>
      <w:marTop w:val="0"/>
      <w:marBottom w:val="0"/>
      <w:divBdr>
        <w:top w:val="none" w:sz="0" w:space="0" w:color="auto"/>
        <w:left w:val="none" w:sz="0" w:space="0" w:color="auto"/>
        <w:bottom w:val="none" w:sz="0" w:space="0" w:color="auto"/>
        <w:right w:val="none" w:sz="0" w:space="0" w:color="auto"/>
      </w:divBdr>
    </w:div>
    <w:div w:id="294916663">
      <w:bodyDiv w:val="1"/>
      <w:marLeft w:val="0"/>
      <w:marRight w:val="0"/>
      <w:marTop w:val="0"/>
      <w:marBottom w:val="0"/>
      <w:divBdr>
        <w:top w:val="none" w:sz="0" w:space="0" w:color="auto"/>
        <w:left w:val="none" w:sz="0" w:space="0" w:color="auto"/>
        <w:bottom w:val="none" w:sz="0" w:space="0" w:color="auto"/>
        <w:right w:val="none" w:sz="0" w:space="0" w:color="auto"/>
      </w:divBdr>
    </w:div>
    <w:div w:id="301546393">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1971926">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458229025">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579213118">
      <w:bodyDiv w:val="1"/>
      <w:marLeft w:val="0"/>
      <w:marRight w:val="0"/>
      <w:marTop w:val="0"/>
      <w:marBottom w:val="0"/>
      <w:divBdr>
        <w:top w:val="none" w:sz="0" w:space="0" w:color="auto"/>
        <w:left w:val="none" w:sz="0" w:space="0" w:color="auto"/>
        <w:bottom w:val="none" w:sz="0" w:space="0" w:color="auto"/>
        <w:right w:val="none" w:sz="0" w:space="0" w:color="auto"/>
      </w:divBdr>
    </w:div>
    <w:div w:id="638387925">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775909541">
      <w:bodyDiv w:val="1"/>
      <w:marLeft w:val="0"/>
      <w:marRight w:val="0"/>
      <w:marTop w:val="0"/>
      <w:marBottom w:val="0"/>
      <w:divBdr>
        <w:top w:val="none" w:sz="0" w:space="0" w:color="auto"/>
        <w:left w:val="none" w:sz="0" w:space="0" w:color="auto"/>
        <w:bottom w:val="none" w:sz="0" w:space="0" w:color="auto"/>
        <w:right w:val="none" w:sz="0" w:space="0" w:color="auto"/>
      </w:divBdr>
    </w:div>
    <w:div w:id="805464344">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00162256">
      <w:bodyDiv w:val="1"/>
      <w:marLeft w:val="0"/>
      <w:marRight w:val="0"/>
      <w:marTop w:val="0"/>
      <w:marBottom w:val="0"/>
      <w:divBdr>
        <w:top w:val="none" w:sz="0" w:space="0" w:color="auto"/>
        <w:left w:val="none" w:sz="0" w:space="0" w:color="auto"/>
        <w:bottom w:val="none" w:sz="0" w:space="0" w:color="auto"/>
        <w:right w:val="none" w:sz="0" w:space="0" w:color="auto"/>
      </w:divBdr>
    </w:div>
    <w:div w:id="1036081985">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157573887">
      <w:bodyDiv w:val="1"/>
      <w:marLeft w:val="0"/>
      <w:marRight w:val="0"/>
      <w:marTop w:val="0"/>
      <w:marBottom w:val="0"/>
      <w:divBdr>
        <w:top w:val="none" w:sz="0" w:space="0" w:color="auto"/>
        <w:left w:val="none" w:sz="0" w:space="0" w:color="auto"/>
        <w:bottom w:val="none" w:sz="0" w:space="0" w:color="auto"/>
        <w:right w:val="none" w:sz="0" w:space="0" w:color="auto"/>
      </w:divBdr>
    </w:div>
    <w:div w:id="1225026255">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70433796">
      <w:bodyDiv w:val="1"/>
      <w:marLeft w:val="0"/>
      <w:marRight w:val="0"/>
      <w:marTop w:val="0"/>
      <w:marBottom w:val="0"/>
      <w:divBdr>
        <w:top w:val="none" w:sz="0" w:space="0" w:color="auto"/>
        <w:left w:val="none" w:sz="0" w:space="0" w:color="auto"/>
        <w:bottom w:val="none" w:sz="0" w:space="0" w:color="auto"/>
        <w:right w:val="none" w:sz="0" w:space="0" w:color="auto"/>
      </w:divBdr>
    </w:div>
    <w:div w:id="1281229912">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15913677">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511025989">
      <w:bodyDiv w:val="1"/>
      <w:marLeft w:val="0"/>
      <w:marRight w:val="0"/>
      <w:marTop w:val="0"/>
      <w:marBottom w:val="0"/>
      <w:divBdr>
        <w:top w:val="none" w:sz="0" w:space="0" w:color="auto"/>
        <w:left w:val="none" w:sz="0" w:space="0" w:color="auto"/>
        <w:bottom w:val="none" w:sz="0" w:space="0" w:color="auto"/>
        <w:right w:val="none" w:sz="0" w:space="0" w:color="auto"/>
      </w:divBdr>
    </w:div>
    <w:div w:id="1513757706">
      <w:bodyDiv w:val="1"/>
      <w:marLeft w:val="0"/>
      <w:marRight w:val="0"/>
      <w:marTop w:val="0"/>
      <w:marBottom w:val="0"/>
      <w:divBdr>
        <w:top w:val="none" w:sz="0" w:space="0" w:color="auto"/>
        <w:left w:val="none" w:sz="0" w:space="0" w:color="auto"/>
        <w:bottom w:val="none" w:sz="0" w:space="0" w:color="auto"/>
        <w:right w:val="none" w:sz="0" w:space="0" w:color="auto"/>
      </w:divBdr>
    </w:div>
    <w:div w:id="1514758213">
      <w:bodyDiv w:val="1"/>
      <w:marLeft w:val="0"/>
      <w:marRight w:val="0"/>
      <w:marTop w:val="0"/>
      <w:marBottom w:val="0"/>
      <w:divBdr>
        <w:top w:val="none" w:sz="0" w:space="0" w:color="auto"/>
        <w:left w:val="none" w:sz="0" w:space="0" w:color="auto"/>
        <w:bottom w:val="none" w:sz="0" w:space="0" w:color="auto"/>
        <w:right w:val="none" w:sz="0" w:space="0" w:color="auto"/>
      </w:divBdr>
    </w:div>
    <w:div w:id="1632905477">
      <w:bodyDiv w:val="1"/>
      <w:marLeft w:val="0"/>
      <w:marRight w:val="0"/>
      <w:marTop w:val="0"/>
      <w:marBottom w:val="0"/>
      <w:divBdr>
        <w:top w:val="none" w:sz="0" w:space="0" w:color="auto"/>
        <w:left w:val="none" w:sz="0" w:space="0" w:color="auto"/>
        <w:bottom w:val="none" w:sz="0" w:space="0" w:color="auto"/>
        <w:right w:val="none" w:sz="0" w:space="0" w:color="auto"/>
      </w:divBdr>
    </w:div>
    <w:div w:id="1675760618">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09456088">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 w:id="1865895797">
      <w:bodyDiv w:val="1"/>
      <w:marLeft w:val="0"/>
      <w:marRight w:val="0"/>
      <w:marTop w:val="0"/>
      <w:marBottom w:val="0"/>
      <w:divBdr>
        <w:top w:val="none" w:sz="0" w:space="0" w:color="auto"/>
        <w:left w:val="none" w:sz="0" w:space="0" w:color="auto"/>
        <w:bottom w:val="none" w:sz="0" w:space="0" w:color="auto"/>
        <w:right w:val="none" w:sz="0" w:space="0" w:color="auto"/>
      </w:divBdr>
    </w:div>
    <w:div w:id="21235756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Public Sector July 21">
      <a:dk1>
        <a:srgbClr val="282B2C"/>
      </a:dk1>
      <a:lt1>
        <a:sysClr val="window" lastClr="FFFFFF"/>
      </a:lt1>
      <a:dk2>
        <a:srgbClr val="282B2C"/>
      </a:dk2>
      <a:lt2>
        <a:srgbClr val="F2F2F2"/>
      </a:lt2>
      <a:accent1>
        <a:srgbClr val="1F5E8F"/>
      </a:accent1>
      <a:accent2>
        <a:srgbClr val="3A92B6"/>
      </a:accent2>
      <a:accent3>
        <a:srgbClr val="93C56E"/>
      </a:accent3>
      <a:accent4>
        <a:srgbClr val="00CCD7"/>
      </a:accent4>
      <a:accent5>
        <a:srgbClr val="00AFD2"/>
      </a:accent5>
      <a:accent6>
        <a:srgbClr val="0092C3"/>
      </a:accent6>
      <a:hlink>
        <a:srgbClr val="00486C"/>
      </a:hlink>
      <a:folHlink>
        <a:srgbClr val="93C56E"/>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1406</Words>
  <Characters>8020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EXPO.e Bid Template</vt:lpstr>
    </vt:vector>
  </TitlesOfParts>
  <Company>Exponential-e Limited</Company>
  <LinksUpToDate>false</LinksUpToDate>
  <CharactersWithSpaces>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Enablement Pack 
Secure Access Service Edge (SASE)</dc:title>
  <dc:subject>Accelerating your customer’s digital transformation journey</dc:subject>
  <dc:creator>George Loumis</dc:creator>
  <cp:keywords/>
  <dc:description/>
  <cp:lastModifiedBy>Trinity Seenath</cp:lastModifiedBy>
  <cp:revision>3</cp:revision>
  <dcterms:created xsi:type="dcterms:W3CDTF">2023-05-11T14:40:00Z</dcterms:created>
  <dcterms:modified xsi:type="dcterms:W3CDTF">2023-05-12T09:50:00Z</dcterms:modified>
</cp:coreProperties>
</file>