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D80A5" w14:textId="6F7E8F75" w:rsidR="002E3EE0" w:rsidRPr="006264BB" w:rsidRDefault="00370162" w:rsidP="002E3EE0">
      <w:pPr>
        <w:pStyle w:val="ExpoText0"/>
        <w:rPr>
          <w:noProof/>
        </w:rPr>
      </w:pPr>
      <w:r>
        <w:rPr>
          <w:noProof/>
          <w:color w:val="FFFFFF" w:themeColor="text2"/>
          <w:sz w:val="20"/>
        </w:rPr>
        <w:drawing>
          <wp:anchor distT="0" distB="0" distL="114300" distR="114300" simplePos="0" relativeHeight="251651072" behindDoc="1" locked="0" layoutInCell="1" allowOverlap="1" wp14:anchorId="43DD1B74" wp14:editId="640F796E">
            <wp:simplePos x="0" y="0"/>
            <wp:positionH relativeFrom="page">
              <wp:posOffset>0</wp:posOffset>
            </wp:positionH>
            <wp:positionV relativeFrom="paragraph">
              <wp:posOffset>-781050</wp:posOffset>
            </wp:positionV>
            <wp:extent cx="7578090" cy="10726420"/>
            <wp:effectExtent l="0" t="0" r="3810" b="0"/>
            <wp:wrapNone/>
            <wp:docPr id="18" name="Picture 18" descr="A close-up of a stack of black plat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close-up of a stack of black plate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D6B">
        <w:rPr>
          <w:noProof/>
          <w:color w:val="FFFFFF" w:themeColor="text2"/>
          <w:sz w:val="20"/>
        </w:rPr>
        <w:drawing>
          <wp:anchor distT="0" distB="0" distL="114300" distR="114300" simplePos="0" relativeHeight="251663360" behindDoc="1" locked="0" layoutInCell="1" allowOverlap="1" wp14:anchorId="0749737C" wp14:editId="655264C7">
            <wp:simplePos x="0" y="0"/>
            <wp:positionH relativeFrom="column">
              <wp:posOffset>4038600</wp:posOffset>
            </wp:positionH>
            <wp:positionV relativeFrom="page">
              <wp:posOffset>591185</wp:posOffset>
            </wp:positionV>
            <wp:extent cx="2044065" cy="548005"/>
            <wp:effectExtent l="0" t="0" r="0" b="0"/>
            <wp:wrapNone/>
            <wp:docPr id="16" name="Picture 16" descr="A green letter on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green letter on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D0025" w14:textId="34CA065C" w:rsidR="002E3EE0" w:rsidRPr="006264BB" w:rsidRDefault="007423BA">
      <w:pPr>
        <w:rPr>
          <w:rFonts w:ascii="Calibri" w:eastAsia="Calibri" w:hAnsi="Calibri" w:cs="Times New Roman"/>
          <w:noProof/>
          <w:color w:val="236192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62D981" wp14:editId="52128D55">
                <wp:simplePos x="0" y="0"/>
                <wp:positionH relativeFrom="page">
                  <wp:posOffset>476250</wp:posOffset>
                </wp:positionH>
                <wp:positionV relativeFrom="margin">
                  <wp:posOffset>3314065</wp:posOffset>
                </wp:positionV>
                <wp:extent cx="6886575" cy="2032635"/>
                <wp:effectExtent l="0" t="0" r="9525" b="5715"/>
                <wp:wrapSquare wrapText="bothSides"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032635"/>
                        </a:xfrm>
                        <a:prstGeom prst="rect">
                          <a:avLst/>
                        </a:prstGeom>
                        <a:solidFill>
                          <a:srgbClr val="1A1C2B">
                            <a:alpha val="12941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AA2B01" w14:textId="2B6BD89B" w:rsidR="007423BA" w:rsidRPr="00E07085" w:rsidRDefault="00B2118E" w:rsidP="009C6D82">
                            <w:pPr>
                              <w:spacing w:before="120" w:line="240" w:lineRule="auto"/>
                              <w:rPr>
                                <w:color w:val="236192" w:themeColor="accent1"/>
                                <w:sz w:val="64"/>
                                <w:szCs w:val="64"/>
                              </w:rPr>
                            </w:pPr>
                            <w:sdt>
                              <w:sdtPr>
                                <w:rPr>
                                  <w:rFonts w:ascii="Helvetica" w:hAnsi="Helvetica" w:cs="Helvetica"/>
                                  <w:color w:val="FFFFFF" w:themeColor="background1"/>
                                  <w:kern w:val="2"/>
                                  <w:sz w:val="64"/>
                                  <w:szCs w:val="64"/>
                                  <w14:ligatures w14:val="standardContextual"/>
                                </w:rPr>
                                <w:alias w:val="Title"/>
                                <w:tag w:val=""/>
                                <w:id w:val="63014107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9048E6" w:rsidRPr="009048E6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>Money</w:t>
                                </w:r>
                                <w:r w:rsidR="00BD5849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>-m</w:t>
                                </w:r>
                                <w:r w:rsidR="009048E6" w:rsidRPr="009048E6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 xml:space="preserve">akers </w:t>
                                </w:r>
                                <w:r w:rsidR="00B275C6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>–</w:t>
                                </w:r>
                                <w:r w:rsidR="009048E6" w:rsidRPr="009048E6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 xml:space="preserve"> </w:t>
                                </w:r>
                                <w:r w:rsidR="00BD5849">
                                  <w:rPr>
                                    <w:rFonts w:ascii="Helvetica" w:hAnsi="Helvetica" w:cs="Helvetica"/>
                                    <w:color w:val="FFFFFF" w:themeColor="background1"/>
                                    <w:kern w:val="2"/>
                                    <w:sz w:val="64"/>
                                    <w:szCs w:val="64"/>
                                    <w14:ligatures w14:val="standardContextual"/>
                                  </w:rPr>
                                  <w:t>Cyber Security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Helvetica" w:hAnsi="Helvetica" w:cs="Helvetica"/>
                                <w:color w:val="00FF2D"/>
                                <w:sz w:val="36"/>
                                <w:szCs w:val="36"/>
                              </w:rPr>
                              <w:alias w:val="Subtitle"/>
                              <w:tag w:val=""/>
                              <w:id w:val="1759551507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464088B9" w14:textId="5DC1B4AD" w:rsidR="007423BA" w:rsidRPr="00DA0F6B" w:rsidRDefault="009048E6" w:rsidP="007423BA">
                                <w:pPr>
                                  <w:rPr>
                                    <w:smallCaps/>
                                    <w:color w:val="00FF2D"/>
                                    <w:sz w:val="36"/>
                                    <w:szCs w:val="36"/>
                                  </w:rPr>
                                </w:pPr>
                                <w:r w:rsidRPr="009048E6">
                                  <w:rPr>
                                    <w:rFonts w:ascii="Helvetica" w:hAnsi="Helvetica" w:cs="Helvetica"/>
                                    <w:color w:val="00FF2D"/>
                                    <w:sz w:val="36"/>
                                    <w:szCs w:val="36"/>
                                  </w:rPr>
                                  <w:t>Partner Positioning &amp; Deal Examples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396000" tIns="0" rIns="6858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62D981" id="_x0000_t202" coordsize="21600,21600" o:spt="202" path="m,l,21600r21600,l21600,xe">
                <v:stroke joinstyle="miter"/>
                <v:path gradientshapeok="t" o:connecttype="rect"/>
              </v:shapetype>
              <v:shape id="Text Box 154" o:spid="_x0000_s1026" type="#_x0000_t202" style="position:absolute;margin-left:37.5pt;margin-top:260.95pt;width:542.25pt;height:160.0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" fillcolor="#1a1c2b" stroked="f" strokeweight=".5pt">
                <v:fill opacity="8481f"/>
                <v:textbox inset="11mm,0,54pt,0">
                  <w:txbxContent>
                    <w:p w14:paraId="27AA2B01" w14:textId="2B6BD89B" w:rsidR="007423BA" w:rsidRPr="00E07085" w:rsidRDefault="00B2118E" w:rsidP="009C6D82">
                      <w:pPr>
                        <w:spacing w:before="120" w:line="240" w:lineRule="auto"/>
                        <w:rPr>
                          <w:color w:val="236192" w:themeColor="accent1"/>
                          <w:sz w:val="64"/>
                          <w:szCs w:val="64"/>
                        </w:rPr>
                      </w:pPr>
                      <w:sdt>
                        <w:sdtPr>
                          <w:rPr>
                            <w:rFonts w:ascii="Helvetica" w:hAnsi="Helvetica" w:cs="Helvetica"/>
                            <w:color w:val="FFFFFF" w:themeColor="background1"/>
                            <w:kern w:val="2"/>
                            <w:sz w:val="64"/>
                            <w:szCs w:val="64"/>
                            <w14:ligatures w14:val="standardContextual"/>
                          </w:rPr>
                          <w:alias w:val="Title"/>
                          <w:tag w:val=""/>
                          <w:id w:val="63014107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9048E6" w:rsidRPr="009048E6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>Money</w:t>
                          </w:r>
                          <w:r w:rsidR="00BD5849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>-m</w:t>
                          </w:r>
                          <w:r w:rsidR="009048E6" w:rsidRPr="009048E6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 xml:space="preserve">akers </w:t>
                          </w:r>
                          <w:r w:rsidR="00B275C6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>–</w:t>
                          </w:r>
                          <w:r w:rsidR="009048E6" w:rsidRPr="009048E6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 xml:space="preserve"> </w:t>
                          </w:r>
                          <w:r w:rsidR="00BD5849">
                            <w:rPr>
                              <w:rFonts w:ascii="Helvetica" w:hAnsi="Helvetica" w:cs="Helvetica"/>
                              <w:color w:val="FFFFFF" w:themeColor="background1"/>
                              <w:kern w:val="2"/>
                              <w:sz w:val="64"/>
                              <w:szCs w:val="64"/>
                              <w14:ligatures w14:val="standardContextual"/>
                            </w:rPr>
                            <w:t>Cyber Security</w:t>
                          </w:r>
                        </w:sdtContent>
                      </w:sdt>
                    </w:p>
                    <w:sdt>
                      <w:sdtPr>
                        <w:rPr>
                          <w:rFonts w:ascii="Helvetica" w:hAnsi="Helvetica" w:cs="Helvetica"/>
                          <w:color w:val="00FF2D"/>
                          <w:sz w:val="36"/>
                          <w:szCs w:val="36"/>
                        </w:rPr>
                        <w:alias w:val="Subtitle"/>
                        <w:tag w:val=""/>
                        <w:id w:val="175955150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464088B9" w14:textId="5DC1B4AD" w:rsidR="007423BA" w:rsidRPr="00DA0F6B" w:rsidRDefault="009048E6" w:rsidP="007423BA">
                          <w:pPr>
                            <w:rPr>
                              <w:smallCaps/>
                              <w:color w:val="00FF2D"/>
                              <w:sz w:val="36"/>
                              <w:szCs w:val="36"/>
                            </w:rPr>
                          </w:pPr>
                          <w:r w:rsidRPr="009048E6">
                            <w:rPr>
                              <w:rFonts w:ascii="Helvetica" w:hAnsi="Helvetica" w:cs="Helvetica"/>
                              <w:color w:val="00FF2D"/>
                              <w:sz w:val="36"/>
                              <w:szCs w:val="36"/>
                            </w:rPr>
                            <w:t>Partner Positioning &amp; Deal Examples</w:t>
                          </w:r>
                        </w:p>
                      </w:sdtContent>
                    </w:sdt>
                  </w:txbxContent>
                </v:textbox>
                <w10:wrap type="square" anchorx="page" anchory="margin"/>
              </v:shape>
            </w:pict>
          </mc:Fallback>
        </mc:AlternateContent>
      </w:r>
      <w:r w:rsidR="008C61B0">
        <w:rPr>
          <w:noProof/>
          <w:color w:val="FFFFFF" w:themeColor="text2"/>
          <w:sz w:val="20"/>
          <w:lang w:eastAsia="en-GB"/>
        </w:rPr>
        <w:drawing>
          <wp:anchor distT="0" distB="0" distL="114300" distR="114300" simplePos="0" relativeHeight="251675648" behindDoc="1" locked="0" layoutInCell="1" allowOverlap="1" wp14:anchorId="679F75A2" wp14:editId="0F3AF936">
            <wp:simplePos x="0" y="0"/>
            <wp:positionH relativeFrom="margin">
              <wp:posOffset>-569595</wp:posOffset>
            </wp:positionH>
            <wp:positionV relativeFrom="margin">
              <wp:posOffset>8543925</wp:posOffset>
            </wp:positionV>
            <wp:extent cx="6711610" cy="771983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ooter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610" cy="771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81C" w:rsidRPr="006264B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8AA1639" wp14:editId="402352A9">
                <wp:simplePos x="0" y="0"/>
                <wp:positionH relativeFrom="margin">
                  <wp:posOffset>4648200</wp:posOffset>
                </wp:positionH>
                <wp:positionV relativeFrom="paragraph">
                  <wp:posOffset>9037955</wp:posOffset>
                </wp:positionV>
                <wp:extent cx="1737360" cy="362585"/>
                <wp:effectExtent l="0" t="0" r="1524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360" cy="362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svg="http://schemas.microsoft.com/office/drawing/2016/SVG/main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6="http://schemas.microsoft.com/office/drawing/2014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192E7" w14:textId="0EC7C351" w:rsidR="002E3EE0" w:rsidRPr="006264BB" w:rsidRDefault="002E3EE0" w:rsidP="002E3EE0">
                            <w:pPr>
                              <w:pStyle w:val="ExpoCoverDate"/>
                              <w:jc w:val="right"/>
                              <w:rPr>
                                <w:sz w:val="20"/>
                                <w:szCs w:val="18"/>
                              </w:rPr>
                            </w:pPr>
                            <w:r w:rsidRPr="006264BB">
                              <w:rPr>
                                <w:sz w:val="20"/>
                                <w:szCs w:val="18"/>
                              </w:rPr>
                              <w:t xml:space="preserve">Date: </w:t>
                            </w:r>
                            <w:sdt>
                              <w:sdtPr>
                                <w:rPr>
                                  <w:sz w:val="20"/>
                                  <w:szCs w:val="18"/>
                                </w:rPr>
                                <w:alias w:val="[SUBMISSION DATE]"/>
                                <w:tag w:val="[SUBMISSION DATE]"/>
                                <w:id w:val="959607690"/>
                                <w:date w:fullDate="2023-07-20T00:00:00Z">
                                  <w:dateFormat w:val="dd MMMM yyyy"/>
                                  <w:lid w:val="en-GB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r w:rsidR="00950BF9" w:rsidRPr="00950BF9">
                                  <w:rPr>
                                    <w:sz w:val="20"/>
                                    <w:szCs w:val="18"/>
                                  </w:rPr>
                                  <w:t>20 July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108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A1639" id="Text Box 31" o:spid="_x0000_s1027" type="#_x0000_t202" style="position:absolute;margin-left:366pt;margin-top:711.65pt;width:136.8pt;height:28.5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" filled="f" stroked="f" strokeweight=".5pt">
                <v:textbox inset="3mm,0,0,0">
                  <w:txbxContent>
                    <w:p w14:paraId="469192E7" w14:textId="0EC7C351" w:rsidR="002E3EE0" w:rsidRPr="006264BB" w:rsidRDefault="002E3EE0" w:rsidP="002E3EE0">
                      <w:pPr>
                        <w:pStyle w:val="ExpoCoverDate"/>
                        <w:jc w:val="right"/>
                        <w:rPr>
                          <w:sz w:val="20"/>
                          <w:szCs w:val="18"/>
                        </w:rPr>
                      </w:pPr>
                      <w:r w:rsidRPr="006264BB">
                        <w:rPr>
                          <w:sz w:val="20"/>
                          <w:szCs w:val="18"/>
                        </w:rPr>
                        <w:t xml:space="preserve">Date: </w:t>
                      </w:r>
                      <w:sdt>
                        <w:sdtPr>
                          <w:rPr>
                            <w:sz w:val="20"/>
                            <w:szCs w:val="18"/>
                          </w:rPr>
                          <w:alias w:val="[SUBMISSION DATE]"/>
                          <w:tag w:val="[SUBMISSION DATE]"/>
                          <w:id w:val="959607690"/>
                          <w:date w:fullDate="2023-07-20T00:00:00Z">
                            <w:dateFormat w:val="dd MMMM yyyy"/>
                            <w:lid w:val="en-GB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r w:rsidR="00950BF9" w:rsidRPr="00950BF9">
                            <w:rPr>
                              <w:sz w:val="20"/>
                              <w:szCs w:val="18"/>
                            </w:rPr>
                            <w:t>20 July 2023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2E3EE0" w:rsidRPr="006264BB">
        <w:rPr>
          <w:noProof/>
        </w:rPr>
        <w:br w:type="page"/>
      </w:r>
    </w:p>
    <w:sdt>
      <w:sdtPr>
        <w:rPr>
          <w:rFonts w:ascii="Calibri" w:hAnsi="Calibri"/>
          <w:b w:val="0"/>
          <w:color w:val="595959"/>
        </w:rPr>
        <w:id w:val="1584102741"/>
        <w:docPartObj>
          <w:docPartGallery w:val="Table of Contents"/>
          <w:docPartUnique/>
        </w:docPartObj>
      </w:sdtPr>
      <w:sdtEndPr>
        <w:rPr>
          <w:noProof/>
          <w:color w:val="236192"/>
        </w:rPr>
      </w:sdtEndPr>
      <w:sdtContent>
        <w:p w14:paraId="19CB9337" w14:textId="77777777" w:rsidR="00C3140F" w:rsidRPr="006D3DAB" w:rsidRDefault="00C3140F" w:rsidP="00D82468">
          <w:pPr>
            <w:pStyle w:val="TOC1"/>
            <w:spacing w:line="240" w:lineRule="auto"/>
            <w:rPr>
              <w:rStyle w:val="Heading1Char"/>
            </w:rPr>
          </w:pPr>
          <w:r w:rsidRPr="006D3DAB">
            <w:rPr>
              <w:rStyle w:val="Heading1Char"/>
            </w:rPr>
            <w:t>Contents</w:t>
          </w:r>
        </w:p>
        <w:p w14:paraId="7499D6A3" w14:textId="06240CE2" w:rsidR="005B066E" w:rsidRDefault="00066238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14:ligatures w14:val="standardContextual"/>
            </w:rPr>
          </w:pPr>
          <w:r>
            <w:rPr>
              <w:b w:val="0"/>
            </w:rPr>
            <w:fldChar w:fldCharType="begin"/>
          </w:r>
          <w:r>
            <w:rPr>
              <w:b w:val="0"/>
            </w:rPr>
            <w:instrText xml:space="preserve"> TOC \o "1-3" \h \z \u </w:instrText>
          </w:r>
          <w:r>
            <w:rPr>
              <w:b w:val="0"/>
            </w:rPr>
            <w:fldChar w:fldCharType="separate"/>
          </w:r>
          <w:hyperlink w:anchor="_Toc142464933" w:history="1">
            <w:r w:rsidR="005B066E" w:rsidRPr="00A62BEE">
              <w:rPr>
                <w:rStyle w:val="Hyperlink"/>
                <w:noProof/>
              </w:rPr>
              <w:t>What is “cyber security”, “CSOC” and “SIEM”?</w:t>
            </w:r>
            <w:r w:rsidR="005B066E">
              <w:rPr>
                <w:noProof/>
                <w:webHidden/>
              </w:rPr>
              <w:tab/>
            </w:r>
            <w:r w:rsidR="005B066E">
              <w:rPr>
                <w:noProof/>
                <w:webHidden/>
              </w:rPr>
              <w:fldChar w:fldCharType="begin"/>
            </w:r>
            <w:r w:rsidR="005B066E">
              <w:rPr>
                <w:noProof/>
                <w:webHidden/>
              </w:rPr>
              <w:instrText xml:space="preserve"> PAGEREF _Toc142464933 \h </w:instrText>
            </w:r>
            <w:r w:rsidR="005B066E">
              <w:rPr>
                <w:noProof/>
                <w:webHidden/>
              </w:rPr>
            </w:r>
            <w:r w:rsidR="005B066E">
              <w:rPr>
                <w:noProof/>
                <w:webHidden/>
              </w:rPr>
              <w:fldChar w:fldCharType="separate"/>
            </w:r>
            <w:r w:rsidR="005B066E">
              <w:rPr>
                <w:noProof/>
                <w:webHidden/>
              </w:rPr>
              <w:t>3</w:t>
            </w:r>
            <w:r w:rsidR="005B066E">
              <w:rPr>
                <w:noProof/>
                <w:webHidden/>
              </w:rPr>
              <w:fldChar w:fldCharType="end"/>
            </w:r>
          </w:hyperlink>
        </w:p>
        <w:p w14:paraId="4CCC1709" w14:textId="00E25A07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34" w:history="1">
            <w:r w:rsidRPr="00A62BEE">
              <w:rPr>
                <w:rStyle w:val="Hyperlink"/>
                <w:noProof/>
              </w:rPr>
              <w:t>Definition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C9CCB" w14:textId="182021F0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35" w:history="1">
            <w:r w:rsidRPr="00A62BEE">
              <w:rPr>
                <w:rStyle w:val="Hyperlink"/>
                <w:noProof/>
              </w:rPr>
              <w:t>The UK Market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8007F" w14:textId="28AFDD3B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36" w:history="1">
            <w:r w:rsidRPr="00A62BEE">
              <w:rPr>
                <w:rStyle w:val="Hyperlink"/>
                <w:noProof/>
              </w:rPr>
              <w:t>Key Stats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77DF6E" w14:textId="4FE3120A" w:rsidR="005B066E" w:rsidRDefault="005B066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14:ligatures w14:val="standardContextual"/>
            </w:rPr>
          </w:pPr>
          <w:hyperlink w:anchor="_Toc142464937" w:history="1">
            <w:r w:rsidRPr="00A62BEE">
              <w:rPr>
                <w:rStyle w:val="Hyperlink"/>
                <w:noProof/>
              </w:rPr>
              <w:t>Why partner with us?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349E4" w14:textId="25C02DED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38" w:history="1">
            <w:r w:rsidRPr="00A62BEE">
              <w:rPr>
                <w:rStyle w:val="Hyperlink"/>
                <w:noProof/>
              </w:rPr>
              <w:t>What we offer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F67BE2" w14:textId="2B9CBC7D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39" w:history="1">
            <w:r w:rsidRPr="00A62BEE">
              <w:rPr>
                <w:rStyle w:val="Hyperlink"/>
                <w:noProof/>
              </w:rPr>
              <w:t>Benefits to our Channel Partners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B4E96" w14:textId="64C2B500" w:rsidR="005B066E" w:rsidRDefault="005B066E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0" w:history="1">
            <w:r w:rsidRPr="00A62BEE">
              <w:rPr>
                <w:rStyle w:val="Hyperlink"/>
                <w:noProof/>
              </w:rPr>
              <w:t>Results for your customers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02C741" w14:textId="6C551E19" w:rsidR="005B066E" w:rsidRDefault="005B066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14:ligatures w14:val="standardContextual"/>
            </w:rPr>
          </w:pPr>
          <w:hyperlink w:anchor="_Toc142464941" w:history="1">
            <w:r w:rsidRPr="00A62BEE">
              <w:rPr>
                <w:rStyle w:val="Hyperlink"/>
                <w:noProof/>
              </w:rPr>
              <w:t>What questions should you ask about cyber security?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A2DEA1" w14:textId="5980D3E8" w:rsidR="005B066E" w:rsidRDefault="005B066E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14:ligatures w14:val="standardContextual"/>
            </w:rPr>
          </w:pPr>
          <w:hyperlink w:anchor="_Toc142464942" w:history="1">
            <w:r w:rsidRPr="00A62BEE">
              <w:rPr>
                <w:rStyle w:val="Hyperlink"/>
                <w:noProof/>
              </w:rPr>
              <w:t>Sales examples: “What’s in it for me?”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43B469" w14:textId="4C9BBC21" w:rsidR="005B066E" w:rsidRDefault="005B066E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3" w:history="1">
            <w:r w:rsidRPr="00A62BEE">
              <w:rPr>
                <w:rStyle w:val="Hyperlink"/>
                <w:rFonts w:cs="Helvetica"/>
                <w:noProof/>
              </w:rPr>
              <w:t>Example 1: Professional Services – 120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CE59A" w14:textId="1AE83BD2" w:rsidR="005B066E" w:rsidRDefault="005B066E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4" w:history="1">
            <w:r w:rsidRPr="00A62BEE">
              <w:rPr>
                <w:rStyle w:val="Hyperlink"/>
                <w:rFonts w:cs="Helvetica"/>
                <w:noProof/>
              </w:rPr>
              <w:t>Example 2: Private Healthcare – 150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B12D65" w14:textId="40E42B25" w:rsidR="005B066E" w:rsidRDefault="005B066E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5" w:history="1">
            <w:r w:rsidRPr="00A62BEE">
              <w:rPr>
                <w:rStyle w:val="Hyperlink"/>
                <w:rFonts w:cs="Helvetica"/>
                <w:noProof/>
              </w:rPr>
              <w:t>Example 3: Manufacturing – 200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275D9F" w14:textId="53612C39" w:rsidR="005B066E" w:rsidRDefault="005B066E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6" w:history="1">
            <w:r w:rsidRPr="00A62BEE">
              <w:rPr>
                <w:rStyle w:val="Hyperlink"/>
                <w:rFonts w:cs="Helvetica"/>
                <w:noProof/>
              </w:rPr>
              <w:t>Example 4: Retail – 250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3F861C" w14:textId="6C3F77E5" w:rsidR="005B066E" w:rsidRDefault="005B066E">
          <w:pPr>
            <w:pStyle w:val="TOC3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color w:val="auto"/>
              <w:kern w:val="2"/>
              <w:lang w:eastAsia="en-GB"/>
              <w14:ligatures w14:val="standardContextual"/>
            </w:rPr>
          </w:pPr>
          <w:hyperlink w:anchor="_Toc142464947" w:history="1">
            <w:r w:rsidRPr="00A62BEE">
              <w:rPr>
                <w:rStyle w:val="Hyperlink"/>
                <w:rFonts w:cs="Helvetica"/>
                <w:noProof/>
              </w:rPr>
              <w:t>Example 5: Global Distributor – 550 users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_Toc142464947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DB5D8D" w14:textId="5C08C8D8" w:rsidR="00C3140F" w:rsidRPr="006264BB" w:rsidRDefault="00066238" w:rsidP="00D82468">
          <w:pPr>
            <w:pStyle w:val="Expotext"/>
          </w:pPr>
          <w:r>
            <w:rPr>
              <w:rFonts w:ascii="Helvetica" w:hAnsi="Helvetica"/>
              <w:b/>
              <w:color w:val="000000" w:themeColor="text1"/>
            </w:rPr>
            <w:fldChar w:fldCharType="end"/>
          </w:r>
        </w:p>
      </w:sdtContent>
    </w:sdt>
    <w:p w14:paraId="47A0C962" w14:textId="77777777" w:rsidR="00C3140F" w:rsidRPr="006264BB" w:rsidRDefault="00C3140F" w:rsidP="00D82468">
      <w:pPr>
        <w:pStyle w:val="Expotext"/>
      </w:pPr>
      <w:r w:rsidRPr="006264BB">
        <w:br w:type="page"/>
      </w:r>
    </w:p>
    <w:p w14:paraId="6269EB61" w14:textId="0C5693E4" w:rsidR="004147F3" w:rsidRPr="009C6D82" w:rsidRDefault="006A3275" w:rsidP="00DA5DDE">
      <w:pPr>
        <w:pStyle w:val="Heading1"/>
      </w:pPr>
      <w:bookmarkStart w:id="0" w:name="_Toc505692546"/>
      <w:bookmarkStart w:id="1" w:name="_Toc13730976"/>
      <w:bookmarkStart w:id="2" w:name="_Toc142464933"/>
      <w:r w:rsidRPr="009C6D82">
        <w:lastRenderedPageBreak/>
        <w:t>What is</w:t>
      </w:r>
      <w:r w:rsidR="001828FC" w:rsidRPr="009C6D82">
        <w:t xml:space="preserve"> </w:t>
      </w:r>
      <w:r w:rsidRPr="009C6D82">
        <w:t>“</w:t>
      </w:r>
      <w:r w:rsidR="00884672">
        <w:t>c</w:t>
      </w:r>
      <w:r w:rsidR="00BD5849">
        <w:t>yber security</w:t>
      </w:r>
      <w:r w:rsidRPr="009C6D82">
        <w:t>”</w:t>
      </w:r>
      <w:r w:rsidR="00067A56" w:rsidRPr="009C6D82">
        <w:t xml:space="preserve">, </w:t>
      </w:r>
      <w:r w:rsidR="000D4545" w:rsidRPr="009C6D82">
        <w:t>“CSOC”</w:t>
      </w:r>
      <w:r w:rsidR="00067A56" w:rsidRPr="009C6D82">
        <w:t xml:space="preserve"> and “SIEM”</w:t>
      </w:r>
      <w:r w:rsidRPr="009C6D82">
        <w:t>?</w:t>
      </w:r>
      <w:bookmarkEnd w:id="2"/>
    </w:p>
    <w:p w14:paraId="69284415" w14:textId="28ABB03D" w:rsidR="008B45ED" w:rsidRPr="009C6D82" w:rsidRDefault="008B45ED" w:rsidP="00DA5DDE">
      <w:pPr>
        <w:pStyle w:val="Heading2"/>
      </w:pPr>
      <w:bookmarkStart w:id="3" w:name="_Toc142464934"/>
      <w:r w:rsidRPr="009C6D82">
        <w:t>Definition</w:t>
      </w:r>
      <w:bookmarkEnd w:id="3"/>
    </w:p>
    <w:p w14:paraId="0FA8A76B" w14:textId="2B2C9C92" w:rsidR="001D3B77" w:rsidRPr="009C6D82" w:rsidRDefault="00BD5849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Cyber security</w:t>
      </w:r>
      <w:r w:rsidR="00067A56" w:rsidRPr="009C6D82">
        <w:rPr>
          <w:rFonts w:ascii="Helvetica" w:hAnsi="Helvetica" w:cs="Helvetica"/>
        </w:rPr>
        <w:t xml:space="preserve"> </w:t>
      </w:r>
      <w:r w:rsidR="001D3B77" w:rsidRPr="009C6D82">
        <w:rPr>
          <w:rFonts w:ascii="Helvetica" w:hAnsi="Helvetica" w:cs="Helvetica"/>
        </w:rPr>
        <w:t>is the application of technologies, processes, and controls to protect systems, networks, programs, devices</w:t>
      </w:r>
      <w:r w:rsidR="00EA2F1E">
        <w:rPr>
          <w:rFonts w:ascii="Helvetica" w:hAnsi="Helvetica" w:cs="Helvetica"/>
        </w:rPr>
        <w:t>,</w:t>
      </w:r>
      <w:r w:rsidR="001D3B77" w:rsidRPr="009C6D82">
        <w:rPr>
          <w:rFonts w:ascii="Helvetica" w:hAnsi="Helvetica" w:cs="Helvetica"/>
        </w:rPr>
        <w:t xml:space="preserve"> and data from </w:t>
      </w:r>
      <w:r w:rsidR="00BF4A10" w:rsidRPr="009C6D82">
        <w:rPr>
          <w:rFonts w:ascii="Helvetica" w:hAnsi="Helvetica" w:cs="Helvetica"/>
        </w:rPr>
        <w:t>cyber-attack</w:t>
      </w:r>
      <w:r w:rsidR="00EA2F1E">
        <w:rPr>
          <w:rFonts w:ascii="Helvetica" w:hAnsi="Helvetica" w:cs="Helvetica"/>
        </w:rPr>
        <w:t>s</w:t>
      </w:r>
      <w:r w:rsidR="001D3B77" w:rsidRPr="009C6D82">
        <w:rPr>
          <w:rFonts w:ascii="Helvetica" w:hAnsi="Helvetica" w:cs="Helvetica"/>
        </w:rPr>
        <w:t>.</w:t>
      </w:r>
    </w:p>
    <w:p w14:paraId="3AC44A40" w14:textId="3706B958" w:rsidR="000D4545" w:rsidRPr="009C6D82" w:rsidRDefault="007F361E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</w:t>
      </w:r>
      <w:r w:rsidR="00241328" w:rsidRPr="009C6D82">
        <w:rPr>
          <w:rFonts w:ascii="Helvetica" w:hAnsi="Helvetica" w:cs="Helvetica"/>
        </w:rPr>
        <w:t xml:space="preserve"> </w:t>
      </w:r>
      <w:r w:rsidR="00BD5849">
        <w:rPr>
          <w:rFonts w:ascii="Helvetica" w:hAnsi="Helvetica" w:cs="Helvetica"/>
        </w:rPr>
        <w:t xml:space="preserve">Cyber </w:t>
      </w:r>
      <w:r w:rsidR="00884672">
        <w:rPr>
          <w:rFonts w:ascii="Helvetica" w:hAnsi="Helvetica" w:cs="Helvetica"/>
        </w:rPr>
        <w:t>S</w:t>
      </w:r>
      <w:r w:rsidR="00BD5849">
        <w:rPr>
          <w:rFonts w:ascii="Helvetica" w:hAnsi="Helvetica" w:cs="Helvetica"/>
        </w:rPr>
        <w:t>ecurity</w:t>
      </w:r>
      <w:r w:rsidR="00241328" w:rsidRPr="009C6D82">
        <w:rPr>
          <w:rFonts w:ascii="Helvetica" w:hAnsi="Helvetica" w:cs="Helvetica"/>
        </w:rPr>
        <w:t xml:space="preserve"> Operations Cent</w:t>
      </w:r>
      <w:r w:rsidR="00B56BF1" w:rsidRPr="009C6D82">
        <w:rPr>
          <w:rFonts w:ascii="Helvetica" w:hAnsi="Helvetica" w:cs="Helvetica"/>
        </w:rPr>
        <w:t>re</w:t>
      </w:r>
      <w:r w:rsidR="00241328" w:rsidRPr="009C6D82">
        <w:rPr>
          <w:rFonts w:ascii="Helvetica" w:hAnsi="Helvetica" w:cs="Helvetica"/>
        </w:rPr>
        <w:t xml:space="preserve"> (</w:t>
      </w:r>
      <w:r w:rsidR="00B56BF1" w:rsidRPr="009C6D82">
        <w:rPr>
          <w:rFonts w:ascii="Helvetica" w:hAnsi="Helvetica" w:cs="Helvetica"/>
        </w:rPr>
        <w:t>C</w:t>
      </w:r>
      <w:r w:rsidR="00241328" w:rsidRPr="009C6D82">
        <w:rPr>
          <w:rFonts w:ascii="Helvetica" w:hAnsi="Helvetica" w:cs="Helvetica"/>
        </w:rPr>
        <w:t>SOC)</w:t>
      </w:r>
      <w:r>
        <w:rPr>
          <w:rFonts w:ascii="Helvetica" w:hAnsi="Helvetica" w:cs="Helvetica"/>
        </w:rPr>
        <w:t xml:space="preserve"> and </w:t>
      </w:r>
      <w:r w:rsidR="00241328" w:rsidRPr="009C6D82">
        <w:rPr>
          <w:rFonts w:ascii="Helvetica" w:hAnsi="Helvetica" w:cs="Helvetica"/>
        </w:rPr>
        <w:t>a Security Incident and Event Management (SIEM) platform are different strategies for monitoring network environment</w:t>
      </w:r>
      <w:r w:rsidR="00A24358">
        <w:rPr>
          <w:rFonts w:ascii="Helvetica" w:hAnsi="Helvetica" w:cs="Helvetica"/>
        </w:rPr>
        <w:t>s</w:t>
      </w:r>
      <w:r w:rsidR="00B56BF1" w:rsidRPr="009C6D82">
        <w:rPr>
          <w:rFonts w:ascii="Helvetica" w:hAnsi="Helvetica" w:cs="Helvetica"/>
        </w:rPr>
        <w:t xml:space="preserve">. </w:t>
      </w:r>
      <w:r w:rsidR="00EA2F1E">
        <w:rPr>
          <w:rFonts w:ascii="Helvetica" w:hAnsi="Helvetica" w:cs="Helvetica"/>
        </w:rPr>
        <w:t>Together, they</w:t>
      </w:r>
      <w:r w:rsidR="00241328" w:rsidRPr="009C6D82">
        <w:rPr>
          <w:rFonts w:ascii="Helvetica" w:hAnsi="Helvetica" w:cs="Helvetica"/>
        </w:rPr>
        <w:t xml:space="preserve"> help </w:t>
      </w:r>
      <w:r w:rsidR="001A4802" w:rsidRPr="009C6D82">
        <w:rPr>
          <w:rFonts w:ascii="Helvetica" w:hAnsi="Helvetica" w:cs="Helvetica"/>
        </w:rPr>
        <w:t>businesses</w:t>
      </w:r>
      <w:r w:rsidR="003F444D" w:rsidRPr="009C6D82">
        <w:rPr>
          <w:rFonts w:ascii="Helvetica" w:hAnsi="Helvetica" w:cs="Helvetica"/>
        </w:rPr>
        <w:t xml:space="preserve"> </w:t>
      </w:r>
      <w:r w:rsidR="00241328" w:rsidRPr="009C6D82">
        <w:rPr>
          <w:rFonts w:ascii="Helvetica" w:hAnsi="Helvetica" w:cs="Helvetica"/>
        </w:rPr>
        <w:t>prevent data breaches and alert them to potential ongoing cyber</w:t>
      </w:r>
      <w:r w:rsidR="003F444D" w:rsidRPr="009C6D82">
        <w:rPr>
          <w:rFonts w:ascii="Helvetica" w:hAnsi="Helvetica" w:cs="Helvetica"/>
        </w:rPr>
        <w:t xml:space="preserve"> </w:t>
      </w:r>
      <w:r w:rsidR="00241328" w:rsidRPr="009C6D82">
        <w:rPr>
          <w:rFonts w:ascii="Helvetica" w:hAnsi="Helvetica" w:cs="Helvetica"/>
        </w:rPr>
        <w:t>events.</w:t>
      </w:r>
    </w:p>
    <w:p w14:paraId="4B22E08A" w14:textId="77CEAB02" w:rsidR="008B45ED" w:rsidRPr="009C6D82" w:rsidRDefault="0072170F" w:rsidP="00DA5DDE">
      <w:pPr>
        <w:pStyle w:val="Heading2"/>
      </w:pPr>
      <w:bookmarkStart w:id="4" w:name="_Toc142464935"/>
      <w:r w:rsidRPr="009C6D82">
        <w:t xml:space="preserve">The </w:t>
      </w:r>
      <w:r w:rsidR="008B45ED" w:rsidRPr="009C6D82">
        <w:t>UK Market</w:t>
      </w:r>
      <w:bookmarkEnd w:id="4"/>
    </w:p>
    <w:p w14:paraId="038B8378" w14:textId="04490C10" w:rsidR="00512EBF" w:rsidRPr="009C6D82" w:rsidRDefault="00740A0A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A report published by </w:t>
      </w:r>
      <w:r w:rsidR="00EC5B4E" w:rsidRPr="009C6D82">
        <w:rPr>
          <w:rFonts w:ascii="Helvetica" w:hAnsi="Helvetica" w:cs="Helvetica"/>
        </w:rPr>
        <w:t xml:space="preserve">Mordor Intelligence </w:t>
      </w:r>
      <w:r w:rsidR="00023949">
        <w:rPr>
          <w:rFonts w:ascii="Helvetica" w:hAnsi="Helvetica" w:cs="Helvetica"/>
        </w:rPr>
        <w:t>predicted</w:t>
      </w:r>
      <w:r w:rsidR="00617AFB" w:rsidRPr="009C6D82">
        <w:rPr>
          <w:rFonts w:ascii="Helvetica" w:hAnsi="Helvetica" w:cs="Helvetica"/>
        </w:rPr>
        <w:t xml:space="preserve"> </w:t>
      </w:r>
      <w:r w:rsidR="006B2B30" w:rsidRPr="009C6D82">
        <w:rPr>
          <w:rFonts w:ascii="Helvetica" w:hAnsi="Helvetica" w:cs="Helvetica"/>
        </w:rPr>
        <w:t xml:space="preserve">massive </w:t>
      </w:r>
      <w:r w:rsidR="006B4ABE" w:rsidRPr="009C6D82">
        <w:rPr>
          <w:rFonts w:ascii="Helvetica" w:hAnsi="Helvetica" w:cs="Helvetica"/>
        </w:rPr>
        <w:t xml:space="preserve">spend </w:t>
      </w:r>
      <w:r w:rsidR="00023949">
        <w:rPr>
          <w:rFonts w:ascii="Helvetica" w:hAnsi="Helvetica" w:cs="Helvetica"/>
        </w:rPr>
        <w:t>will</w:t>
      </w:r>
      <w:r w:rsidR="008C15D7" w:rsidRPr="009C6D82">
        <w:rPr>
          <w:rFonts w:ascii="Helvetica" w:hAnsi="Helvetica" w:cs="Helvetica"/>
        </w:rPr>
        <w:t xml:space="preserve"> continue </w:t>
      </w:r>
      <w:r w:rsidR="00023949">
        <w:rPr>
          <w:rFonts w:ascii="Helvetica" w:hAnsi="Helvetica" w:cs="Helvetica"/>
        </w:rPr>
        <w:t>across</w:t>
      </w:r>
      <w:r w:rsidR="008C15D7" w:rsidRPr="009C6D82">
        <w:rPr>
          <w:rFonts w:ascii="Helvetica" w:hAnsi="Helvetica" w:cs="Helvetica"/>
        </w:rPr>
        <w:t xml:space="preserve"> </w:t>
      </w:r>
      <w:r w:rsidR="002C0D13" w:rsidRPr="009C6D82">
        <w:rPr>
          <w:rFonts w:ascii="Helvetica" w:hAnsi="Helvetica" w:cs="Helvetica"/>
        </w:rPr>
        <w:t xml:space="preserve">the UK </w:t>
      </w:r>
      <w:r w:rsidR="00884672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B30A9A" w:rsidRPr="009C6D82">
        <w:rPr>
          <w:rFonts w:ascii="Helvetica" w:hAnsi="Helvetica" w:cs="Helvetica"/>
        </w:rPr>
        <w:t xml:space="preserve"> </w:t>
      </w:r>
      <w:r w:rsidR="008C15D7" w:rsidRPr="009C6D82">
        <w:rPr>
          <w:rFonts w:ascii="Helvetica" w:hAnsi="Helvetica" w:cs="Helvetica"/>
        </w:rPr>
        <w:t>market</w:t>
      </w:r>
      <w:r w:rsidR="00023949">
        <w:rPr>
          <w:rFonts w:ascii="Helvetica" w:hAnsi="Helvetica" w:cs="Helvetica"/>
        </w:rPr>
        <w:t>.</w:t>
      </w:r>
      <w:r w:rsidR="008C15D7" w:rsidRPr="009C6D82">
        <w:rPr>
          <w:rFonts w:ascii="Helvetica" w:hAnsi="Helvetica" w:cs="Helvetica"/>
        </w:rPr>
        <w:t xml:space="preserve"> </w:t>
      </w:r>
      <w:r w:rsidR="00023949">
        <w:rPr>
          <w:rFonts w:ascii="Helvetica" w:hAnsi="Helvetica" w:cs="Helvetica"/>
        </w:rPr>
        <w:t>I</w:t>
      </w:r>
      <w:r w:rsidR="00D852A2" w:rsidRPr="009C6D82">
        <w:rPr>
          <w:rFonts w:ascii="Helvetica" w:hAnsi="Helvetica" w:cs="Helvetica"/>
        </w:rPr>
        <w:t>n 2023</w:t>
      </w:r>
      <w:r w:rsidR="00023949">
        <w:rPr>
          <w:rFonts w:ascii="Helvetica" w:hAnsi="Helvetica" w:cs="Helvetica"/>
        </w:rPr>
        <w:t>,</w:t>
      </w:r>
      <w:r w:rsidR="00D852A2" w:rsidRPr="009C6D82">
        <w:rPr>
          <w:rFonts w:ascii="Helvetica" w:hAnsi="Helvetica" w:cs="Helvetica"/>
        </w:rPr>
        <w:t xml:space="preserve"> </w:t>
      </w:r>
      <w:r w:rsidR="008C15D7" w:rsidRPr="009C6D82">
        <w:rPr>
          <w:rFonts w:ascii="Helvetica" w:hAnsi="Helvetica" w:cs="Helvetica"/>
        </w:rPr>
        <w:t>the esti</w:t>
      </w:r>
      <w:r w:rsidR="00BF4A10" w:rsidRPr="009C6D82">
        <w:rPr>
          <w:rFonts w:ascii="Helvetica" w:hAnsi="Helvetica" w:cs="Helvetica"/>
        </w:rPr>
        <w:t xml:space="preserve">mated spend </w:t>
      </w:r>
      <w:r w:rsidR="006B4ABE" w:rsidRPr="009C6D82">
        <w:rPr>
          <w:rFonts w:ascii="Helvetica" w:hAnsi="Helvetica" w:cs="Helvetica"/>
        </w:rPr>
        <w:t xml:space="preserve">will be </w:t>
      </w:r>
      <w:r w:rsidR="00BF4A10" w:rsidRPr="009C6D82">
        <w:rPr>
          <w:rFonts w:ascii="Helvetica" w:hAnsi="Helvetica" w:cs="Helvetica"/>
        </w:rPr>
        <w:t>£12</w:t>
      </w:r>
      <w:r w:rsidR="007439CA">
        <w:rPr>
          <w:rFonts w:ascii="Helvetica" w:hAnsi="Helvetica" w:cs="Helvetica"/>
        </w:rPr>
        <w:t>b</w:t>
      </w:r>
      <w:r w:rsidR="00BF4A10" w:rsidRPr="009C6D82">
        <w:rPr>
          <w:rFonts w:ascii="Helvetica" w:hAnsi="Helvetica" w:cs="Helvetica"/>
        </w:rPr>
        <w:t>n</w:t>
      </w:r>
      <w:r w:rsidR="00023949">
        <w:rPr>
          <w:rFonts w:ascii="Helvetica" w:hAnsi="Helvetica" w:cs="Helvetica"/>
        </w:rPr>
        <w:t>,</w:t>
      </w:r>
      <w:r w:rsidR="00BF4A10" w:rsidRPr="009C6D82">
        <w:rPr>
          <w:rFonts w:ascii="Helvetica" w:hAnsi="Helvetica" w:cs="Helvetica"/>
        </w:rPr>
        <w:t xml:space="preserve"> growing to </w:t>
      </w:r>
      <w:r w:rsidR="00D206F2" w:rsidRPr="009C6D82">
        <w:rPr>
          <w:rFonts w:ascii="Helvetica" w:hAnsi="Helvetica" w:cs="Helvetica"/>
        </w:rPr>
        <w:t xml:space="preserve">a whopping </w:t>
      </w:r>
      <w:r w:rsidR="00BF4A10" w:rsidRPr="009C6D82">
        <w:rPr>
          <w:rFonts w:ascii="Helvetica" w:hAnsi="Helvetica" w:cs="Helvetica"/>
        </w:rPr>
        <w:t>£</w:t>
      </w:r>
      <w:r w:rsidR="00D206F2" w:rsidRPr="009C6D82">
        <w:rPr>
          <w:rFonts w:ascii="Helvetica" w:hAnsi="Helvetica" w:cs="Helvetica"/>
        </w:rPr>
        <w:t>19</w:t>
      </w:r>
      <w:r w:rsidR="007439CA">
        <w:rPr>
          <w:rFonts w:ascii="Helvetica" w:hAnsi="Helvetica" w:cs="Helvetica"/>
        </w:rPr>
        <w:t>b</w:t>
      </w:r>
      <w:r w:rsidR="00D206F2" w:rsidRPr="009C6D82">
        <w:rPr>
          <w:rFonts w:ascii="Helvetica" w:hAnsi="Helvetica" w:cs="Helvetica"/>
        </w:rPr>
        <w:t>n by 2028</w:t>
      </w:r>
      <w:r w:rsidR="00023949">
        <w:rPr>
          <w:rFonts w:ascii="Helvetica" w:hAnsi="Helvetica" w:cs="Helvetica"/>
        </w:rPr>
        <w:t>, with a</w:t>
      </w:r>
      <w:r w:rsidR="006B4ABE" w:rsidRPr="009C6D82">
        <w:rPr>
          <w:rFonts w:ascii="Helvetica" w:hAnsi="Helvetica" w:cs="Helvetica"/>
        </w:rPr>
        <w:t xml:space="preserve"> </w:t>
      </w:r>
      <w:r w:rsidR="00B40F1E" w:rsidRPr="009C6D82">
        <w:rPr>
          <w:rFonts w:ascii="Helvetica" w:hAnsi="Helvetica" w:cs="Helvetica"/>
        </w:rPr>
        <w:t>CAGR growth rate</w:t>
      </w:r>
      <w:r w:rsidR="00023949">
        <w:rPr>
          <w:rFonts w:ascii="Helvetica" w:hAnsi="Helvetica" w:cs="Helvetica"/>
        </w:rPr>
        <w:t xml:space="preserve"> of</w:t>
      </w:r>
      <w:r w:rsidR="00B40F1E" w:rsidRPr="009C6D82">
        <w:rPr>
          <w:rFonts w:ascii="Helvetica" w:hAnsi="Helvetica" w:cs="Helvetica"/>
        </w:rPr>
        <w:t xml:space="preserve"> </w:t>
      </w:r>
      <w:r w:rsidR="00023949" w:rsidRPr="009C6D82">
        <w:rPr>
          <w:rFonts w:ascii="Helvetica" w:hAnsi="Helvetica" w:cs="Helvetica"/>
        </w:rPr>
        <w:t xml:space="preserve">over 10% </w:t>
      </w:r>
      <w:r w:rsidR="00B40F1E" w:rsidRPr="009C6D82">
        <w:rPr>
          <w:rFonts w:ascii="Helvetica" w:hAnsi="Helvetica" w:cs="Helvetica"/>
        </w:rPr>
        <w:t>during this forecast period.</w:t>
      </w:r>
    </w:p>
    <w:p w14:paraId="54B690BB" w14:textId="34538369" w:rsidR="00A50956" w:rsidRPr="009C6D82" w:rsidRDefault="00A50956" w:rsidP="00DA5DDE">
      <w:pPr>
        <w:pStyle w:val="Heading2"/>
      </w:pPr>
      <w:bookmarkStart w:id="5" w:name="_Toc142464936"/>
      <w:r w:rsidRPr="009C6D82">
        <w:t>Key Stats</w:t>
      </w:r>
      <w:bookmarkEnd w:id="5"/>
    </w:p>
    <w:p w14:paraId="6FADE59B" w14:textId="54C0BFFC" w:rsidR="003F444D" w:rsidRPr="009C6D82" w:rsidRDefault="007C40FF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The stats below </w:t>
      </w:r>
      <w:r w:rsidR="009543B7" w:rsidRPr="009C6D82">
        <w:rPr>
          <w:rFonts w:ascii="Helvetica" w:hAnsi="Helvetica" w:cs="Helvetica"/>
        </w:rPr>
        <w:t xml:space="preserve">illustrate why the </w:t>
      </w:r>
      <w:r w:rsidR="00172243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543B7" w:rsidRPr="009C6D82">
        <w:rPr>
          <w:rFonts w:ascii="Helvetica" w:hAnsi="Helvetica" w:cs="Helvetica"/>
        </w:rPr>
        <w:t xml:space="preserve"> market is a growth area in the UK:</w:t>
      </w:r>
    </w:p>
    <w:p w14:paraId="1E3B7A79" w14:textId="23C985BF" w:rsidR="009757A8" w:rsidRPr="009C6D82" w:rsidRDefault="0062206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  <w:noProof/>
        </w:rPr>
        <w:drawing>
          <wp:inline distT="0" distB="0" distL="0" distR="0" wp14:anchorId="051CB45A" wp14:editId="333A093B">
            <wp:extent cx="5731510" cy="3985260"/>
            <wp:effectExtent l="0" t="0" r="2540" b="0"/>
            <wp:docPr id="4" name="Picture 3" descr="A blue and white infographic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C7D34ED-2121-D184-A96B-D34AF7D4B4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ue and white infographic&#10;&#10;Description automatically generated">
                      <a:extLst>
                        <a:ext uri="{FF2B5EF4-FFF2-40B4-BE49-F238E27FC236}">
                          <a16:creationId xmlns:a16="http://schemas.microsoft.com/office/drawing/2014/main" id="{0C7D34ED-2121-D184-A96B-D34AF7D4B4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049"/>
                    <a:stretch/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69117" w14:textId="20074BE2" w:rsidR="0072170F" w:rsidRPr="009C6D82" w:rsidRDefault="0072170F" w:rsidP="00DA5DDE">
      <w:pPr>
        <w:pStyle w:val="Heading1"/>
      </w:pPr>
      <w:bookmarkStart w:id="6" w:name="_Toc142464937"/>
      <w:r w:rsidRPr="009C6D82">
        <w:lastRenderedPageBreak/>
        <w:t xml:space="preserve">Why </w:t>
      </w:r>
      <w:r w:rsidR="000C2E68">
        <w:t>p</w:t>
      </w:r>
      <w:r w:rsidR="009757A8" w:rsidRPr="009C6D82">
        <w:t xml:space="preserve">artner </w:t>
      </w:r>
      <w:r w:rsidR="000C2E68">
        <w:t>w</w:t>
      </w:r>
      <w:r w:rsidR="009757A8" w:rsidRPr="009C6D82">
        <w:t xml:space="preserve">ith </w:t>
      </w:r>
      <w:r w:rsidR="000C2E68">
        <w:t>u</w:t>
      </w:r>
      <w:r w:rsidRPr="009C6D82">
        <w:t>s?</w:t>
      </w:r>
      <w:bookmarkEnd w:id="6"/>
    </w:p>
    <w:p w14:paraId="6CAC1095" w14:textId="58735578" w:rsidR="004348EB" w:rsidRPr="009C6D82" w:rsidRDefault="00BD5849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Cyber security</w:t>
      </w:r>
      <w:r w:rsidR="004348EB" w:rsidRPr="009C6D82">
        <w:rPr>
          <w:rFonts w:ascii="Helvetica" w:hAnsi="Helvetica" w:cs="Helvetica"/>
        </w:rPr>
        <w:t xml:space="preserve"> is a critical consideration </w:t>
      </w:r>
      <w:r w:rsidR="000718AB" w:rsidRPr="009C6D82">
        <w:rPr>
          <w:rFonts w:ascii="Helvetica" w:hAnsi="Helvetica" w:cs="Helvetica"/>
        </w:rPr>
        <w:t xml:space="preserve">for </w:t>
      </w:r>
      <w:r w:rsidR="004348EB" w:rsidRPr="009C6D82">
        <w:rPr>
          <w:rFonts w:ascii="Helvetica" w:hAnsi="Helvetica" w:cs="Helvetica"/>
        </w:rPr>
        <w:t xml:space="preserve">all </w:t>
      </w:r>
      <w:r w:rsidR="001A4802" w:rsidRPr="009C6D82">
        <w:rPr>
          <w:rFonts w:ascii="Helvetica" w:hAnsi="Helvetica" w:cs="Helvetica"/>
        </w:rPr>
        <w:t>businesses</w:t>
      </w:r>
      <w:r w:rsidR="00913574">
        <w:rPr>
          <w:rFonts w:ascii="Helvetica" w:hAnsi="Helvetica" w:cs="Helvetica"/>
        </w:rPr>
        <w:t>, particularly</w:t>
      </w:r>
      <w:r w:rsidR="008C29D8" w:rsidRPr="009C6D82">
        <w:rPr>
          <w:rFonts w:ascii="Helvetica" w:hAnsi="Helvetica" w:cs="Helvetica"/>
        </w:rPr>
        <w:t xml:space="preserve"> </w:t>
      </w:r>
      <w:r w:rsidR="00E84C4D" w:rsidRPr="009C6D82">
        <w:rPr>
          <w:rFonts w:ascii="Helvetica" w:hAnsi="Helvetica" w:cs="Helvetica"/>
        </w:rPr>
        <w:t xml:space="preserve">at C-level. The </w:t>
      </w:r>
      <w:r w:rsidR="006D26F3">
        <w:rPr>
          <w:rFonts w:ascii="Helvetica" w:hAnsi="Helvetica" w:cs="Helvetica"/>
        </w:rPr>
        <w:t>potential impacts of</w:t>
      </w:r>
      <w:r w:rsidR="00CD0D7D" w:rsidRPr="009C6D82">
        <w:rPr>
          <w:rFonts w:ascii="Helvetica" w:hAnsi="Helvetica" w:cs="Helvetica"/>
        </w:rPr>
        <w:t xml:space="preserve"> </w:t>
      </w:r>
      <w:r w:rsidR="00DA5DDE" w:rsidRPr="009C6D82">
        <w:rPr>
          <w:rFonts w:ascii="Helvetica" w:hAnsi="Helvetica" w:cs="Helvetica"/>
        </w:rPr>
        <w:t>cyber</w:t>
      </w:r>
      <w:r w:rsidR="00DA5DDE">
        <w:rPr>
          <w:rFonts w:ascii="Helvetica" w:hAnsi="Helvetica" w:cs="Helvetica"/>
        </w:rPr>
        <w:t>c</w:t>
      </w:r>
      <w:r w:rsidR="00DA5DDE" w:rsidRPr="009C6D82">
        <w:rPr>
          <w:rFonts w:ascii="Helvetica" w:hAnsi="Helvetica" w:cs="Helvetica"/>
        </w:rPr>
        <w:t>rime</w:t>
      </w:r>
      <w:r w:rsidR="00CD0D7D" w:rsidRPr="009C6D82">
        <w:rPr>
          <w:rFonts w:ascii="Helvetica" w:hAnsi="Helvetica" w:cs="Helvetica"/>
        </w:rPr>
        <w:t xml:space="preserve"> </w:t>
      </w:r>
      <w:r w:rsidR="006F0F67">
        <w:rPr>
          <w:rFonts w:ascii="Helvetica" w:hAnsi="Helvetica" w:cs="Helvetica"/>
        </w:rPr>
        <w:t>are expansive, reaching far beyond</w:t>
      </w:r>
      <w:r w:rsidR="00CD0D7D" w:rsidRPr="009C6D82">
        <w:rPr>
          <w:rFonts w:ascii="Helvetica" w:hAnsi="Helvetica" w:cs="Helvetica"/>
        </w:rPr>
        <w:t xml:space="preserve"> fraud on a public or private company level. Pauses in productivity, lawsuits</w:t>
      </w:r>
      <w:r w:rsidR="00496D45">
        <w:rPr>
          <w:rFonts w:ascii="Helvetica" w:hAnsi="Helvetica" w:cs="Helvetica"/>
        </w:rPr>
        <w:t xml:space="preserve"> triggered by compromised data</w:t>
      </w:r>
      <w:r w:rsidR="00913574">
        <w:rPr>
          <w:rFonts w:ascii="Helvetica" w:hAnsi="Helvetica" w:cs="Helvetica"/>
        </w:rPr>
        <w:t>,</w:t>
      </w:r>
      <w:r w:rsidR="00CD0D7D" w:rsidRPr="009C6D82">
        <w:rPr>
          <w:rFonts w:ascii="Helvetica" w:hAnsi="Helvetica" w:cs="Helvetica"/>
        </w:rPr>
        <w:t xml:space="preserve"> and</w:t>
      </w:r>
      <w:r w:rsidR="00496D45">
        <w:rPr>
          <w:rFonts w:ascii="Helvetica" w:hAnsi="Helvetica" w:cs="Helvetica"/>
        </w:rPr>
        <w:t xml:space="preserve"> the</w:t>
      </w:r>
      <w:r w:rsidR="00CD0D7D" w:rsidRPr="009C6D82">
        <w:rPr>
          <w:rFonts w:ascii="Helvetica" w:hAnsi="Helvetica" w:cs="Helvetica"/>
        </w:rPr>
        <w:t xml:space="preserve"> long-term effects of stolen business intelligence, not to mention reputational harm, all add up.</w:t>
      </w:r>
    </w:p>
    <w:p w14:paraId="7AE6AE69" w14:textId="01C7B47C" w:rsidR="009C0B21" w:rsidRPr="009C6D82" w:rsidRDefault="00B54995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From our</w:t>
      </w:r>
      <w:r w:rsidR="00BB5FED" w:rsidRPr="009C6D82">
        <w:rPr>
          <w:rFonts w:ascii="Helvetica" w:hAnsi="Helvetica" w:cs="Helvetica"/>
        </w:rPr>
        <w:t xml:space="preserve"> in-house</w:t>
      </w:r>
      <w:r w:rsidR="009C0B21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investment in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DA5DDE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w</w:t>
      </w:r>
      <w:r w:rsidR="007A6E7C" w:rsidRPr="009C6D82">
        <w:rPr>
          <w:rFonts w:ascii="Helvetica" w:hAnsi="Helvetica" w:cs="Helvetica"/>
        </w:rPr>
        <w:t xml:space="preserve">e </w:t>
      </w:r>
      <w:r w:rsidR="003C73F3" w:rsidRPr="009C6D82">
        <w:rPr>
          <w:rFonts w:ascii="Helvetica" w:hAnsi="Helvetica" w:cs="Helvetica"/>
        </w:rPr>
        <w:t xml:space="preserve">can offer </w:t>
      </w:r>
      <w:r w:rsidR="000B44D3">
        <w:rPr>
          <w:rFonts w:ascii="Helvetica" w:hAnsi="Helvetica" w:cs="Helvetica"/>
        </w:rPr>
        <w:t>you</w:t>
      </w:r>
      <w:r w:rsidR="003C73F3" w:rsidRPr="009C6D82">
        <w:rPr>
          <w:rFonts w:ascii="Helvetica" w:hAnsi="Helvetica" w:cs="Helvetica"/>
        </w:rPr>
        <w:t xml:space="preserve"> a wide range of basic to complex services t</w:t>
      </w:r>
      <w:r w:rsidR="000B44D3">
        <w:rPr>
          <w:rFonts w:ascii="Helvetica" w:hAnsi="Helvetica" w:cs="Helvetica"/>
        </w:rPr>
        <w:t>hat you can</w:t>
      </w:r>
      <w:r w:rsidR="003C73F3" w:rsidRPr="009C6D82">
        <w:rPr>
          <w:rFonts w:ascii="Helvetica" w:hAnsi="Helvetica" w:cs="Helvetica"/>
        </w:rPr>
        <w:t xml:space="preserve"> resell</w:t>
      </w:r>
      <w:r w:rsidR="000B44D3">
        <w:rPr>
          <w:rFonts w:ascii="Helvetica" w:hAnsi="Helvetica" w:cs="Helvetica"/>
        </w:rPr>
        <w:t xml:space="preserve"> to your customers</w:t>
      </w:r>
      <w:r w:rsidR="0055087D">
        <w:rPr>
          <w:rFonts w:ascii="Helvetica" w:hAnsi="Helvetica" w:cs="Helvetica"/>
        </w:rPr>
        <w:t>,</w:t>
      </w:r>
      <w:r w:rsidR="003C73F3" w:rsidRPr="009C6D82">
        <w:rPr>
          <w:rFonts w:ascii="Helvetica" w:hAnsi="Helvetica" w:cs="Helvetica"/>
        </w:rPr>
        <w:t xml:space="preserve"> enhanc</w:t>
      </w:r>
      <w:r w:rsidR="0055087D">
        <w:rPr>
          <w:rFonts w:ascii="Helvetica" w:hAnsi="Helvetica" w:cs="Helvetica"/>
        </w:rPr>
        <w:t xml:space="preserve">ing </w:t>
      </w:r>
      <w:r w:rsidR="003C73F3" w:rsidRPr="009C6D82">
        <w:rPr>
          <w:rFonts w:ascii="Helvetica" w:hAnsi="Helvetica" w:cs="Helvetica"/>
        </w:rPr>
        <w:t xml:space="preserve">your own offerings </w:t>
      </w:r>
      <w:r w:rsidR="000B44D3">
        <w:rPr>
          <w:rFonts w:ascii="Helvetica" w:hAnsi="Helvetica" w:cs="Helvetica"/>
        </w:rPr>
        <w:t>and</w:t>
      </w:r>
      <w:r w:rsidR="003C73F3" w:rsidRPr="009C6D82">
        <w:rPr>
          <w:rFonts w:ascii="Helvetica" w:hAnsi="Helvetica" w:cs="Helvetica"/>
        </w:rPr>
        <w:t xml:space="preserve"> </w:t>
      </w:r>
      <w:r w:rsidR="00085DB8">
        <w:rPr>
          <w:rFonts w:ascii="Helvetica" w:hAnsi="Helvetica" w:cs="Helvetica"/>
        </w:rPr>
        <w:t>– in turn – boosting your profits and brand reputation</w:t>
      </w:r>
      <w:r w:rsidR="0001261B" w:rsidRPr="009C6D82">
        <w:rPr>
          <w:rFonts w:ascii="Helvetica" w:hAnsi="Helvetica" w:cs="Helvetica"/>
        </w:rPr>
        <w:t>.</w:t>
      </w:r>
    </w:p>
    <w:p w14:paraId="5C4F7A94" w14:textId="7702F852" w:rsidR="000B6E19" w:rsidRPr="009C6D82" w:rsidRDefault="003B7C18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In the last 3-4 years alone</w:t>
      </w:r>
      <w:r w:rsidR="00C84414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our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Pr="009C6D82">
        <w:rPr>
          <w:rFonts w:ascii="Helvetica" w:hAnsi="Helvetica" w:cs="Helvetica"/>
        </w:rPr>
        <w:t xml:space="preserve"> </w:t>
      </w:r>
      <w:r w:rsidR="00A71C40">
        <w:rPr>
          <w:rFonts w:ascii="Helvetica" w:hAnsi="Helvetica" w:cs="Helvetica"/>
        </w:rPr>
        <w:t>ecosystem</w:t>
      </w:r>
      <w:r w:rsidRPr="009C6D82">
        <w:rPr>
          <w:rFonts w:ascii="Helvetica" w:hAnsi="Helvetica" w:cs="Helvetica"/>
        </w:rPr>
        <w:t xml:space="preserve"> has </w:t>
      </w:r>
      <w:r w:rsidR="00C84414">
        <w:rPr>
          <w:rFonts w:ascii="Helvetica" w:hAnsi="Helvetica" w:cs="Helvetica"/>
        </w:rPr>
        <w:t>evolved</w:t>
      </w:r>
      <w:r w:rsidRPr="009C6D82">
        <w:rPr>
          <w:rFonts w:ascii="Helvetica" w:hAnsi="Helvetica" w:cs="Helvetica"/>
        </w:rPr>
        <w:t xml:space="preserve"> f</w:t>
      </w:r>
      <w:r w:rsidR="009C0B21" w:rsidRPr="009C6D82">
        <w:rPr>
          <w:rFonts w:ascii="Helvetica" w:hAnsi="Helvetica" w:cs="Helvetica"/>
        </w:rPr>
        <w:t xml:space="preserve">rom </w:t>
      </w:r>
      <w:r w:rsidR="00E44085" w:rsidRPr="009C6D82">
        <w:rPr>
          <w:rFonts w:ascii="Helvetica" w:hAnsi="Helvetica" w:cs="Helvetica"/>
        </w:rPr>
        <w:t xml:space="preserve">basic </w:t>
      </w:r>
      <w:r w:rsidR="00C84414">
        <w:rPr>
          <w:rFonts w:ascii="Helvetica" w:hAnsi="Helvetica" w:cs="Helvetica"/>
        </w:rPr>
        <w:t>security</w:t>
      </w:r>
      <w:r w:rsidR="00546A49" w:rsidRPr="009C6D82">
        <w:rPr>
          <w:rFonts w:ascii="Helvetica" w:hAnsi="Helvetica" w:cs="Helvetica"/>
        </w:rPr>
        <w:t xml:space="preserve"> </w:t>
      </w:r>
      <w:r w:rsidR="00E44085" w:rsidRPr="009C6D82">
        <w:rPr>
          <w:rFonts w:ascii="Helvetica" w:hAnsi="Helvetica" w:cs="Helvetica"/>
        </w:rPr>
        <w:t xml:space="preserve">products to today’s </w:t>
      </w:r>
      <w:r w:rsidRPr="009C6D82">
        <w:rPr>
          <w:rFonts w:ascii="Helvetica" w:hAnsi="Helvetica" w:cs="Helvetica"/>
        </w:rPr>
        <w:t xml:space="preserve">more </w:t>
      </w:r>
      <w:r w:rsidR="00E44085" w:rsidRPr="009C6D82">
        <w:rPr>
          <w:rFonts w:ascii="Helvetica" w:hAnsi="Helvetica" w:cs="Helvetica"/>
        </w:rPr>
        <w:t xml:space="preserve">complex </w:t>
      </w:r>
      <w:r w:rsidR="00546A49" w:rsidRPr="009C6D82">
        <w:rPr>
          <w:rFonts w:ascii="Helvetica" w:hAnsi="Helvetica" w:cs="Helvetica"/>
        </w:rPr>
        <w:t>portfolio</w:t>
      </w:r>
      <w:r w:rsidR="00C84414">
        <w:rPr>
          <w:rFonts w:ascii="Helvetica" w:hAnsi="Helvetica" w:cs="Helvetica"/>
        </w:rPr>
        <w:t xml:space="preserve">, </w:t>
      </w:r>
      <w:r w:rsidR="0051513D" w:rsidRPr="009C6D82">
        <w:rPr>
          <w:rFonts w:ascii="Helvetica" w:hAnsi="Helvetica" w:cs="Helvetica"/>
        </w:rPr>
        <w:t xml:space="preserve">including the </w:t>
      </w:r>
      <w:r w:rsidR="00546A49" w:rsidRPr="009C6D82">
        <w:rPr>
          <w:rFonts w:ascii="Helvetica" w:hAnsi="Helvetica" w:cs="Helvetica"/>
        </w:rPr>
        <w:t>launch</w:t>
      </w:r>
      <w:r w:rsidR="0051513D" w:rsidRPr="009C6D82">
        <w:rPr>
          <w:rFonts w:ascii="Helvetica" w:hAnsi="Helvetica" w:cs="Helvetica"/>
        </w:rPr>
        <w:t xml:space="preserve"> of</w:t>
      </w:r>
      <w:r w:rsidR="00546A49" w:rsidRPr="009C6D82">
        <w:rPr>
          <w:rFonts w:ascii="Helvetica" w:hAnsi="Helvetica" w:cs="Helvetica"/>
        </w:rPr>
        <w:t xml:space="preserve"> our own CSOC. In this area</w:t>
      </w:r>
      <w:r w:rsidR="009C0B21" w:rsidRPr="009C6D82">
        <w:rPr>
          <w:rFonts w:ascii="Helvetica" w:hAnsi="Helvetica" w:cs="Helvetica"/>
        </w:rPr>
        <w:t xml:space="preserve"> of our business alone</w:t>
      </w:r>
      <w:r w:rsidR="00F3729F">
        <w:rPr>
          <w:rFonts w:ascii="Helvetica" w:hAnsi="Helvetica" w:cs="Helvetica"/>
        </w:rPr>
        <w:t>,</w:t>
      </w:r>
      <w:r w:rsidR="009C0B21" w:rsidRPr="009C6D82">
        <w:rPr>
          <w:rFonts w:ascii="Helvetica" w:hAnsi="Helvetica" w:cs="Helvetica"/>
        </w:rPr>
        <w:t xml:space="preserve"> we’ve gone from zero to £10M+ turnover in </w:t>
      </w:r>
      <w:r w:rsidR="0051513D" w:rsidRPr="009C6D82">
        <w:rPr>
          <w:rFonts w:ascii="Helvetica" w:hAnsi="Helvetica" w:cs="Helvetica"/>
        </w:rPr>
        <w:t xml:space="preserve">this </w:t>
      </w:r>
      <w:r w:rsidR="009C0B21" w:rsidRPr="009C6D82">
        <w:rPr>
          <w:rFonts w:ascii="Helvetica" w:hAnsi="Helvetica" w:cs="Helvetica"/>
        </w:rPr>
        <w:t>short</w:t>
      </w:r>
      <w:r w:rsidR="0051513D" w:rsidRPr="009C6D82">
        <w:rPr>
          <w:rFonts w:ascii="Helvetica" w:hAnsi="Helvetica" w:cs="Helvetica"/>
        </w:rPr>
        <w:t xml:space="preserve"> period of </w:t>
      </w:r>
      <w:r w:rsidR="009C0B21" w:rsidRPr="009C6D82">
        <w:rPr>
          <w:rFonts w:ascii="Helvetica" w:hAnsi="Helvetica" w:cs="Helvetica"/>
        </w:rPr>
        <w:t>time, with exponential growth forecast</w:t>
      </w:r>
      <w:r w:rsidR="0051513D" w:rsidRPr="009C6D82">
        <w:rPr>
          <w:rFonts w:ascii="Helvetica" w:hAnsi="Helvetica" w:cs="Helvetica"/>
        </w:rPr>
        <w:t xml:space="preserve"> for the future</w:t>
      </w:r>
      <w:r w:rsidR="009C0B21" w:rsidRPr="009C6D82">
        <w:rPr>
          <w:rFonts w:ascii="Helvetica" w:hAnsi="Helvetica" w:cs="Helvetica"/>
        </w:rPr>
        <w:t xml:space="preserve">. </w:t>
      </w:r>
    </w:p>
    <w:p w14:paraId="597C56A4" w14:textId="5E96BFBD" w:rsidR="00DB1EB6" w:rsidRPr="009C6D82" w:rsidRDefault="00DB1EB6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We have the </w:t>
      </w:r>
      <w:r w:rsidR="00DB1215" w:rsidRPr="009C6D82">
        <w:rPr>
          <w:rFonts w:ascii="Helvetica" w:hAnsi="Helvetica" w:cs="Helvetica"/>
        </w:rPr>
        <w:t>resources, the tools</w:t>
      </w:r>
      <w:r w:rsidR="00913574">
        <w:rPr>
          <w:rFonts w:ascii="Helvetica" w:hAnsi="Helvetica" w:cs="Helvetica"/>
        </w:rPr>
        <w:t>,</w:t>
      </w:r>
      <w:r w:rsidR="00DB1215" w:rsidRPr="009C6D82">
        <w:rPr>
          <w:rFonts w:ascii="Helvetica" w:hAnsi="Helvetica" w:cs="Helvetica"/>
        </w:rPr>
        <w:t xml:space="preserve"> and the expertise </w:t>
      </w:r>
      <w:r w:rsidR="00C8024E" w:rsidRPr="009C6D82">
        <w:rPr>
          <w:rFonts w:ascii="Helvetica" w:hAnsi="Helvetica" w:cs="Helvetica"/>
        </w:rPr>
        <w:t xml:space="preserve">to provide a full suite of </w:t>
      </w:r>
      <w:r w:rsidR="00953603">
        <w:rPr>
          <w:rFonts w:ascii="Helvetica" w:hAnsi="Helvetica" w:cs="Helvetica"/>
        </w:rPr>
        <w:t xml:space="preserve">world-class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C8024E" w:rsidRPr="009C6D82">
        <w:rPr>
          <w:rFonts w:ascii="Helvetica" w:hAnsi="Helvetica" w:cs="Helvetica"/>
        </w:rPr>
        <w:t xml:space="preserve"> services </w:t>
      </w:r>
      <w:r w:rsidR="0008362B">
        <w:rPr>
          <w:rFonts w:ascii="Helvetica" w:hAnsi="Helvetica" w:cs="Helvetica"/>
        </w:rPr>
        <w:t>for</w:t>
      </w:r>
      <w:r w:rsidR="00C8024E" w:rsidRPr="009C6D82">
        <w:rPr>
          <w:rFonts w:ascii="Helvetica" w:hAnsi="Helvetica" w:cs="Helvetica"/>
        </w:rPr>
        <w:t xml:space="preserve"> you and your customers.</w:t>
      </w:r>
    </w:p>
    <w:p w14:paraId="49263CDA" w14:textId="152FA144" w:rsidR="00C8210D" w:rsidRPr="009C6D82" w:rsidRDefault="00C8210D" w:rsidP="00DA5DDE">
      <w:pPr>
        <w:pStyle w:val="Heading2"/>
      </w:pPr>
      <w:bookmarkStart w:id="7" w:name="_Toc142464938"/>
      <w:r w:rsidRPr="009C6D82">
        <w:t xml:space="preserve">What </w:t>
      </w:r>
      <w:r w:rsidR="009C6D82">
        <w:t>w</w:t>
      </w:r>
      <w:r w:rsidRPr="009C6D82">
        <w:t xml:space="preserve">e </w:t>
      </w:r>
      <w:r w:rsidR="009C6D82">
        <w:t>o</w:t>
      </w:r>
      <w:r w:rsidRPr="009C6D82">
        <w:t>ffer</w:t>
      </w:r>
      <w:bookmarkEnd w:id="7"/>
    </w:p>
    <w:p w14:paraId="5E35999E" w14:textId="1089FF95" w:rsidR="00C8210D" w:rsidRPr="002C3C15" w:rsidRDefault="00C8210D" w:rsidP="002C3C15">
      <w:pPr>
        <w:pStyle w:val="ListParagraph"/>
        <w:numPr>
          <w:ilvl w:val="0"/>
          <w:numId w:val="40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24x7 real-time </w:t>
      </w:r>
      <w:r w:rsidR="00D740DE" w:rsidRPr="002C3C15">
        <w:rPr>
          <w:rFonts w:ascii="Helvetica" w:hAnsi="Helvetica" w:cs="Helvetica"/>
        </w:rPr>
        <w:t>monitoring</w:t>
      </w:r>
      <w:r w:rsidRPr="002C3C15">
        <w:rPr>
          <w:rFonts w:ascii="Helvetica" w:hAnsi="Helvetica" w:cs="Helvetica"/>
        </w:rPr>
        <w:t>, analytics, alerting</w:t>
      </w:r>
      <w:r w:rsidR="004241B3" w:rsidRPr="002C3C15">
        <w:rPr>
          <w:rFonts w:ascii="Helvetica" w:hAnsi="Helvetica" w:cs="Helvetica"/>
        </w:rPr>
        <w:t>,</w:t>
      </w:r>
      <w:r w:rsidRPr="002C3C15">
        <w:rPr>
          <w:rFonts w:ascii="Helvetica" w:hAnsi="Helvetica" w:cs="Helvetica"/>
        </w:rPr>
        <w:t xml:space="preserve"> and reporting</w:t>
      </w:r>
      <w:r w:rsidR="00D859D6" w:rsidRPr="002C3C15">
        <w:rPr>
          <w:rFonts w:ascii="Helvetica" w:hAnsi="Helvetica" w:cs="Helvetica"/>
        </w:rPr>
        <w:t>.</w:t>
      </w:r>
    </w:p>
    <w:p w14:paraId="0FE63B7C" w14:textId="2B17D855" w:rsidR="00D740DE" w:rsidRPr="002C3C15" w:rsidRDefault="002760ED" w:rsidP="002C3C15">
      <w:pPr>
        <w:pStyle w:val="ListParagraph"/>
        <w:numPr>
          <w:ilvl w:val="0"/>
          <w:numId w:val="40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Hands-on support from our own</w:t>
      </w:r>
      <w:r w:rsidR="00D859D6" w:rsidRPr="002C3C15">
        <w:rPr>
          <w:rFonts w:ascii="Helvetica" w:hAnsi="Helvetica" w:cs="Helvetica"/>
        </w:rPr>
        <w:t xml:space="preserve">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D859D6" w:rsidRPr="002C3C15">
        <w:rPr>
          <w:rFonts w:ascii="Helvetica" w:hAnsi="Helvetica" w:cs="Helvetica"/>
        </w:rPr>
        <w:t xml:space="preserve"> experts.</w:t>
      </w:r>
    </w:p>
    <w:p w14:paraId="511AFEA3" w14:textId="6E946540" w:rsidR="00D859D6" w:rsidRPr="002C3C15" w:rsidRDefault="00D859D6" w:rsidP="002C3C15">
      <w:pPr>
        <w:pStyle w:val="ListParagraph"/>
        <w:numPr>
          <w:ilvl w:val="0"/>
          <w:numId w:val="40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Purpose</w:t>
      </w:r>
      <w:r w:rsidR="006F1FD5" w:rsidRPr="002C3C15">
        <w:rPr>
          <w:rFonts w:ascii="Helvetica" w:hAnsi="Helvetica" w:cs="Helvetica"/>
        </w:rPr>
        <w:t>-</w:t>
      </w:r>
      <w:r w:rsidRPr="002C3C15">
        <w:rPr>
          <w:rFonts w:ascii="Helvetica" w:hAnsi="Helvetica" w:cs="Helvetica"/>
        </w:rPr>
        <w:t xml:space="preserve">built </w:t>
      </w:r>
      <w:r w:rsidR="000E1F64">
        <w:rPr>
          <w:rFonts w:ascii="Helvetica" w:hAnsi="Helvetica" w:cs="Helvetica"/>
        </w:rPr>
        <w:t>C</w:t>
      </w:r>
      <w:r w:rsidRPr="002C3C15">
        <w:rPr>
          <w:rFonts w:ascii="Helvetica" w:hAnsi="Helvetica" w:cs="Helvetica"/>
        </w:rPr>
        <w:t>SOC system.</w:t>
      </w:r>
    </w:p>
    <w:p w14:paraId="513CB13E" w14:textId="357205E9" w:rsidR="001A6C03" w:rsidRPr="002C3C15" w:rsidRDefault="001A6C03" w:rsidP="002C3C15">
      <w:pPr>
        <w:pStyle w:val="ListParagraph"/>
        <w:numPr>
          <w:ilvl w:val="0"/>
          <w:numId w:val="40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Simple and customisable management platform.</w:t>
      </w:r>
    </w:p>
    <w:p w14:paraId="14C72620" w14:textId="3F3F48DD" w:rsidR="00C8210D" w:rsidRPr="002C3C15" w:rsidRDefault="001A6C03" w:rsidP="002C3C15">
      <w:pPr>
        <w:pStyle w:val="ListParagraph"/>
        <w:numPr>
          <w:ilvl w:val="0"/>
          <w:numId w:val="40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Proactive BI</w:t>
      </w:r>
      <w:r w:rsidR="006F1FD5" w:rsidRPr="002C3C15">
        <w:rPr>
          <w:rFonts w:ascii="Helvetica" w:hAnsi="Helvetica" w:cs="Helvetica"/>
        </w:rPr>
        <w:t>,</w:t>
      </w:r>
      <w:r w:rsidRPr="002C3C15">
        <w:rPr>
          <w:rFonts w:ascii="Helvetica" w:hAnsi="Helvetica" w:cs="Helvetica"/>
        </w:rPr>
        <w:t xml:space="preserve"> based on analytics.</w:t>
      </w:r>
    </w:p>
    <w:p w14:paraId="1718632F" w14:textId="65A6CBB7" w:rsidR="00C8210D" w:rsidRPr="009C6D82" w:rsidRDefault="001A6C03" w:rsidP="00DA5DDE">
      <w:pPr>
        <w:pStyle w:val="Heading2"/>
      </w:pPr>
      <w:bookmarkStart w:id="8" w:name="_Toc142464939"/>
      <w:r w:rsidRPr="009C6D82">
        <w:t xml:space="preserve">Benefits </w:t>
      </w:r>
      <w:r w:rsidR="009C6D82">
        <w:t>t</w:t>
      </w:r>
      <w:r w:rsidRPr="009C6D82">
        <w:t xml:space="preserve">o </w:t>
      </w:r>
      <w:r w:rsidR="009C6D82">
        <w:t>o</w:t>
      </w:r>
      <w:r w:rsidRPr="009C6D82">
        <w:t xml:space="preserve">ur </w:t>
      </w:r>
      <w:r w:rsidR="00871AAB">
        <w:t>Channel P</w:t>
      </w:r>
      <w:r w:rsidRPr="009C6D82">
        <w:t>artners</w:t>
      </w:r>
      <w:bookmarkEnd w:id="8"/>
    </w:p>
    <w:p w14:paraId="554D39DA" w14:textId="52CC955C" w:rsidR="00C8210D" w:rsidRPr="002C3C15" w:rsidRDefault="009E5AF5" w:rsidP="002C3C15">
      <w:pPr>
        <w:pStyle w:val="ListParagraph"/>
        <w:numPr>
          <w:ilvl w:val="0"/>
          <w:numId w:val="39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We offer an extended </w:t>
      </w:r>
      <w:r w:rsidR="00DD5C0A" w:rsidRPr="002C3C15">
        <w:rPr>
          <w:rFonts w:ascii="Helvetica" w:hAnsi="Helvetica" w:cs="Helvetica"/>
        </w:rPr>
        <w:t xml:space="preserve">and wide-ranging portfolio of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DD5C0A" w:rsidRPr="002C3C15">
        <w:rPr>
          <w:rFonts w:ascii="Helvetica" w:hAnsi="Helvetica" w:cs="Helvetica"/>
        </w:rPr>
        <w:t xml:space="preserve"> services.</w:t>
      </w:r>
    </w:p>
    <w:p w14:paraId="3ACC9A44" w14:textId="7039B62F" w:rsidR="00DD5C0A" w:rsidRPr="002C3C15" w:rsidRDefault="00E87F33" w:rsidP="002C3C15">
      <w:pPr>
        <w:pStyle w:val="ListParagraph"/>
        <w:numPr>
          <w:ilvl w:val="0"/>
          <w:numId w:val="39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Peace of mind: we are highly accredited, so </w:t>
      </w:r>
      <w:r w:rsidR="00424B89" w:rsidRPr="002C3C15">
        <w:rPr>
          <w:rFonts w:ascii="Helvetica" w:hAnsi="Helvetica" w:cs="Helvetica"/>
        </w:rPr>
        <w:t xml:space="preserve">your customers are in skilled and reliable </w:t>
      </w:r>
      <w:r w:rsidR="00C2349A" w:rsidRPr="002C3C15">
        <w:rPr>
          <w:rFonts w:ascii="Helvetica" w:hAnsi="Helvetica" w:cs="Helvetica"/>
        </w:rPr>
        <w:t>hands.</w:t>
      </w:r>
    </w:p>
    <w:p w14:paraId="7672970E" w14:textId="2DBED05E" w:rsidR="00424B89" w:rsidRPr="002C3C15" w:rsidRDefault="00237040" w:rsidP="002C3C15">
      <w:pPr>
        <w:pStyle w:val="ListParagraph"/>
        <w:numPr>
          <w:ilvl w:val="0"/>
          <w:numId w:val="39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Extension of resources to your business and in-house skill set.</w:t>
      </w:r>
    </w:p>
    <w:p w14:paraId="7964C8A2" w14:textId="7C8C14FC" w:rsidR="00237040" w:rsidRPr="002C3C15" w:rsidRDefault="00237040" w:rsidP="002C3C15">
      <w:pPr>
        <w:pStyle w:val="ListParagraph"/>
        <w:numPr>
          <w:ilvl w:val="0"/>
          <w:numId w:val="39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Exploit higher margins </w:t>
      </w:r>
      <w:r w:rsidR="005C75EC" w:rsidRPr="002C3C15">
        <w:rPr>
          <w:rFonts w:ascii="Helvetica" w:hAnsi="Helvetica" w:cs="Helvetica"/>
        </w:rPr>
        <w:t>on this EXPO.e Money</w:t>
      </w:r>
      <w:r w:rsidR="00E87F33" w:rsidRPr="002C3C15">
        <w:rPr>
          <w:rFonts w:ascii="Helvetica" w:hAnsi="Helvetica" w:cs="Helvetica"/>
        </w:rPr>
        <w:t>-</w:t>
      </w:r>
      <w:r w:rsidR="00A91F48" w:rsidRPr="002C3C15">
        <w:rPr>
          <w:rFonts w:ascii="Helvetica" w:hAnsi="Helvetica" w:cs="Helvetica"/>
        </w:rPr>
        <w:t>m</w:t>
      </w:r>
      <w:r w:rsidR="005C75EC" w:rsidRPr="002C3C15">
        <w:rPr>
          <w:rFonts w:ascii="Helvetica" w:hAnsi="Helvetica" w:cs="Helvetica"/>
        </w:rPr>
        <w:t>aker.</w:t>
      </w:r>
    </w:p>
    <w:p w14:paraId="414CB211" w14:textId="4AE20C70" w:rsidR="001A6C03" w:rsidRPr="009C6D82" w:rsidRDefault="00783F48" w:rsidP="00DA5DDE">
      <w:pPr>
        <w:pStyle w:val="Heading2"/>
      </w:pPr>
      <w:bookmarkStart w:id="9" w:name="_Toc142464940"/>
      <w:r w:rsidRPr="009C6D82">
        <w:t>Result</w:t>
      </w:r>
      <w:r w:rsidR="007D4DEE">
        <w:t>s</w:t>
      </w:r>
      <w:r w:rsidRPr="009C6D82">
        <w:t xml:space="preserve"> </w:t>
      </w:r>
      <w:r w:rsidR="009C6D82">
        <w:t>f</w:t>
      </w:r>
      <w:r w:rsidRPr="009C6D82">
        <w:t xml:space="preserve">or </w:t>
      </w:r>
      <w:r w:rsidR="009C6D82">
        <w:t>y</w:t>
      </w:r>
      <w:r w:rsidRPr="009C6D82">
        <w:t xml:space="preserve">our </w:t>
      </w:r>
      <w:r w:rsidR="009C6D82">
        <w:t>c</w:t>
      </w:r>
      <w:r w:rsidRPr="009C6D82">
        <w:t>ustomers</w:t>
      </w:r>
      <w:bookmarkEnd w:id="9"/>
    </w:p>
    <w:p w14:paraId="367F7AE7" w14:textId="71051FA0" w:rsidR="00C8210D" w:rsidRPr="002C3C15" w:rsidRDefault="005C75EC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E</w:t>
      </w:r>
      <w:r w:rsidR="005B066E">
        <w:rPr>
          <w:rFonts w:ascii="Helvetica" w:hAnsi="Helvetica" w:cs="Helvetica"/>
        </w:rPr>
        <w:t>ffortless</w:t>
      </w:r>
      <w:r w:rsidRPr="002C3C15">
        <w:rPr>
          <w:rFonts w:ascii="Helvetica" w:hAnsi="Helvetica" w:cs="Helvetica"/>
        </w:rPr>
        <w:t xml:space="preserve"> integration </w:t>
      </w:r>
      <w:r w:rsidR="00130F97" w:rsidRPr="002C3C15">
        <w:rPr>
          <w:rFonts w:ascii="Helvetica" w:hAnsi="Helvetica" w:cs="Helvetica"/>
        </w:rPr>
        <w:t xml:space="preserve">with </w:t>
      </w:r>
      <w:r w:rsidRPr="002C3C15">
        <w:rPr>
          <w:rFonts w:ascii="Helvetica" w:hAnsi="Helvetica" w:cs="Helvetica"/>
        </w:rPr>
        <w:t>existing systems.</w:t>
      </w:r>
    </w:p>
    <w:p w14:paraId="06D0E1C8" w14:textId="747C7C65" w:rsidR="005C75EC" w:rsidRPr="002C3C15" w:rsidRDefault="00685EC7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Visibility of the entire estate.</w:t>
      </w:r>
    </w:p>
    <w:p w14:paraId="7FAC1C51" w14:textId="1ED1B8F0" w:rsidR="00685EC7" w:rsidRPr="002C3C15" w:rsidRDefault="00685EC7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Higher level of proactive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Pr="002C3C15">
        <w:rPr>
          <w:rFonts w:ascii="Helvetica" w:hAnsi="Helvetica" w:cs="Helvetica"/>
        </w:rPr>
        <w:t xml:space="preserve"> monitoring = lower risk to business.</w:t>
      </w:r>
    </w:p>
    <w:p w14:paraId="0D3E9BCE" w14:textId="4ED5D4AD" w:rsidR="00685EC7" w:rsidRPr="002C3C15" w:rsidRDefault="0050472B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Simple operating model and increased automation.</w:t>
      </w:r>
    </w:p>
    <w:p w14:paraId="2AF41D7F" w14:textId="70A42760" w:rsidR="0050472B" w:rsidRPr="002C3C15" w:rsidRDefault="0050472B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Reduced operational expenditure.</w:t>
      </w:r>
    </w:p>
    <w:p w14:paraId="3D4BBF11" w14:textId="03ABA648" w:rsidR="0050472B" w:rsidRPr="002C3C15" w:rsidRDefault="0050472B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Demonstrable accountability through analytics.</w:t>
      </w:r>
    </w:p>
    <w:p w14:paraId="6404DDBB" w14:textId="6D3C8C51" w:rsidR="0050472B" w:rsidRPr="002C3C15" w:rsidRDefault="00130F97" w:rsidP="002C3C15">
      <w:pPr>
        <w:pStyle w:val="ListParagraph"/>
        <w:numPr>
          <w:ilvl w:val="0"/>
          <w:numId w:val="38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Streamlined c</w:t>
      </w:r>
      <w:r w:rsidR="00C2349A" w:rsidRPr="002C3C15">
        <w:rPr>
          <w:rFonts w:ascii="Helvetica" w:hAnsi="Helvetica" w:cs="Helvetica"/>
        </w:rPr>
        <w:t>ompliance</w:t>
      </w:r>
      <w:r w:rsidR="002C3C15" w:rsidRPr="002C3C15">
        <w:rPr>
          <w:rFonts w:ascii="Helvetica" w:hAnsi="Helvetica" w:cs="Helvetica"/>
        </w:rPr>
        <w:t>,</w:t>
      </w:r>
      <w:r w:rsidR="00C2349A" w:rsidRPr="002C3C15">
        <w:rPr>
          <w:rFonts w:ascii="Helvetica" w:hAnsi="Helvetica" w:cs="Helvetica"/>
        </w:rPr>
        <w:t xml:space="preserve"> through simplified management and reporting.</w:t>
      </w:r>
    </w:p>
    <w:p w14:paraId="441C89FC" w14:textId="77777777" w:rsidR="00841B89" w:rsidRPr="009C6D82" w:rsidRDefault="00841B89" w:rsidP="009C6D82">
      <w:pPr>
        <w:jc w:val="both"/>
        <w:rPr>
          <w:rFonts w:ascii="Helvetica" w:hAnsi="Helvetica" w:cs="Helvetica"/>
        </w:rPr>
      </w:pPr>
    </w:p>
    <w:p w14:paraId="66E2A1BB" w14:textId="77777777" w:rsidR="00C12A6C" w:rsidRPr="009C6D82" w:rsidRDefault="00C12A6C" w:rsidP="009C6D82">
      <w:pPr>
        <w:jc w:val="both"/>
        <w:rPr>
          <w:rFonts w:ascii="Helvetica" w:hAnsi="Helvetica" w:cs="Helvetica"/>
        </w:rPr>
      </w:pPr>
    </w:p>
    <w:p w14:paraId="0C3EECF1" w14:textId="59B11791" w:rsidR="006A3275" w:rsidRPr="009C6D82" w:rsidRDefault="00BB3A0A" w:rsidP="00DA5DDE">
      <w:pPr>
        <w:pStyle w:val="Heading1"/>
      </w:pPr>
      <w:bookmarkStart w:id="10" w:name="_Toc142464941"/>
      <w:r>
        <w:lastRenderedPageBreak/>
        <w:t>W</w:t>
      </w:r>
      <w:r w:rsidR="00B2427A" w:rsidRPr="009C6D82">
        <w:t xml:space="preserve">hat </w:t>
      </w:r>
      <w:r w:rsidR="00DA5DDE">
        <w:t>q</w:t>
      </w:r>
      <w:r w:rsidR="00B2427A" w:rsidRPr="009C6D82">
        <w:t xml:space="preserve">uestions </w:t>
      </w:r>
      <w:r w:rsidR="00DA5DDE">
        <w:t>should</w:t>
      </w:r>
      <w:r w:rsidR="00B2427A" w:rsidRPr="009C6D82">
        <w:t xml:space="preserve"> </w:t>
      </w:r>
      <w:r w:rsidR="007D4DEE">
        <w:t>you</w:t>
      </w:r>
      <w:r w:rsidR="00B2427A" w:rsidRPr="009C6D82">
        <w:t xml:space="preserve"> </w:t>
      </w:r>
      <w:r w:rsidR="00DA5DDE">
        <w:t>a</w:t>
      </w:r>
      <w:r w:rsidR="00B2427A" w:rsidRPr="009C6D82">
        <w:t>sk</w:t>
      </w:r>
      <w:r>
        <w:t xml:space="preserve"> about </w:t>
      </w:r>
      <w:r w:rsidR="00A9139F">
        <w:t>c</w:t>
      </w:r>
      <w:r w:rsidR="00BD5849">
        <w:t>yber security</w:t>
      </w:r>
      <w:r w:rsidR="006A3275" w:rsidRPr="009C6D82">
        <w:t>?</w:t>
      </w:r>
      <w:bookmarkEnd w:id="10"/>
    </w:p>
    <w:p w14:paraId="08537BFB" w14:textId="6E603B9C" w:rsidR="001828FC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Firstly, </w:t>
      </w:r>
      <w:r w:rsidR="009D1A64">
        <w:rPr>
          <w:rFonts w:ascii="Helvetica" w:hAnsi="Helvetica" w:cs="Helvetica"/>
        </w:rPr>
        <w:t xml:space="preserve">it is important to establish </w:t>
      </w:r>
      <w:r w:rsidRPr="009C6D82">
        <w:rPr>
          <w:rFonts w:ascii="Helvetica" w:hAnsi="Helvetica" w:cs="Helvetica"/>
        </w:rPr>
        <w:t xml:space="preserve">how </w:t>
      </w:r>
      <w:r w:rsidR="001828FC" w:rsidRPr="009C6D82">
        <w:rPr>
          <w:rFonts w:ascii="Helvetica" w:hAnsi="Helvetica" w:cs="Helvetica"/>
        </w:rPr>
        <w:t>your customer</w:t>
      </w:r>
      <w:r w:rsidR="00ED6622">
        <w:rPr>
          <w:rFonts w:ascii="Helvetica" w:hAnsi="Helvetica" w:cs="Helvetica"/>
        </w:rPr>
        <w:t xml:space="preserve"> currently</w:t>
      </w:r>
      <w:r w:rsidRPr="009C6D82">
        <w:rPr>
          <w:rFonts w:ascii="Helvetica" w:hAnsi="Helvetica" w:cs="Helvetica"/>
        </w:rPr>
        <w:t xml:space="preserve"> manages </w:t>
      </w:r>
      <w:r w:rsidR="00F54D1E" w:rsidRPr="009C6D82">
        <w:rPr>
          <w:rFonts w:ascii="Helvetica" w:hAnsi="Helvetica" w:cs="Helvetica"/>
        </w:rPr>
        <w:t xml:space="preserve">their </w:t>
      </w:r>
      <w:r w:rsidR="00ED6622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F54D1E" w:rsidRPr="009C6D82">
        <w:rPr>
          <w:rFonts w:ascii="Helvetica" w:hAnsi="Helvetica" w:cs="Helvetica"/>
        </w:rPr>
        <w:t xml:space="preserve"> posture</w:t>
      </w:r>
      <w:r w:rsidR="00933F0F" w:rsidRPr="009C6D82">
        <w:rPr>
          <w:rFonts w:ascii="Helvetica" w:hAnsi="Helvetica" w:cs="Helvetica"/>
        </w:rPr>
        <w:t xml:space="preserve"> </w:t>
      </w:r>
      <w:r w:rsidR="006E118E" w:rsidRPr="009C6D82">
        <w:rPr>
          <w:rFonts w:ascii="Helvetica" w:hAnsi="Helvetica" w:cs="Helvetica"/>
        </w:rPr>
        <w:t>and what plans they have for the future</w:t>
      </w:r>
      <w:r w:rsidR="00CA2B51" w:rsidRPr="009C6D82">
        <w:rPr>
          <w:rFonts w:ascii="Helvetica" w:hAnsi="Helvetica" w:cs="Helvetica"/>
        </w:rPr>
        <w:t xml:space="preserve"> (</w:t>
      </w:r>
      <w:r w:rsidR="00D0445A">
        <w:rPr>
          <w:rFonts w:ascii="Helvetica" w:hAnsi="Helvetica" w:cs="Helvetica"/>
        </w:rPr>
        <w:t xml:space="preserve">i.e. </w:t>
      </w:r>
      <w:r w:rsidR="00CA2B51" w:rsidRPr="009C6D82">
        <w:rPr>
          <w:rFonts w:ascii="Helvetica" w:hAnsi="Helvetica" w:cs="Helvetica"/>
        </w:rPr>
        <w:t>current projects, pla</w:t>
      </w:r>
      <w:r w:rsidR="00D0445A">
        <w:rPr>
          <w:rFonts w:ascii="Helvetica" w:hAnsi="Helvetica" w:cs="Helvetica"/>
        </w:rPr>
        <w:t>ns,</w:t>
      </w:r>
      <w:r w:rsidR="00CA2B51" w:rsidRPr="009C6D82">
        <w:rPr>
          <w:rFonts w:ascii="Helvetica" w:hAnsi="Helvetica" w:cs="Helvetica"/>
        </w:rPr>
        <w:t xml:space="preserve"> and future aspirations).</w:t>
      </w:r>
    </w:p>
    <w:p w14:paraId="4B0D66A6" w14:textId="4F095F11" w:rsidR="00CA2B51" w:rsidRPr="009C6D82" w:rsidRDefault="00CA2B51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Some opening questions we use regularly are:</w:t>
      </w:r>
    </w:p>
    <w:p w14:paraId="2D6FD5B1" w14:textId="06DECAEC" w:rsidR="00007ACB" w:rsidRPr="008804DA" w:rsidRDefault="0083600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736492" w:rsidRPr="008804DA">
        <w:rPr>
          <w:rFonts w:ascii="Helvetica" w:hAnsi="Helvetica" w:cs="Helvetica"/>
          <w:i/>
          <w:iCs/>
        </w:rPr>
        <w:t xml:space="preserve">What </w:t>
      </w:r>
      <w:r w:rsidR="00007ACB" w:rsidRPr="008804DA">
        <w:rPr>
          <w:rFonts w:ascii="Helvetica" w:hAnsi="Helvetica" w:cs="Helvetica"/>
          <w:i/>
          <w:iCs/>
        </w:rPr>
        <w:t xml:space="preserve">is </w:t>
      </w:r>
      <w:r w:rsidR="006E118E" w:rsidRPr="008804DA">
        <w:rPr>
          <w:rFonts w:ascii="Helvetica" w:hAnsi="Helvetica" w:cs="Helvetica"/>
          <w:i/>
          <w:iCs/>
        </w:rPr>
        <w:t xml:space="preserve">your </w:t>
      </w:r>
      <w:r w:rsidR="00A9139F" w:rsidRPr="008804DA">
        <w:rPr>
          <w:rFonts w:ascii="Helvetica" w:hAnsi="Helvetica" w:cs="Helvetica"/>
          <w:i/>
          <w:iCs/>
        </w:rPr>
        <w:t>c</w:t>
      </w:r>
      <w:r w:rsidR="00BD5849" w:rsidRPr="008804DA">
        <w:rPr>
          <w:rFonts w:ascii="Helvetica" w:hAnsi="Helvetica" w:cs="Helvetica"/>
          <w:i/>
          <w:iCs/>
        </w:rPr>
        <w:t>yber security</w:t>
      </w:r>
      <w:r w:rsidR="00007ACB" w:rsidRPr="008804DA">
        <w:rPr>
          <w:rFonts w:ascii="Helvetica" w:hAnsi="Helvetica" w:cs="Helvetica"/>
          <w:i/>
          <w:iCs/>
        </w:rPr>
        <w:t xml:space="preserve"> </w:t>
      </w:r>
      <w:r w:rsidR="0049785D" w:rsidRPr="008804DA">
        <w:rPr>
          <w:rFonts w:ascii="Helvetica" w:hAnsi="Helvetica" w:cs="Helvetica"/>
          <w:i/>
          <w:iCs/>
        </w:rPr>
        <w:t>strategy</w:t>
      </w:r>
      <w:r w:rsidR="00007ACB" w:rsidRPr="008804DA">
        <w:rPr>
          <w:rFonts w:ascii="Helvetica" w:hAnsi="Helvetica" w:cs="Helvetica"/>
          <w:i/>
          <w:iCs/>
        </w:rPr>
        <w:t>?</w:t>
      </w:r>
      <w:r w:rsidRPr="008804DA">
        <w:rPr>
          <w:rFonts w:ascii="Helvetica" w:hAnsi="Helvetica" w:cs="Helvetica"/>
          <w:i/>
          <w:iCs/>
        </w:rPr>
        <w:t>”</w:t>
      </w:r>
    </w:p>
    <w:p w14:paraId="3ED995AA" w14:textId="1030EDE9" w:rsidR="00AD242C" w:rsidRPr="008804DA" w:rsidRDefault="0083600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007ACB" w:rsidRPr="008804DA">
        <w:rPr>
          <w:rFonts w:ascii="Helvetica" w:hAnsi="Helvetica" w:cs="Helvetica"/>
          <w:i/>
          <w:iCs/>
        </w:rPr>
        <w:t xml:space="preserve">Who is responsible for </w:t>
      </w:r>
      <w:r w:rsidR="00A9139F" w:rsidRPr="008804DA">
        <w:rPr>
          <w:rFonts w:ascii="Helvetica" w:hAnsi="Helvetica" w:cs="Helvetica"/>
          <w:i/>
          <w:iCs/>
        </w:rPr>
        <w:t>c</w:t>
      </w:r>
      <w:r w:rsidR="00BD5849" w:rsidRPr="008804DA">
        <w:rPr>
          <w:rFonts w:ascii="Helvetica" w:hAnsi="Helvetica" w:cs="Helvetica"/>
          <w:i/>
          <w:iCs/>
        </w:rPr>
        <w:t>yber security</w:t>
      </w:r>
      <w:r w:rsidR="00007ACB" w:rsidRPr="008804DA">
        <w:rPr>
          <w:rFonts w:ascii="Helvetica" w:hAnsi="Helvetica" w:cs="Helvetica"/>
          <w:i/>
          <w:iCs/>
        </w:rPr>
        <w:t xml:space="preserve"> within the </w:t>
      </w:r>
      <w:r w:rsidR="008C29D8" w:rsidRPr="008804DA">
        <w:rPr>
          <w:rFonts w:ascii="Helvetica" w:hAnsi="Helvetica" w:cs="Helvetica"/>
          <w:i/>
          <w:iCs/>
        </w:rPr>
        <w:t>business</w:t>
      </w:r>
      <w:r w:rsidR="00B66A71" w:rsidRPr="008804DA">
        <w:rPr>
          <w:rFonts w:ascii="Helvetica" w:hAnsi="Helvetica" w:cs="Helvetica"/>
          <w:i/>
          <w:iCs/>
        </w:rPr>
        <w:t>?</w:t>
      </w:r>
      <w:r w:rsidR="00576F18">
        <w:rPr>
          <w:rFonts w:ascii="Helvetica" w:hAnsi="Helvetica" w:cs="Helvetica"/>
          <w:i/>
          <w:iCs/>
        </w:rPr>
        <w:t>”</w:t>
      </w:r>
    </w:p>
    <w:p w14:paraId="34160E21" w14:textId="559BF472" w:rsidR="00AD242C" w:rsidRPr="008804DA" w:rsidRDefault="00AD242C" w:rsidP="00A41AF2">
      <w:pPr>
        <w:pStyle w:val="ListParagraph"/>
        <w:numPr>
          <w:ilvl w:val="1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A</w:t>
      </w:r>
      <w:r w:rsidR="00007ACB" w:rsidRPr="008804DA">
        <w:rPr>
          <w:rFonts w:ascii="Helvetica" w:hAnsi="Helvetica" w:cs="Helvetica"/>
          <w:i/>
          <w:iCs/>
        </w:rPr>
        <w:t xml:space="preserve"> dedicated team</w:t>
      </w:r>
      <w:r w:rsidR="00F37323" w:rsidRPr="008804DA">
        <w:rPr>
          <w:rFonts w:ascii="Helvetica" w:hAnsi="Helvetica" w:cs="Helvetica"/>
          <w:i/>
          <w:iCs/>
        </w:rPr>
        <w:t>,</w:t>
      </w:r>
      <w:r w:rsidR="00904DD4" w:rsidRPr="008804DA">
        <w:rPr>
          <w:rFonts w:ascii="Helvetica" w:hAnsi="Helvetica" w:cs="Helvetica"/>
          <w:i/>
          <w:iCs/>
        </w:rPr>
        <w:t xml:space="preserve"> </w:t>
      </w:r>
      <w:r w:rsidR="00C2618A">
        <w:rPr>
          <w:rFonts w:ascii="Helvetica" w:hAnsi="Helvetica" w:cs="Helvetica"/>
          <w:i/>
          <w:iCs/>
        </w:rPr>
        <w:t>e.g</w:t>
      </w:r>
      <w:r w:rsidR="00F37323" w:rsidRPr="008804DA">
        <w:rPr>
          <w:rFonts w:ascii="Helvetica" w:hAnsi="Helvetica" w:cs="Helvetica"/>
          <w:i/>
          <w:iCs/>
        </w:rPr>
        <w:t xml:space="preserve">. a </w:t>
      </w:r>
      <w:r w:rsidR="00975299" w:rsidRPr="008804DA">
        <w:rPr>
          <w:rFonts w:ascii="Helvetica" w:hAnsi="Helvetica" w:cs="Helvetica"/>
          <w:i/>
          <w:iCs/>
        </w:rPr>
        <w:t xml:space="preserve">cyber security operations </w:t>
      </w:r>
      <w:r w:rsidR="00904DD4" w:rsidRPr="008804DA">
        <w:rPr>
          <w:rFonts w:ascii="Helvetica" w:hAnsi="Helvetica" w:cs="Helvetica"/>
          <w:i/>
          <w:iCs/>
        </w:rPr>
        <w:t>team</w:t>
      </w:r>
    </w:p>
    <w:p w14:paraId="75A54162" w14:textId="568C720A" w:rsidR="00AD242C" w:rsidRPr="008804DA" w:rsidRDefault="00AD242C" w:rsidP="00A41AF2">
      <w:pPr>
        <w:pStyle w:val="ListParagraph"/>
        <w:numPr>
          <w:ilvl w:val="1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A</w:t>
      </w:r>
      <w:r w:rsidR="00007ACB" w:rsidRPr="008804DA">
        <w:rPr>
          <w:rFonts w:ascii="Helvetica" w:hAnsi="Helvetica" w:cs="Helvetica"/>
          <w:i/>
          <w:iCs/>
        </w:rPr>
        <w:t xml:space="preserve"> </w:t>
      </w:r>
      <w:r w:rsidR="00E83106">
        <w:rPr>
          <w:rFonts w:ascii="Helvetica" w:hAnsi="Helvetica" w:cs="Helvetica"/>
          <w:i/>
          <w:iCs/>
        </w:rPr>
        <w:t xml:space="preserve">single </w:t>
      </w:r>
      <w:r w:rsidR="00904DD4" w:rsidRPr="008804DA">
        <w:rPr>
          <w:rFonts w:ascii="Helvetica" w:hAnsi="Helvetica" w:cs="Helvetica"/>
          <w:i/>
          <w:iCs/>
        </w:rPr>
        <w:t>person</w:t>
      </w:r>
      <w:r w:rsidRPr="008804DA">
        <w:rPr>
          <w:rFonts w:ascii="Helvetica" w:hAnsi="Helvetica" w:cs="Helvetica"/>
          <w:i/>
          <w:iCs/>
        </w:rPr>
        <w:t xml:space="preserve">, </w:t>
      </w:r>
      <w:r w:rsidR="00F37323" w:rsidRPr="008804DA">
        <w:rPr>
          <w:rFonts w:ascii="Helvetica" w:hAnsi="Helvetica" w:cs="Helvetica"/>
          <w:i/>
          <w:iCs/>
        </w:rPr>
        <w:t xml:space="preserve">such as </w:t>
      </w:r>
      <w:r w:rsidRPr="008804DA">
        <w:rPr>
          <w:rFonts w:ascii="Helvetica" w:hAnsi="Helvetica" w:cs="Helvetica"/>
          <w:i/>
          <w:iCs/>
        </w:rPr>
        <w:t xml:space="preserve">a </w:t>
      </w:r>
      <w:r w:rsidR="00904DD4" w:rsidRPr="008804DA">
        <w:rPr>
          <w:rFonts w:ascii="Helvetica" w:hAnsi="Helvetica" w:cs="Helvetica"/>
          <w:i/>
          <w:iCs/>
        </w:rPr>
        <w:t>CISO</w:t>
      </w:r>
    </w:p>
    <w:p w14:paraId="6492E3C8" w14:textId="02CD170A" w:rsidR="00007ACB" w:rsidRPr="008804DA" w:rsidRDefault="00AD242C" w:rsidP="00A41AF2">
      <w:pPr>
        <w:pStyle w:val="ListParagraph"/>
        <w:numPr>
          <w:ilvl w:val="1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T</w:t>
      </w:r>
      <w:r w:rsidR="00007ACB" w:rsidRPr="008804DA">
        <w:rPr>
          <w:rFonts w:ascii="Helvetica" w:hAnsi="Helvetica" w:cs="Helvetica"/>
          <w:i/>
          <w:iCs/>
        </w:rPr>
        <w:t xml:space="preserve">he </w:t>
      </w:r>
      <w:r w:rsidR="00E83106">
        <w:rPr>
          <w:rFonts w:ascii="Helvetica" w:hAnsi="Helvetica" w:cs="Helvetica"/>
          <w:i/>
          <w:iCs/>
        </w:rPr>
        <w:t>B</w:t>
      </w:r>
      <w:r w:rsidR="00007ACB" w:rsidRPr="008804DA">
        <w:rPr>
          <w:rFonts w:ascii="Helvetica" w:hAnsi="Helvetica" w:cs="Helvetica"/>
          <w:i/>
          <w:iCs/>
        </w:rPr>
        <w:t>oard/C-level</w:t>
      </w:r>
    </w:p>
    <w:p w14:paraId="4798CB87" w14:textId="6F09E5F4" w:rsidR="00B2427A" w:rsidRPr="008804DA" w:rsidRDefault="0083600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B2427A" w:rsidRPr="008804DA">
        <w:rPr>
          <w:rFonts w:ascii="Helvetica" w:hAnsi="Helvetica" w:cs="Helvetica"/>
          <w:i/>
          <w:iCs/>
        </w:rPr>
        <w:t xml:space="preserve">What concerns and challenges do you currently face around </w:t>
      </w:r>
      <w:r w:rsidR="00A9139F" w:rsidRPr="008804DA">
        <w:rPr>
          <w:rFonts w:ascii="Helvetica" w:hAnsi="Helvetica" w:cs="Helvetica"/>
          <w:i/>
          <w:iCs/>
        </w:rPr>
        <w:t>c</w:t>
      </w:r>
      <w:r w:rsidR="00BD5849" w:rsidRPr="008804DA">
        <w:rPr>
          <w:rFonts w:ascii="Helvetica" w:hAnsi="Helvetica" w:cs="Helvetica"/>
          <w:i/>
          <w:iCs/>
        </w:rPr>
        <w:t>yber security</w:t>
      </w:r>
      <w:r w:rsidR="00B2427A" w:rsidRPr="008804DA">
        <w:rPr>
          <w:rFonts w:ascii="Helvetica" w:hAnsi="Helvetica" w:cs="Helvetica"/>
          <w:i/>
          <w:iCs/>
        </w:rPr>
        <w:t xml:space="preserve"> and how do you currently deal with these?</w:t>
      </w:r>
      <w:r w:rsidRPr="008804DA">
        <w:rPr>
          <w:rFonts w:ascii="Helvetica" w:hAnsi="Helvetica" w:cs="Helvetica"/>
          <w:i/>
          <w:iCs/>
        </w:rPr>
        <w:t>”</w:t>
      </w:r>
    </w:p>
    <w:p w14:paraId="495F6352" w14:textId="186CEC03" w:rsidR="00AD242C" w:rsidRPr="008804DA" w:rsidRDefault="0083600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A530C3" w:rsidRPr="008804DA">
        <w:rPr>
          <w:rFonts w:ascii="Helvetica" w:hAnsi="Helvetica" w:cs="Helvetica"/>
          <w:i/>
          <w:iCs/>
        </w:rPr>
        <w:t>What security systems do you have in place today?</w:t>
      </w:r>
      <w:r w:rsidRPr="008804DA">
        <w:rPr>
          <w:rFonts w:ascii="Helvetica" w:hAnsi="Helvetica" w:cs="Helvetica"/>
          <w:i/>
          <w:iCs/>
        </w:rPr>
        <w:t>”</w:t>
      </w:r>
    </w:p>
    <w:p w14:paraId="4F8F830F" w14:textId="2EA695C1" w:rsidR="00B2427A" w:rsidRPr="008804DA" w:rsidRDefault="0083600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B2427A" w:rsidRPr="008804DA">
        <w:rPr>
          <w:rFonts w:ascii="Helvetica" w:hAnsi="Helvetica" w:cs="Helvetica"/>
          <w:i/>
          <w:iCs/>
        </w:rPr>
        <w:t xml:space="preserve">Do </w:t>
      </w:r>
      <w:r w:rsidRPr="008804DA">
        <w:rPr>
          <w:rFonts w:ascii="Helvetica" w:hAnsi="Helvetica" w:cs="Helvetica"/>
          <w:i/>
          <w:iCs/>
        </w:rPr>
        <w:t>you</w:t>
      </w:r>
      <w:r w:rsidR="00B2427A" w:rsidRPr="008804DA">
        <w:rPr>
          <w:rFonts w:ascii="Helvetica" w:hAnsi="Helvetica" w:cs="Helvetica"/>
          <w:i/>
          <w:iCs/>
        </w:rPr>
        <w:t xml:space="preserve"> have a team monitoring </w:t>
      </w:r>
      <w:r w:rsidR="00A9139F" w:rsidRPr="008804DA">
        <w:rPr>
          <w:rFonts w:ascii="Helvetica" w:hAnsi="Helvetica" w:cs="Helvetica"/>
          <w:i/>
          <w:iCs/>
        </w:rPr>
        <w:t>c</w:t>
      </w:r>
      <w:r w:rsidR="00BD5849" w:rsidRPr="008804DA">
        <w:rPr>
          <w:rFonts w:ascii="Helvetica" w:hAnsi="Helvetica" w:cs="Helvetica"/>
          <w:i/>
          <w:iCs/>
        </w:rPr>
        <w:t>yber security</w:t>
      </w:r>
      <w:r w:rsidR="00A238B3" w:rsidRPr="008804DA">
        <w:rPr>
          <w:rFonts w:ascii="Helvetica" w:hAnsi="Helvetica" w:cs="Helvetica"/>
          <w:i/>
          <w:iCs/>
        </w:rPr>
        <w:t xml:space="preserve"> threats</w:t>
      </w:r>
      <w:r w:rsidR="00B2427A" w:rsidRPr="008804DA">
        <w:rPr>
          <w:rFonts w:ascii="Helvetica" w:hAnsi="Helvetica" w:cs="Helvetica"/>
          <w:i/>
          <w:iCs/>
        </w:rPr>
        <w:t xml:space="preserve"> or</w:t>
      </w:r>
      <w:r w:rsidR="00A238B3" w:rsidRPr="008804DA">
        <w:rPr>
          <w:rFonts w:ascii="Helvetica" w:hAnsi="Helvetica" w:cs="Helvetica"/>
          <w:i/>
          <w:iCs/>
        </w:rPr>
        <w:t xml:space="preserve"> do you </w:t>
      </w:r>
      <w:r w:rsidR="00B2427A" w:rsidRPr="008804DA">
        <w:rPr>
          <w:rFonts w:ascii="Helvetica" w:hAnsi="Helvetica" w:cs="Helvetica"/>
          <w:i/>
          <w:iCs/>
        </w:rPr>
        <w:t>outsource this to another partner (</w:t>
      </w:r>
      <w:r w:rsidR="00A215C0" w:rsidRPr="008804DA">
        <w:rPr>
          <w:rFonts w:ascii="Helvetica" w:hAnsi="Helvetica" w:cs="Helvetica"/>
          <w:i/>
          <w:iCs/>
        </w:rPr>
        <w:t xml:space="preserve">or </w:t>
      </w:r>
      <w:r w:rsidR="00B2427A" w:rsidRPr="008804DA">
        <w:rPr>
          <w:rFonts w:ascii="Helvetica" w:hAnsi="Helvetica" w:cs="Helvetica"/>
          <w:i/>
          <w:iCs/>
        </w:rPr>
        <w:t>a mix</w:t>
      </w:r>
      <w:r w:rsidR="00A215C0" w:rsidRPr="008804DA">
        <w:rPr>
          <w:rFonts w:ascii="Helvetica" w:hAnsi="Helvetica" w:cs="Helvetica"/>
          <w:i/>
          <w:iCs/>
        </w:rPr>
        <w:t xml:space="preserve"> of both</w:t>
      </w:r>
      <w:r w:rsidR="00B2427A" w:rsidRPr="008804DA">
        <w:rPr>
          <w:rFonts w:ascii="Helvetica" w:hAnsi="Helvetica" w:cs="Helvetica"/>
          <w:i/>
          <w:iCs/>
        </w:rPr>
        <w:t>)?</w:t>
      </w:r>
      <w:r w:rsidRPr="008804DA">
        <w:rPr>
          <w:rFonts w:ascii="Helvetica" w:hAnsi="Helvetica" w:cs="Helvetica"/>
          <w:i/>
          <w:iCs/>
        </w:rPr>
        <w:t>”</w:t>
      </w:r>
    </w:p>
    <w:p w14:paraId="6DEEF95A" w14:textId="4E7A390E" w:rsidR="00A530C3" w:rsidRPr="008804DA" w:rsidRDefault="00A215C0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691F72" w:rsidRPr="008804DA">
        <w:rPr>
          <w:rFonts w:ascii="Helvetica" w:hAnsi="Helvetica" w:cs="Helvetica"/>
          <w:i/>
          <w:iCs/>
        </w:rPr>
        <w:t>What regulations and standards apply to you?</w:t>
      </w:r>
      <w:r w:rsidRPr="008804DA">
        <w:rPr>
          <w:rFonts w:ascii="Helvetica" w:hAnsi="Helvetica" w:cs="Helvetica"/>
          <w:i/>
          <w:iCs/>
        </w:rPr>
        <w:t>”</w:t>
      </w:r>
    </w:p>
    <w:p w14:paraId="2163E430" w14:textId="07208EAC" w:rsidR="00691F72" w:rsidRPr="008804DA" w:rsidRDefault="00A215C0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691F72" w:rsidRPr="008804DA">
        <w:rPr>
          <w:rFonts w:ascii="Helvetica" w:hAnsi="Helvetica" w:cs="Helvetica"/>
          <w:i/>
          <w:iCs/>
        </w:rPr>
        <w:t>Is all of your sensitive data identified and encrypted?</w:t>
      </w:r>
      <w:r w:rsidRPr="008804DA">
        <w:rPr>
          <w:rFonts w:ascii="Helvetica" w:hAnsi="Helvetica" w:cs="Helvetica"/>
          <w:i/>
          <w:iCs/>
        </w:rPr>
        <w:t>”</w:t>
      </w:r>
    </w:p>
    <w:p w14:paraId="7F368E85" w14:textId="61386A24" w:rsidR="00691F72" w:rsidRPr="008804DA" w:rsidRDefault="00A215C0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691F72" w:rsidRPr="008804DA">
        <w:rPr>
          <w:rFonts w:ascii="Helvetica" w:hAnsi="Helvetica" w:cs="Helvetica"/>
          <w:i/>
          <w:iCs/>
        </w:rPr>
        <w:t>What are your high-risk systems and platforms?</w:t>
      </w:r>
      <w:r w:rsidRPr="008804DA">
        <w:rPr>
          <w:rFonts w:ascii="Helvetica" w:hAnsi="Helvetica" w:cs="Helvetica"/>
          <w:i/>
          <w:iCs/>
        </w:rPr>
        <w:t>”</w:t>
      </w:r>
    </w:p>
    <w:p w14:paraId="4387F5CB" w14:textId="5158D6CA" w:rsidR="00691F72" w:rsidRPr="008804DA" w:rsidRDefault="004A47E8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691F72" w:rsidRPr="008804DA">
        <w:rPr>
          <w:rFonts w:ascii="Helvetica" w:hAnsi="Helvetica" w:cs="Helvetica"/>
          <w:i/>
          <w:iCs/>
        </w:rPr>
        <w:t>Do you provide security awareness training for staff?</w:t>
      </w:r>
      <w:r w:rsidRPr="008804DA">
        <w:rPr>
          <w:rFonts w:ascii="Helvetica" w:hAnsi="Helvetica" w:cs="Helvetica"/>
          <w:i/>
          <w:iCs/>
        </w:rPr>
        <w:t>”</w:t>
      </w:r>
    </w:p>
    <w:p w14:paraId="704BD3CD" w14:textId="2D0ADEC8" w:rsidR="00691F72" w:rsidRPr="008804DA" w:rsidRDefault="000624F1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F25BDD" w:rsidRPr="008804DA">
        <w:rPr>
          <w:rFonts w:ascii="Helvetica" w:hAnsi="Helvetica" w:cs="Helvetica"/>
          <w:i/>
          <w:iCs/>
        </w:rPr>
        <w:t>Are you regularly scanning all the data on your network</w:t>
      </w:r>
      <w:r w:rsidRPr="008804DA">
        <w:rPr>
          <w:rFonts w:ascii="Helvetica" w:hAnsi="Helvetica" w:cs="Helvetica"/>
          <w:i/>
          <w:iCs/>
        </w:rPr>
        <w:t xml:space="preserve"> –</w:t>
      </w:r>
      <w:r w:rsidR="00F25BDD" w:rsidRPr="008804DA">
        <w:rPr>
          <w:rFonts w:ascii="Helvetica" w:hAnsi="Helvetica" w:cs="Helvetica"/>
          <w:i/>
          <w:iCs/>
        </w:rPr>
        <w:t xml:space="preserve"> including backups and archives</w:t>
      </w:r>
      <w:r w:rsidRPr="008804DA">
        <w:rPr>
          <w:rFonts w:ascii="Helvetica" w:hAnsi="Helvetica" w:cs="Helvetica"/>
          <w:i/>
          <w:iCs/>
        </w:rPr>
        <w:t xml:space="preserve"> –</w:t>
      </w:r>
      <w:r w:rsidR="00F25BDD" w:rsidRPr="008804DA">
        <w:rPr>
          <w:rFonts w:ascii="Helvetica" w:hAnsi="Helvetica" w:cs="Helvetica"/>
          <w:i/>
          <w:iCs/>
        </w:rPr>
        <w:t xml:space="preserve"> for malware?</w:t>
      </w:r>
      <w:r w:rsidRPr="008804DA">
        <w:rPr>
          <w:rFonts w:ascii="Helvetica" w:hAnsi="Helvetica" w:cs="Helvetica"/>
          <w:i/>
          <w:iCs/>
        </w:rPr>
        <w:t>”</w:t>
      </w:r>
    </w:p>
    <w:p w14:paraId="075742FD" w14:textId="19842510" w:rsidR="00F25BDD" w:rsidRPr="008804DA" w:rsidRDefault="003D101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F25BDD" w:rsidRPr="008804DA">
        <w:rPr>
          <w:rFonts w:ascii="Helvetica" w:hAnsi="Helvetica" w:cs="Helvetica"/>
          <w:i/>
          <w:iCs/>
        </w:rPr>
        <w:t>Have you created and maintained a comprehensive incident response plan?</w:t>
      </w:r>
      <w:r w:rsidRPr="008804DA">
        <w:rPr>
          <w:rFonts w:ascii="Helvetica" w:hAnsi="Helvetica" w:cs="Helvetica"/>
          <w:i/>
          <w:iCs/>
        </w:rPr>
        <w:t>”</w:t>
      </w:r>
    </w:p>
    <w:p w14:paraId="6AF3435B" w14:textId="4DE111B9" w:rsidR="00F25BDD" w:rsidRPr="008804DA" w:rsidRDefault="003D101B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F25BDD" w:rsidRPr="008804DA">
        <w:rPr>
          <w:rFonts w:ascii="Helvetica" w:hAnsi="Helvetica" w:cs="Helvetica"/>
          <w:i/>
          <w:iCs/>
        </w:rPr>
        <w:t>How would a security breach affect your business</w:t>
      </w:r>
      <w:r w:rsidRPr="008804DA">
        <w:rPr>
          <w:rFonts w:ascii="Helvetica" w:hAnsi="Helvetica" w:cs="Helvetica"/>
          <w:i/>
          <w:iCs/>
        </w:rPr>
        <w:t>, including</w:t>
      </w:r>
      <w:r w:rsidR="00F25BDD" w:rsidRPr="008804DA">
        <w:rPr>
          <w:rFonts w:ascii="Helvetica" w:hAnsi="Helvetica" w:cs="Helvetica"/>
          <w:i/>
          <w:iCs/>
        </w:rPr>
        <w:t xml:space="preserve"> your company's morale</w:t>
      </w:r>
      <w:r w:rsidRPr="008804DA">
        <w:rPr>
          <w:rFonts w:ascii="Helvetica" w:hAnsi="Helvetica" w:cs="Helvetica"/>
          <w:i/>
          <w:iCs/>
        </w:rPr>
        <w:t xml:space="preserve"> and</w:t>
      </w:r>
      <w:r w:rsidR="00F25BDD" w:rsidRPr="008804DA">
        <w:rPr>
          <w:rFonts w:ascii="Helvetica" w:hAnsi="Helvetica" w:cs="Helvetica"/>
          <w:i/>
          <w:iCs/>
        </w:rPr>
        <w:t xml:space="preserve"> your customer relationships?</w:t>
      </w:r>
      <w:r w:rsidRPr="008804DA">
        <w:rPr>
          <w:rFonts w:ascii="Helvetica" w:hAnsi="Helvetica" w:cs="Helvetica"/>
          <w:i/>
          <w:iCs/>
        </w:rPr>
        <w:t>”</w:t>
      </w:r>
    </w:p>
    <w:p w14:paraId="61AC5AED" w14:textId="3FD967FC" w:rsidR="00F25BDD" w:rsidRPr="008804DA" w:rsidRDefault="00923DC1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884532" w:rsidRPr="008804DA">
        <w:rPr>
          <w:rFonts w:ascii="Helvetica" w:hAnsi="Helvetica" w:cs="Helvetica"/>
          <w:i/>
          <w:iCs/>
        </w:rPr>
        <w:t>Do you have to ask your MSP to advise on improvements needed in your security posture, or are they providing that to you</w:t>
      </w:r>
      <w:r w:rsidRPr="008804DA">
        <w:rPr>
          <w:rFonts w:ascii="Helvetica" w:hAnsi="Helvetica" w:cs="Helvetica"/>
          <w:i/>
          <w:iCs/>
        </w:rPr>
        <w:t xml:space="preserve"> as standard</w:t>
      </w:r>
      <w:r w:rsidR="00884532" w:rsidRPr="008804DA">
        <w:rPr>
          <w:rFonts w:ascii="Helvetica" w:hAnsi="Helvetica" w:cs="Helvetica"/>
          <w:i/>
          <w:iCs/>
        </w:rPr>
        <w:t>?</w:t>
      </w:r>
      <w:r w:rsidRPr="008804DA">
        <w:rPr>
          <w:rFonts w:ascii="Helvetica" w:hAnsi="Helvetica" w:cs="Helvetica"/>
          <w:i/>
          <w:iCs/>
        </w:rPr>
        <w:t>”</w:t>
      </w:r>
    </w:p>
    <w:p w14:paraId="3B08996C" w14:textId="0188EC17" w:rsidR="00937964" w:rsidRPr="008804DA" w:rsidRDefault="005E5DBA" w:rsidP="002C3C15">
      <w:pPr>
        <w:pStyle w:val="ListParagraph"/>
        <w:numPr>
          <w:ilvl w:val="0"/>
          <w:numId w:val="37"/>
        </w:numPr>
        <w:jc w:val="both"/>
        <w:rPr>
          <w:rFonts w:ascii="Helvetica" w:hAnsi="Helvetica" w:cs="Helvetica"/>
          <w:i/>
          <w:iCs/>
        </w:rPr>
      </w:pPr>
      <w:r w:rsidRPr="008804DA">
        <w:rPr>
          <w:rFonts w:ascii="Helvetica" w:hAnsi="Helvetica" w:cs="Helvetica"/>
          <w:i/>
          <w:iCs/>
        </w:rPr>
        <w:t>“</w:t>
      </w:r>
      <w:r w:rsidR="009E1111" w:rsidRPr="008804DA">
        <w:rPr>
          <w:rFonts w:ascii="Helvetica" w:hAnsi="Helvetica" w:cs="Helvetica"/>
          <w:i/>
          <w:iCs/>
        </w:rPr>
        <w:t xml:space="preserve">Do you have </w:t>
      </w:r>
      <w:r w:rsidR="00A9139F" w:rsidRPr="008804DA">
        <w:rPr>
          <w:rFonts w:ascii="Helvetica" w:hAnsi="Helvetica" w:cs="Helvetica"/>
          <w:i/>
          <w:iCs/>
        </w:rPr>
        <w:t>c</w:t>
      </w:r>
      <w:r w:rsidR="00BD5849" w:rsidRPr="008804DA">
        <w:rPr>
          <w:rFonts w:ascii="Helvetica" w:hAnsi="Helvetica" w:cs="Helvetica"/>
          <w:i/>
          <w:iCs/>
        </w:rPr>
        <w:t>yber security</w:t>
      </w:r>
      <w:r w:rsidR="00937964" w:rsidRPr="008804DA">
        <w:rPr>
          <w:rFonts w:ascii="Helvetica" w:hAnsi="Helvetica" w:cs="Helvetica"/>
          <w:i/>
          <w:iCs/>
        </w:rPr>
        <w:t xml:space="preserve"> </w:t>
      </w:r>
      <w:r w:rsidR="009E1111" w:rsidRPr="008804DA">
        <w:rPr>
          <w:rFonts w:ascii="Helvetica" w:hAnsi="Helvetica" w:cs="Helvetica"/>
          <w:i/>
          <w:iCs/>
        </w:rPr>
        <w:t>i</w:t>
      </w:r>
      <w:r w:rsidR="00937964" w:rsidRPr="008804DA">
        <w:rPr>
          <w:rFonts w:ascii="Helvetica" w:hAnsi="Helvetica" w:cs="Helvetica"/>
          <w:i/>
          <w:iCs/>
        </w:rPr>
        <w:t xml:space="preserve">nsurance? </w:t>
      </w:r>
      <w:r w:rsidRPr="008804DA">
        <w:rPr>
          <w:rFonts w:ascii="Helvetica" w:hAnsi="Helvetica" w:cs="Helvetica"/>
          <w:i/>
          <w:iCs/>
        </w:rPr>
        <w:t>If so, are you experiencing issues with renewing it</w:t>
      </w:r>
      <w:r w:rsidR="000153B5" w:rsidRPr="008804DA">
        <w:rPr>
          <w:rFonts w:ascii="Helvetica" w:hAnsi="Helvetica" w:cs="Helvetica"/>
          <w:i/>
          <w:iCs/>
        </w:rPr>
        <w:t>, due to – for example – changing compliance requirements?”</w:t>
      </w:r>
    </w:p>
    <w:p w14:paraId="45F00123" w14:textId="64C7EB58" w:rsidR="00937964" w:rsidRPr="009C6D82" w:rsidRDefault="009E666A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These</w:t>
      </w:r>
      <w:r w:rsidR="00943B17" w:rsidRPr="009C6D82">
        <w:rPr>
          <w:rFonts w:ascii="Helvetica" w:hAnsi="Helvetica" w:cs="Helvetica"/>
        </w:rPr>
        <w:t xml:space="preserve"> </w:t>
      </w:r>
      <w:r w:rsidR="00B2427A" w:rsidRPr="009C6D82">
        <w:rPr>
          <w:rFonts w:ascii="Helvetica" w:hAnsi="Helvetica" w:cs="Helvetica"/>
        </w:rPr>
        <w:t xml:space="preserve">basic </w:t>
      </w:r>
      <w:r w:rsidR="00943B17" w:rsidRPr="009C6D82">
        <w:rPr>
          <w:rFonts w:ascii="Helvetica" w:hAnsi="Helvetica" w:cs="Helvetica"/>
        </w:rPr>
        <w:t>question</w:t>
      </w:r>
      <w:r w:rsidRPr="009C6D82">
        <w:rPr>
          <w:rFonts w:ascii="Helvetica" w:hAnsi="Helvetica" w:cs="Helvetica"/>
        </w:rPr>
        <w:t>s can help to</w:t>
      </w:r>
      <w:r w:rsidR="00943B17" w:rsidRPr="009C6D82">
        <w:rPr>
          <w:rFonts w:ascii="Helvetica" w:hAnsi="Helvetica" w:cs="Helvetica"/>
        </w:rPr>
        <w:t xml:space="preserve"> </w:t>
      </w:r>
      <w:r w:rsidR="00B2427A" w:rsidRPr="009C6D82">
        <w:rPr>
          <w:rFonts w:ascii="Helvetica" w:hAnsi="Helvetica" w:cs="Helvetica"/>
        </w:rPr>
        <w:t xml:space="preserve">spark the initial </w:t>
      </w:r>
      <w:r w:rsidR="00937964" w:rsidRPr="009C6D82">
        <w:rPr>
          <w:rFonts w:ascii="Helvetica" w:hAnsi="Helvetica" w:cs="Helvetica"/>
        </w:rPr>
        <w:t>conversation</w:t>
      </w:r>
      <w:r w:rsidR="00B2427A" w:rsidRPr="009C6D82">
        <w:rPr>
          <w:rFonts w:ascii="Helvetica" w:hAnsi="Helvetica" w:cs="Helvetica"/>
        </w:rPr>
        <w:t xml:space="preserve"> and gauge </w:t>
      </w:r>
      <w:r w:rsidR="00937964" w:rsidRPr="009C6D82">
        <w:rPr>
          <w:rFonts w:ascii="Helvetica" w:hAnsi="Helvetica" w:cs="Helvetica"/>
        </w:rPr>
        <w:t xml:space="preserve">whether there is </w:t>
      </w:r>
      <w:r w:rsidR="000877C1">
        <w:rPr>
          <w:rFonts w:ascii="Helvetica" w:hAnsi="Helvetica" w:cs="Helvetica"/>
        </w:rPr>
        <w:t>an</w:t>
      </w:r>
      <w:r w:rsidR="00937964" w:rsidRPr="009C6D82">
        <w:rPr>
          <w:rFonts w:ascii="Helvetica" w:hAnsi="Helvetica" w:cs="Helvetica"/>
        </w:rPr>
        <w:t xml:space="preserve"> appetite to introduce a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37964" w:rsidRPr="009C6D82">
        <w:rPr>
          <w:rFonts w:ascii="Helvetica" w:hAnsi="Helvetica" w:cs="Helvetica"/>
        </w:rPr>
        <w:t xml:space="preserve"> specialist on a follow</w:t>
      </w:r>
      <w:r w:rsidR="000877C1">
        <w:rPr>
          <w:rFonts w:ascii="Helvetica" w:hAnsi="Helvetica" w:cs="Helvetica"/>
        </w:rPr>
        <w:t>-</w:t>
      </w:r>
      <w:r w:rsidR="00937964" w:rsidRPr="009C6D82">
        <w:rPr>
          <w:rFonts w:ascii="Helvetica" w:hAnsi="Helvetica" w:cs="Helvetica"/>
        </w:rPr>
        <w:t>up call</w:t>
      </w:r>
      <w:r w:rsidR="00333FB4">
        <w:rPr>
          <w:rFonts w:ascii="Helvetica" w:hAnsi="Helvetica" w:cs="Helvetica"/>
        </w:rPr>
        <w:t xml:space="preserve"> or </w:t>
      </w:r>
      <w:r w:rsidR="00937964" w:rsidRPr="009C6D82">
        <w:rPr>
          <w:rFonts w:ascii="Helvetica" w:hAnsi="Helvetica" w:cs="Helvetica"/>
        </w:rPr>
        <w:t>meeting.</w:t>
      </w:r>
    </w:p>
    <w:p w14:paraId="27449BF3" w14:textId="42789F30" w:rsidR="007A6180" w:rsidRPr="009C6D82" w:rsidRDefault="00937964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You can access further information</w:t>
      </w:r>
      <w:r w:rsidR="00AA5D4A">
        <w:rPr>
          <w:rFonts w:ascii="Helvetica" w:hAnsi="Helvetica" w:cs="Helvetica"/>
        </w:rPr>
        <w:t xml:space="preserve"> </w:t>
      </w:r>
      <w:r w:rsidR="000877C1">
        <w:rPr>
          <w:rFonts w:ascii="Helvetica" w:hAnsi="Helvetica" w:cs="Helvetica"/>
        </w:rPr>
        <w:t>(</w:t>
      </w:r>
      <w:r w:rsidR="00AA5D4A">
        <w:rPr>
          <w:rFonts w:ascii="Helvetica" w:hAnsi="Helvetica" w:cs="Helvetica"/>
        </w:rPr>
        <w:t>including templates</w:t>
      </w:r>
      <w:r w:rsidR="000877C1">
        <w:rPr>
          <w:rFonts w:ascii="Helvetica" w:hAnsi="Helvetica" w:cs="Helvetica"/>
        </w:rPr>
        <w:t>)</w:t>
      </w:r>
      <w:r w:rsidRPr="009C6D82">
        <w:rPr>
          <w:rFonts w:ascii="Helvetica" w:hAnsi="Helvetica" w:cs="Helvetica"/>
        </w:rPr>
        <w:t xml:space="preserve"> on </w:t>
      </w:r>
      <w:r w:rsidR="009E666A" w:rsidRPr="009C6D82">
        <w:rPr>
          <w:rFonts w:ascii="Helvetica" w:hAnsi="Helvetica" w:cs="Helvetica"/>
        </w:rPr>
        <w:t>our website</w:t>
      </w:r>
      <w:r w:rsidR="00AA5D4A">
        <w:rPr>
          <w:rFonts w:ascii="Helvetica" w:hAnsi="Helvetica" w:cs="Helvetica"/>
        </w:rPr>
        <w:t>,</w:t>
      </w:r>
      <w:r w:rsidR="00D63181" w:rsidRPr="009C6D82">
        <w:rPr>
          <w:rFonts w:ascii="Helvetica" w:hAnsi="Helvetica" w:cs="Helvetica"/>
        </w:rPr>
        <w:t xml:space="preserve"> under our Partner Hub &gt; Marketing section</w:t>
      </w:r>
      <w:r w:rsidR="009E666A" w:rsidRPr="009C6D82">
        <w:rPr>
          <w:rFonts w:ascii="Helvetica" w:hAnsi="Helvetica" w:cs="Helvetica"/>
        </w:rPr>
        <w:t xml:space="preserve">: </w:t>
      </w:r>
      <w:hyperlink r:id="rId15" w:history="1">
        <w:r w:rsidR="00D63181" w:rsidRPr="009C6D82">
          <w:rPr>
            <w:rStyle w:val="Hyperlink"/>
            <w:rFonts w:ascii="Helvetica" w:hAnsi="Helvetica" w:cs="Helvetica"/>
          </w:rPr>
          <w:t>https://expo-e.uk/partner-login</w:t>
        </w:r>
      </w:hyperlink>
    </w:p>
    <w:p w14:paraId="42BA92A4" w14:textId="77777777" w:rsidR="0038240D" w:rsidRPr="009C6D82" w:rsidRDefault="0038240D" w:rsidP="009C6D82">
      <w:pPr>
        <w:pBdr>
          <w:bottom w:val="single" w:sz="6" w:space="1" w:color="auto"/>
        </w:pBdr>
        <w:jc w:val="both"/>
        <w:rPr>
          <w:rFonts w:ascii="Helvetica" w:hAnsi="Helvetica" w:cs="Helvetica"/>
        </w:rPr>
      </w:pPr>
    </w:p>
    <w:p w14:paraId="59CBCE07" w14:textId="59BB3FC0" w:rsidR="0038240D" w:rsidRPr="009C6D82" w:rsidRDefault="007804FC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References:</w:t>
      </w:r>
    </w:p>
    <w:p w14:paraId="368DB1C9" w14:textId="0A57FF80" w:rsidR="00943B17" w:rsidRPr="009C6D82" w:rsidRDefault="0038240D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*</w:t>
      </w:r>
      <w:hyperlink r:id="rId16" w:history="1">
        <w:r w:rsidR="00796A89" w:rsidRPr="009C6D82">
          <w:rPr>
            <w:rStyle w:val="Hyperlink"/>
            <w:rFonts w:ascii="Helvetica" w:hAnsi="Helvetica" w:cs="Helvetica"/>
          </w:rPr>
          <w:t>https://www.mordorintelligence.com/industry-reports/uk-</w:t>
        </w:r>
        <w:r w:rsidR="00BD5849">
          <w:rPr>
            <w:rStyle w:val="Hyperlink"/>
            <w:rFonts w:ascii="Helvetica" w:hAnsi="Helvetica" w:cs="Helvetica"/>
          </w:rPr>
          <w:t>Cyber security</w:t>
        </w:r>
        <w:r w:rsidR="00796A89" w:rsidRPr="009C6D82">
          <w:rPr>
            <w:rStyle w:val="Hyperlink"/>
            <w:rFonts w:ascii="Helvetica" w:hAnsi="Helvetica" w:cs="Helvetica"/>
          </w:rPr>
          <w:t>-market</w:t>
        </w:r>
      </w:hyperlink>
      <w:r w:rsidR="00796A89" w:rsidRPr="009C6D82">
        <w:rPr>
          <w:rFonts w:ascii="Helvetica" w:hAnsi="Helvetica" w:cs="Helvetica"/>
        </w:rPr>
        <w:t xml:space="preserve"> </w:t>
      </w:r>
    </w:p>
    <w:p w14:paraId="1431C706" w14:textId="3DC2BC1F" w:rsidR="007A6180" w:rsidRPr="009C6D82" w:rsidRDefault="000C2E68" w:rsidP="00DA5DDE">
      <w:pPr>
        <w:pStyle w:val="Heading1"/>
      </w:pPr>
      <w:bookmarkStart w:id="11" w:name="_Toc142464942"/>
      <w:r>
        <w:lastRenderedPageBreak/>
        <w:t>S</w:t>
      </w:r>
      <w:r w:rsidRPr="009C6D82">
        <w:t xml:space="preserve">ales </w:t>
      </w:r>
      <w:r>
        <w:t>e</w:t>
      </w:r>
      <w:r w:rsidRPr="009C6D82">
        <w:t>xamples</w:t>
      </w:r>
      <w:r>
        <w:t xml:space="preserve">: </w:t>
      </w:r>
      <w:r w:rsidR="00662A7B">
        <w:t>“</w:t>
      </w:r>
      <w:r w:rsidR="004B43E2" w:rsidRPr="009C6D82">
        <w:t xml:space="preserve">What’s </w:t>
      </w:r>
      <w:r w:rsidR="00747680">
        <w:t>i</w:t>
      </w:r>
      <w:r w:rsidR="004B43E2" w:rsidRPr="009C6D82">
        <w:t xml:space="preserve">n </w:t>
      </w:r>
      <w:r w:rsidR="00747680">
        <w:t>i</w:t>
      </w:r>
      <w:r w:rsidR="004B43E2" w:rsidRPr="009C6D82">
        <w:t xml:space="preserve">t </w:t>
      </w:r>
      <w:r w:rsidR="00747680" w:rsidRPr="009C6D82">
        <w:t>for</w:t>
      </w:r>
      <w:r w:rsidR="004B43E2" w:rsidRPr="009C6D82">
        <w:t xml:space="preserve"> </w:t>
      </w:r>
      <w:r>
        <w:t>m</w:t>
      </w:r>
      <w:r w:rsidR="004B43E2" w:rsidRPr="009C6D82">
        <w:t>e?</w:t>
      </w:r>
      <w:r w:rsidR="00662A7B">
        <w:t>”</w:t>
      </w:r>
      <w:bookmarkEnd w:id="11"/>
      <w:r w:rsidR="00395E84" w:rsidRPr="009C6D82">
        <w:t xml:space="preserve"> </w:t>
      </w:r>
    </w:p>
    <w:p w14:paraId="78189099" w14:textId="4C7DD0EA" w:rsidR="00943B17" w:rsidRPr="009C6D82" w:rsidRDefault="00943B17" w:rsidP="009C6D82">
      <w:pPr>
        <w:pStyle w:val="Heading3"/>
        <w:jc w:val="both"/>
        <w:rPr>
          <w:rFonts w:cs="Helvetica"/>
        </w:rPr>
      </w:pPr>
      <w:bookmarkStart w:id="12" w:name="_Toc142464943"/>
      <w:r w:rsidRPr="009C6D82">
        <w:rPr>
          <w:rFonts w:cs="Helvetica"/>
        </w:rPr>
        <w:t>Example 1</w:t>
      </w:r>
      <w:r w:rsidR="005D3ABA" w:rsidRPr="009C6D82">
        <w:rPr>
          <w:rFonts w:cs="Helvetica"/>
        </w:rPr>
        <w:t xml:space="preserve">: </w:t>
      </w:r>
      <w:r w:rsidRPr="009C6D82">
        <w:rPr>
          <w:rFonts w:cs="Helvetica"/>
        </w:rPr>
        <w:t>Pro</w:t>
      </w:r>
      <w:r w:rsidR="002264D9" w:rsidRPr="009C6D82">
        <w:rPr>
          <w:rFonts w:cs="Helvetica"/>
        </w:rPr>
        <w:t>fessional</w:t>
      </w:r>
      <w:r w:rsidR="005D3ABA" w:rsidRPr="009C6D82">
        <w:rPr>
          <w:rFonts w:cs="Helvetica"/>
        </w:rPr>
        <w:t xml:space="preserve"> </w:t>
      </w:r>
      <w:r w:rsidRPr="009C6D82">
        <w:rPr>
          <w:rFonts w:cs="Helvetica"/>
        </w:rPr>
        <w:t>Services</w:t>
      </w:r>
      <w:r w:rsidR="002264D9" w:rsidRPr="009C6D82">
        <w:rPr>
          <w:rFonts w:cs="Helvetica"/>
        </w:rPr>
        <w:t xml:space="preserve"> – </w:t>
      </w:r>
      <w:r w:rsidRPr="009C6D82">
        <w:rPr>
          <w:rFonts w:cs="Helvetica"/>
        </w:rPr>
        <w:t>120 users</w:t>
      </w:r>
      <w:bookmarkEnd w:id="12"/>
    </w:p>
    <w:p w14:paraId="61703BFC" w14:textId="0E6CFA71" w:rsidR="00943B17" w:rsidRPr="009C6D82" w:rsidRDefault="00943B17" w:rsidP="009C6D82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9C6D82">
        <w:rPr>
          <w:rFonts w:ascii="Helvetica" w:hAnsi="Helvetica" w:cs="Helvetica"/>
          <w:b/>
          <w:bCs/>
          <w:sz w:val="28"/>
          <w:szCs w:val="28"/>
        </w:rPr>
        <w:t>Total Contract Value</w:t>
      </w:r>
      <w:r w:rsidR="0069284C">
        <w:rPr>
          <w:rFonts w:ascii="Helvetica" w:hAnsi="Helvetica" w:cs="Helvetica"/>
          <w:b/>
          <w:bCs/>
          <w:sz w:val="28"/>
          <w:szCs w:val="28"/>
        </w:rPr>
        <w:t>:</w:t>
      </w:r>
      <w:r w:rsidRPr="009C6D82">
        <w:rPr>
          <w:rFonts w:ascii="Helvetica" w:hAnsi="Helvetica" w:cs="Helvetica"/>
          <w:b/>
          <w:bCs/>
          <w:sz w:val="28"/>
          <w:szCs w:val="28"/>
        </w:rPr>
        <w:t xml:space="preserve"> £159k</w:t>
      </w:r>
    </w:p>
    <w:p w14:paraId="29BA1CDF" w14:textId="45073EF1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bookmarkStart w:id="13" w:name="_Hlk138921493"/>
      <w:r w:rsidRPr="009C6D82">
        <w:rPr>
          <w:rFonts w:ascii="Helvetica" w:hAnsi="Helvetica" w:cs="Helvetica"/>
          <w:b/>
          <w:bCs/>
          <w:u w:val="single"/>
        </w:rPr>
        <w:t xml:space="preserve">Business </w:t>
      </w:r>
      <w:r w:rsidR="00674D96">
        <w:rPr>
          <w:rFonts w:ascii="Helvetica" w:hAnsi="Helvetica" w:cs="Helvetica"/>
          <w:b/>
          <w:bCs/>
          <w:u w:val="single"/>
        </w:rPr>
        <w:t>d</w:t>
      </w:r>
      <w:r w:rsidRPr="009C6D82">
        <w:rPr>
          <w:rFonts w:ascii="Helvetica" w:hAnsi="Helvetica" w:cs="Helvetica"/>
          <w:b/>
          <w:bCs/>
          <w:u w:val="single"/>
        </w:rPr>
        <w:t>river</w:t>
      </w:r>
    </w:p>
    <w:bookmarkEnd w:id="13"/>
    <w:p w14:paraId="63F2672F" w14:textId="3DEAC53B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One driver was the customer</w:t>
      </w:r>
      <w:r w:rsidR="00662A7B">
        <w:rPr>
          <w:rFonts w:ascii="Helvetica" w:hAnsi="Helvetica" w:cs="Helvetica"/>
        </w:rPr>
        <w:t>’</w:t>
      </w:r>
      <w:r w:rsidRPr="009C6D82">
        <w:rPr>
          <w:rFonts w:ascii="Helvetica" w:hAnsi="Helvetica" w:cs="Helvetica"/>
        </w:rPr>
        <w:t xml:space="preserve">s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Pr="009C6D82">
        <w:rPr>
          <w:rFonts w:ascii="Helvetica" w:hAnsi="Helvetica" w:cs="Helvetica"/>
        </w:rPr>
        <w:t xml:space="preserve"> insurance</w:t>
      </w:r>
      <w:r w:rsidR="00662A7B">
        <w:rPr>
          <w:rFonts w:ascii="Helvetica" w:hAnsi="Helvetica" w:cs="Helvetica"/>
        </w:rPr>
        <w:t>. T</w:t>
      </w:r>
      <w:r w:rsidRPr="009C6D82">
        <w:rPr>
          <w:rFonts w:ascii="Helvetica" w:hAnsi="Helvetica" w:cs="Helvetica"/>
        </w:rPr>
        <w:t>he insurance broker was requesting further</w:t>
      </w:r>
      <w:r w:rsidR="00746008" w:rsidRPr="009C6D82">
        <w:rPr>
          <w:rFonts w:ascii="Helvetica" w:hAnsi="Helvetica" w:cs="Helvetica"/>
        </w:rPr>
        <w:t xml:space="preserve">, mandatory provisions </w:t>
      </w:r>
      <w:r w:rsidRPr="009C6D82">
        <w:rPr>
          <w:rFonts w:ascii="Helvetica" w:hAnsi="Helvetica" w:cs="Helvetica"/>
        </w:rPr>
        <w:t xml:space="preserve">to be in place before they would provide a quote. </w:t>
      </w:r>
    </w:p>
    <w:p w14:paraId="2FAABE25" w14:textId="16494600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The other factor was they only ha</w:t>
      </w:r>
      <w:r w:rsidR="00F21FFE">
        <w:rPr>
          <w:rFonts w:ascii="Helvetica" w:hAnsi="Helvetica" w:cs="Helvetica"/>
        </w:rPr>
        <w:t>d</w:t>
      </w:r>
      <w:r w:rsidRPr="009C6D82">
        <w:rPr>
          <w:rFonts w:ascii="Helvetica" w:hAnsi="Helvetica" w:cs="Helvetica"/>
        </w:rPr>
        <w:t xml:space="preserve"> </w:t>
      </w:r>
      <w:r w:rsidR="00746008" w:rsidRPr="009C6D82">
        <w:rPr>
          <w:rFonts w:ascii="Helvetica" w:hAnsi="Helvetica" w:cs="Helvetica"/>
        </w:rPr>
        <w:t xml:space="preserve">two </w:t>
      </w:r>
      <w:r w:rsidRPr="009C6D82">
        <w:rPr>
          <w:rFonts w:ascii="Helvetica" w:hAnsi="Helvetica" w:cs="Helvetica"/>
        </w:rPr>
        <w:t xml:space="preserve">people running IT </w:t>
      </w:r>
      <w:r w:rsidR="009C0413" w:rsidRPr="009C6D82">
        <w:rPr>
          <w:rFonts w:ascii="Helvetica" w:hAnsi="Helvetica" w:cs="Helvetica"/>
        </w:rPr>
        <w:t>across the business</w:t>
      </w:r>
      <w:r w:rsidR="00800EB4">
        <w:rPr>
          <w:rFonts w:ascii="Helvetica" w:hAnsi="Helvetica" w:cs="Helvetica"/>
        </w:rPr>
        <w:t>,</w:t>
      </w:r>
      <w:r w:rsidR="009C0413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and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Pr="009C6D82">
        <w:rPr>
          <w:rFonts w:ascii="Helvetica" w:hAnsi="Helvetica" w:cs="Helvetica"/>
        </w:rPr>
        <w:t xml:space="preserve"> </w:t>
      </w:r>
      <w:r w:rsidR="009C0413" w:rsidRPr="009C6D82">
        <w:rPr>
          <w:rFonts w:ascii="Helvetica" w:hAnsi="Helvetica" w:cs="Helvetica"/>
        </w:rPr>
        <w:t xml:space="preserve">was not </w:t>
      </w:r>
      <w:r w:rsidRPr="009C6D82">
        <w:rPr>
          <w:rFonts w:ascii="Helvetica" w:hAnsi="Helvetica" w:cs="Helvetica"/>
        </w:rPr>
        <w:t xml:space="preserve">a strong </w:t>
      </w:r>
      <w:r w:rsidR="009C0413" w:rsidRPr="009C6D82">
        <w:rPr>
          <w:rFonts w:ascii="Helvetica" w:hAnsi="Helvetica" w:cs="Helvetica"/>
        </w:rPr>
        <w:t>skillset they had in-house</w:t>
      </w:r>
      <w:r w:rsidRPr="009C6D82">
        <w:rPr>
          <w:rFonts w:ascii="Helvetica" w:hAnsi="Helvetica" w:cs="Helvetica"/>
        </w:rPr>
        <w:t xml:space="preserve">. The </w:t>
      </w:r>
      <w:r w:rsidR="009C0413" w:rsidRPr="009C6D82">
        <w:rPr>
          <w:rFonts w:ascii="Helvetica" w:hAnsi="Helvetica" w:cs="Helvetica"/>
        </w:rPr>
        <w:t xml:space="preserve">customer </w:t>
      </w:r>
      <w:r w:rsidRPr="009C6D82">
        <w:rPr>
          <w:rFonts w:ascii="Helvetica" w:hAnsi="Helvetica" w:cs="Helvetica"/>
        </w:rPr>
        <w:t>w</w:t>
      </w:r>
      <w:r w:rsidR="00800EB4">
        <w:rPr>
          <w:rFonts w:ascii="Helvetica" w:hAnsi="Helvetica" w:cs="Helvetica"/>
        </w:rPr>
        <w:t>as</w:t>
      </w:r>
      <w:r w:rsidRPr="009C6D82">
        <w:rPr>
          <w:rFonts w:ascii="Helvetica" w:hAnsi="Helvetica" w:cs="Helvetica"/>
        </w:rPr>
        <w:t xml:space="preserve"> worried about the</w:t>
      </w:r>
      <w:r w:rsidR="00D26B77">
        <w:rPr>
          <w:rFonts w:ascii="Helvetica" w:hAnsi="Helvetica" w:cs="Helvetica"/>
        </w:rPr>
        <w:t xml:space="preserve"> resulting</w:t>
      </w:r>
      <w:r w:rsidRPr="009C6D82">
        <w:rPr>
          <w:rFonts w:ascii="Helvetica" w:hAnsi="Helvetica" w:cs="Helvetica"/>
        </w:rPr>
        <w:t xml:space="preserve"> risk </w:t>
      </w:r>
      <w:r w:rsidR="009C0413" w:rsidRPr="009C6D82">
        <w:rPr>
          <w:rFonts w:ascii="Helvetica" w:hAnsi="Helvetica" w:cs="Helvetica"/>
        </w:rPr>
        <w:t xml:space="preserve">and </w:t>
      </w:r>
      <w:r w:rsidRPr="009C6D82">
        <w:rPr>
          <w:rFonts w:ascii="Helvetica" w:hAnsi="Helvetica" w:cs="Helvetica"/>
        </w:rPr>
        <w:t xml:space="preserve">gaps within the </w:t>
      </w:r>
      <w:r w:rsidR="00786929" w:rsidRPr="009C6D82">
        <w:rPr>
          <w:rFonts w:ascii="Helvetica" w:hAnsi="Helvetica" w:cs="Helvetica"/>
        </w:rPr>
        <w:t>business</w:t>
      </w:r>
      <w:r w:rsidR="002249EB">
        <w:rPr>
          <w:rFonts w:ascii="Helvetica" w:hAnsi="Helvetica" w:cs="Helvetica"/>
        </w:rPr>
        <w:t>, particularly after</w:t>
      </w:r>
      <w:r w:rsidRPr="009C6D82">
        <w:rPr>
          <w:rFonts w:ascii="Helvetica" w:hAnsi="Helvetica" w:cs="Helvetica"/>
        </w:rPr>
        <w:t xml:space="preserve"> </w:t>
      </w:r>
      <w:r w:rsidR="00D149DD">
        <w:rPr>
          <w:rFonts w:ascii="Helvetica" w:hAnsi="Helvetica" w:cs="Helvetica"/>
        </w:rPr>
        <w:t>receiving</w:t>
      </w:r>
      <w:r w:rsidRPr="009C6D82">
        <w:rPr>
          <w:rFonts w:ascii="Helvetica" w:hAnsi="Helvetica" w:cs="Helvetica"/>
        </w:rPr>
        <w:t xml:space="preserve"> some direct</w:t>
      </w:r>
      <w:r w:rsidR="00C040F4">
        <w:rPr>
          <w:rFonts w:ascii="Helvetica" w:hAnsi="Helvetica" w:cs="Helvetica"/>
        </w:rPr>
        <w:t xml:space="preserve"> p</w:t>
      </w:r>
      <w:r w:rsidRPr="009C6D82">
        <w:rPr>
          <w:rFonts w:ascii="Helvetica" w:hAnsi="Helvetica" w:cs="Helvetica"/>
        </w:rPr>
        <w:t xml:space="preserve">hishing </w:t>
      </w:r>
      <w:r w:rsidR="00C040F4">
        <w:rPr>
          <w:rFonts w:ascii="Helvetica" w:hAnsi="Helvetica" w:cs="Helvetica"/>
        </w:rPr>
        <w:t>e</w:t>
      </w:r>
      <w:r w:rsidRPr="009C6D82">
        <w:rPr>
          <w:rFonts w:ascii="Helvetica" w:hAnsi="Helvetica" w:cs="Helvetica"/>
        </w:rPr>
        <w:t xml:space="preserve">mails. </w:t>
      </w:r>
    </w:p>
    <w:p w14:paraId="444D55B3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Approach</w:t>
      </w:r>
    </w:p>
    <w:p w14:paraId="65DDA012" w14:textId="25E57B94" w:rsidR="00943B17" w:rsidRPr="009C6D82" w:rsidRDefault="00A54324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</w:t>
      </w:r>
      <w:r w:rsidR="00943B17" w:rsidRPr="009C6D82">
        <w:rPr>
          <w:rFonts w:ascii="Helvetica" w:hAnsi="Helvetica" w:cs="Helvetica"/>
        </w:rPr>
        <w:t>fter a</w:t>
      </w:r>
      <w:r w:rsidR="00466B1B" w:rsidRPr="009C6D82">
        <w:rPr>
          <w:rFonts w:ascii="Helvetica" w:hAnsi="Helvetica" w:cs="Helvetica"/>
        </w:rPr>
        <w:t>n initial</w:t>
      </w:r>
      <w:r w:rsidR="00943B17" w:rsidRPr="009C6D82">
        <w:rPr>
          <w:rFonts w:ascii="Helvetica" w:hAnsi="Helvetica" w:cs="Helvetica"/>
        </w:rPr>
        <w:t xml:space="preserve"> consultation meeting</w:t>
      </w:r>
      <w:r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</w:t>
      </w:r>
      <w:r w:rsidR="007E208A">
        <w:rPr>
          <w:rFonts w:ascii="Helvetica" w:hAnsi="Helvetica" w:cs="Helvetica"/>
        </w:rPr>
        <w:t>it was agreed</w:t>
      </w:r>
      <w:r w:rsidR="00943B17" w:rsidRPr="009C6D82">
        <w:rPr>
          <w:rFonts w:ascii="Helvetica" w:hAnsi="Helvetica" w:cs="Helvetica"/>
        </w:rPr>
        <w:t xml:space="preserve"> that </w:t>
      </w:r>
      <w:r w:rsidR="00466B1B" w:rsidRPr="009C6D82">
        <w:rPr>
          <w:rFonts w:ascii="Helvetica" w:hAnsi="Helvetica" w:cs="Helvetica"/>
        </w:rPr>
        <w:t xml:space="preserve">the customer </w:t>
      </w:r>
      <w:r w:rsidR="00943B17" w:rsidRPr="009C6D82">
        <w:rPr>
          <w:rFonts w:ascii="Helvetica" w:hAnsi="Helvetica" w:cs="Helvetica"/>
        </w:rPr>
        <w:t>needed a partner with security experience</w:t>
      </w:r>
      <w:r w:rsidRPr="00A54324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>to call upon</w:t>
      </w:r>
      <w:r w:rsidR="00D26B77">
        <w:rPr>
          <w:rFonts w:ascii="Helvetica" w:hAnsi="Helvetica" w:cs="Helvetica"/>
        </w:rPr>
        <w:t xml:space="preserve"> –</w:t>
      </w:r>
      <w:r w:rsidR="00466B1B" w:rsidRPr="009C6D82">
        <w:rPr>
          <w:rFonts w:ascii="Helvetica" w:hAnsi="Helvetica" w:cs="Helvetica"/>
        </w:rPr>
        <w:t xml:space="preserve"> one who had </w:t>
      </w:r>
      <w:r w:rsidR="00943B17" w:rsidRPr="009C6D82">
        <w:rPr>
          <w:rFonts w:ascii="Helvetica" w:hAnsi="Helvetica" w:cs="Helvetica"/>
        </w:rPr>
        <w:t xml:space="preserve">the ability to monitor the </w:t>
      </w:r>
      <w:r w:rsidR="00786929" w:rsidRPr="009C6D82">
        <w:rPr>
          <w:rFonts w:ascii="Helvetica" w:hAnsi="Helvetica" w:cs="Helvetica"/>
        </w:rPr>
        <w:t>business</w:t>
      </w:r>
      <w:r w:rsidR="00943B17" w:rsidRPr="009C6D82">
        <w:rPr>
          <w:rFonts w:ascii="Helvetica" w:hAnsi="Helvetica" w:cs="Helvetica"/>
        </w:rPr>
        <w:t xml:space="preserve"> for threats and also to help meet the</w:t>
      </w:r>
      <w:r w:rsidR="00822833">
        <w:rPr>
          <w:rFonts w:ascii="Helvetica" w:hAnsi="Helvetica" w:cs="Helvetica"/>
        </w:rPr>
        <w:t>ir</w:t>
      </w:r>
      <w:r w:rsidR="00943B17" w:rsidRPr="009C6D82">
        <w:rPr>
          <w:rFonts w:ascii="Helvetica" w:hAnsi="Helvetica" w:cs="Helvetica"/>
        </w:rPr>
        <w:t xml:space="preserve">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43B17" w:rsidRPr="009C6D82">
        <w:rPr>
          <w:rFonts w:ascii="Helvetica" w:hAnsi="Helvetica" w:cs="Helvetica"/>
        </w:rPr>
        <w:t xml:space="preserve"> insurance requirements (</w:t>
      </w:r>
      <w:r>
        <w:rPr>
          <w:rFonts w:ascii="Helvetica" w:hAnsi="Helvetica" w:cs="Helvetica"/>
        </w:rPr>
        <w:t xml:space="preserve">i.e. </w:t>
      </w:r>
      <w:r w:rsidRPr="009C6D82">
        <w:rPr>
          <w:rFonts w:ascii="Helvetica" w:hAnsi="Helvetica" w:cs="Helvetica"/>
        </w:rPr>
        <w:t>testing, end point protection, logging</w:t>
      </w:r>
      <w:r>
        <w:rPr>
          <w:rFonts w:ascii="Helvetica" w:hAnsi="Helvetica" w:cs="Helvetica"/>
        </w:rPr>
        <w:t>, and</w:t>
      </w:r>
      <w:r w:rsidRPr="009C6D82">
        <w:rPr>
          <w:rFonts w:ascii="Helvetica" w:hAnsi="Helvetica" w:cs="Helvetica"/>
        </w:rPr>
        <w:t xml:space="preserve"> monitoring</w:t>
      </w:r>
      <w:r w:rsidR="00943B17" w:rsidRPr="009C6D82">
        <w:rPr>
          <w:rFonts w:ascii="Helvetica" w:hAnsi="Helvetica" w:cs="Helvetica"/>
        </w:rPr>
        <w:t>).</w:t>
      </w:r>
    </w:p>
    <w:p w14:paraId="0252CFE6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Solution</w:t>
      </w:r>
    </w:p>
    <w:p w14:paraId="3DFE599C" w14:textId="6BAA32C4" w:rsidR="00943B17" w:rsidRPr="009C6D82" w:rsidRDefault="0085181A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EXPO.e</w:t>
      </w:r>
      <w:r w:rsidR="00943B17" w:rsidRPr="009C6D82">
        <w:rPr>
          <w:rFonts w:ascii="Helvetica" w:hAnsi="Helvetica" w:cs="Helvetica"/>
        </w:rPr>
        <w:t xml:space="preserve"> provided an outline plan of </w:t>
      </w:r>
      <w:r w:rsidR="00211D97">
        <w:rPr>
          <w:rFonts w:ascii="Helvetica" w:hAnsi="Helvetica" w:cs="Helvetica"/>
        </w:rPr>
        <w:t xml:space="preserve">the </w:t>
      </w:r>
      <w:r w:rsidR="00943B17" w:rsidRPr="009C6D82">
        <w:rPr>
          <w:rFonts w:ascii="Helvetica" w:hAnsi="Helvetica" w:cs="Helvetica"/>
        </w:rPr>
        <w:t>services and tools required to meet the objectives</w:t>
      </w:r>
      <w:r w:rsidR="00603032" w:rsidRPr="009C6D82">
        <w:rPr>
          <w:rFonts w:ascii="Helvetica" w:hAnsi="Helvetica" w:cs="Helvetica"/>
        </w:rPr>
        <w:t xml:space="preserve"> set out by the insurance broker. These </w:t>
      </w:r>
      <w:r w:rsidR="00943B17" w:rsidRPr="009C6D82">
        <w:rPr>
          <w:rFonts w:ascii="Helvetica" w:hAnsi="Helvetica" w:cs="Helvetica"/>
        </w:rPr>
        <w:t xml:space="preserve">included </w:t>
      </w:r>
      <w:r w:rsidR="00603032" w:rsidRPr="009C6D82">
        <w:rPr>
          <w:rFonts w:ascii="Helvetica" w:hAnsi="Helvetica" w:cs="Helvetica"/>
        </w:rPr>
        <w:t xml:space="preserve">a </w:t>
      </w:r>
      <w:r w:rsidR="00BA7F06" w:rsidRPr="009C6D82">
        <w:rPr>
          <w:rFonts w:ascii="Helvetica" w:hAnsi="Helvetica" w:cs="Helvetica"/>
        </w:rPr>
        <w:t>penetration test</w:t>
      </w:r>
      <w:r w:rsidR="00211D97">
        <w:rPr>
          <w:rFonts w:ascii="Helvetica" w:hAnsi="Helvetica" w:cs="Helvetica"/>
        </w:rPr>
        <w:t xml:space="preserve">. </w:t>
      </w:r>
      <w:r w:rsidR="00943B17" w:rsidRPr="009C6D82">
        <w:rPr>
          <w:rFonts w:ascii="Helvetica" w:hAnsi="Helvetica" w:cs="Helvetica"/>
        </w:rPr>
        <w:t xml:space="preserve">to identify any initial gaps. </w:t>
      </w:r>
      <w:r w:rsidR="00D06B6E">
        <w:rPr>
          <w:rFonts w:ascii="Helvetica" w:hAnsi="Helvetica" w:cs="Helvetica"/>
        </w:rPr>
        <w:t>A</w:t>
      </w:r>
      <w:r w:rsidR="00943B17" w:rsidRPr="009C6D82">
        <w:rPr>
          <w:rFonts w:ascii="Helvetica" w:hAnsi="Helvetica" w:cs="Helvetica"/>
        </w:rPr>
        <w:t xml:space="preserve">fter </w:t>
      </w:r>
      <w:r w:rsidR="00BA7F06">
        <w:rPr>
          <w:rFonts w:ascii="Helvetica" w:hAnsi="Helvetica" w:cs="Helvetica"/>
        </w:rPr>
        <w:t>undertaking</w:t>
      </w:r>
      <w:r w:rsidR="00943B17" w:rsidRPr="009C6D82">
        <w:rPr>
          <w:rFonts w:ascii="Helvetica" w:hAnsi="Helvetica" w:cs="Helvetica"/>
        </w:rPr>
        <w:t xml:space="preserve"> scoping, </w:t>
      </w:r>
      <w:r w:rsidR="00017DF7" w:rsidRPr="009C6D82">
        <w:rPr>
          <w:rFonts w:ascii="Helvetica" w:hAnsi="Helvetica" w:cs="Helvetica"/>
        </w:rPr>
        <w:t xml:space="preserve">high-level </w:t>
      </w:r>
      <w:r w:rsidR="00943B17" w:rsidRPr="009C6D82">
        <w:rPr>
          <w:rFonts w:ascii="Helvetica" w:hAnsi="Helvetica" w:cs="Helvetica"/>
        </w:rPr>
        <w:t>commercial</w:t>
      </w:r>
      <w:r w:rsidR="00017DF7" w:rsidRPr="009C6D82">
        <w:rPr>
          <w:rFonts w:ascii="Helvetica" w:hAnsi="Helvetica" w:cs="Helvetica"/>
        </w:rPr>
        <w:t>s</w:t>
      </w:r>
      <w:r w:rsidR="00BA7F06">
        <w:rPr>
          <w:rFonts w:ascii="Helvetica" w:hAnsi="Helvetica" w:cs="Helvetica"/>
        </w:rPr>
        <w:t>,</w:t>
      </w:r>
      <w:r w:rsidR="00017DF7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 xml:space="preserve">and </w:t>
      </w:r>
      <w:r w:rsidR="00017DF7" w:rsidRPr="009C6D82">
        <w:rPr>
          <w:rFonts w:ascii="Helvetica" w:hAnsi="Helvetica" w:cs="Helvetica"/>
        </w:rPr>
        <w:t xml:space="preserve">a </w:t>
      </w:r>
      <w:r w:rsidR="00943B17" w:rsidRPr="009C6D82">
        <w:rPr>
          <w:rFonts w:ascii="Helvetica" w:hAnsi="Helvetica" w:cs="Helvetica"/>
        </w:rPr>
        <w:t>solution demo</w:t>
      </w:r>
      <w:r w:rsidR="00017DF7" w:rsidRPr="009C6D82">
        <w:rPr>
          <w:rFonts w:ascii="Helvetica" w:hAnsi="Helvetica" w:cs="Helvetica"/>
        </w:rPr>
        <w:t>nstration</w:t>
      </w:r>
      <w:r w:rsidR="00D06B6E">
        <w:rPr>
          <w:rFonts w:ascii="Helvetica" w:hAnsi="Helvetica" w:cs="Helvetica"/>
        </w:rPr>
        <w:t>, it was also agreed</w:t>
      </w:r>
      <w:r w:rsidR="00943B17" w:rsidRPr="009C6D82">
        <w:rPr>
          <w:rFonts w:ascii="Helvetica" w:hAnsi="Helvetica" w:cs="Helvetica"/>
        </w:rPr>
        <w:t xml:space="preserve"> to provide a </w:t>
      </w:r>
      <w:r w:rsidR="00017DF7" w:rsidRPr="009C6D82">
        <w:rPr>
          <w:rFonts w:ascii="Helvetica" w:hAnsi="Helvetica" w:cs="Helvetica"/>
        </w:rPr>
        <w:t>CSOC</w:t>
      </w:r>
      <w:r w:rsidR="00943B17" w:rsidRPr="009C6D82">
        <w:rPr>
          <w:rFonts w:ascii="Helvetica" w:hAnsi="Helvetica" w:cs="Helvetica"/>
        </w:rPr>
        <w:t xml:space="preserve"> service</w:t>
      </w:r>
      <w:r w:rsidR="00211D97">
        <w:rPr>
          <w:rFonts w:ascii="Helvetica" w:hAnsi="Helvetica" w:cs="Helvetica"/>
        </w:rPr>
        <w:t>, as well as</w:t>
      </w:r>
      <w:r w:rsidR="00943B17" w:rsidRPr="009C6D82">
        <w:rPr>
          <w:rFonts w:ascii="Helvetica" w:hAnsi="Helvetica" w:cs="Helvetica"/>
        </w:rPr>
        <w:t xml:space="preserve"> upgrading their current </w:t>
      </w:r>
      <w:r w:rsidR="00BA7F06" w:rsidRPr="009C6D82">
        <w:rPr>
          <w:rFonts w:ascii="Helvetica" w:hAnsi="Helvetica" w:cs="Helvetica"/>
        </w:rPr>
        <w:t>endpoint protection service (anti-virus) to protect against ransomware</w:t>
      </w:r>
      <w:r w:rsidR="00943B17" w:rsidRPr="009C6D82">
        <w:rPr>
          <w:rFonts w:ascii="Helvetica" w:hAnsi="Helvetica" w:cs="Helvetica"/>
        </w:rPr>
        <w:t xml:space="preserve">. </w:t>
      </w:r>
    </w:p>
    <w:p w14:paraId="61C09235" w14:textId="343EFA78" w:rsidR="00943B17" w:rsidRPr="009C6D82" w:rsidRDefault="00A04F09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With these services in place, the customer was</w:t>
      </w:r>
      <w:r w:rsidR="00943B17" w:rsidRPr="009C6D82">
        <w:rPr>
          <w:rFonts w:ascii="Helvetica" w:hAnsi="Helvetica" w:cs="Helvetica"/>
        </w:rPr>
        <w:t xml:space="preserve"> able to </w:t>
      </w:r>
      <w:r w:rsidR="00A936AB">
        <w:rPr>
          <w:rFonts w:ascii="Helvetica" w:hAnsi="Helvetica" w:cs="Helvetica"/>
        </w:rPr>
        <w:t>demonstrate</w:t>
      </w:r>
      <w:r w:rsidR="00017DF7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>to their insur</w:t>
      </w:r>
      <w:r w:rsidR="00017DF7" w:rsidRPr="009C6D82">
        <w:rPr>
          <w:rFonts w:ascii="Helvetica" w:hAnsi="Helvetica" w:cs="Helvetica"/>
        </w:rPr>
        <w:t>ance broker</w:t>
      </w:r>
      <w:r w:rsidR="00A936AB">
        <w:rPr>
          <w:rFonts w:ascii="Helvetica" w:hAnsi="Helvetica" w:cs="Helvetica"/>
        </w:rPr>
        <w:t xml:space="preserve"> that then now</w:t>
      </w:r>
      <w:r w:rsidR="0099174A" w:rsidRPr="009C6D82">
        <w:rPr>
          <w:rFonts w:ascii="Helvetica" w:hAnsi="Helvetica" w:cs="Helvetica"/>
        </w:rPr>
        <w:t xml:space="preserve"> had </w:t>
      </w:r>
      <w:r w:rsidR="00943B17" w:rsidRPr="009C6D82">
        <w:rPr>
          <w:rFonts w:ascii="Helvetica" w:hAnsi="Helvetica" w:cs="Helvetica"/>
        </w:rPr>
        <w:t xml:space="preserve">advanced protection </w:t>
      </w:r>
      <w:r w:rsidR="00A936AB" w:rsidRPr="009C6D82">
        <w:rPr>
          <w:rFonts w:ascii="Helvetica" w:hAnsi="Helvetica" w:cs="Helvetica"/>
        </w:rPr>
        <w:t>in place</w:t>
      </w:r>
      <w:r w:rsidR="00A936AB">
        <w:rPr>
          <w:rFonts w:ascii="Helvetica" w:hAnsi="Helvetica" w:cs="Helvetica"/>
        </w:rPr>
        <w:t>,</w:t>
      </w:r>
      <w:r w:rsidR="00A936AB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 xml:space="preserve">which allowed them to gain the insurance </w:t>
      </w:r>
      <w:r w:rsidR="0099174A" w:rsidRPr="009C6D82">
        <w:rPr>
          <w:rFonts w:ascii="Helvetica" w:hAnsi="Helvetica" w:cs="Helvetica"/>
        </w:rPr>
        <w:t xml:space="preserve">cover they </w:t>
      </w:r>
      <w:r w:rsidR="00943B17" w:rsidRPr="009C6D82">
        <w:rPr>
          <w:rFonts w:ascii="Helvetica" w:hAnsi="Helvetica" w:cs="Helvetica"/>
        </w:rPr>
        <w:t>required.</w:t>
      </w:r>
    </w:p>
    <w:p w14:paraId="33B5F89C" w14:textId="21BB89AE" w:rsidR="00943B17" w:rsidRPr="009C6D82" w:rsidRDefault="00922EB8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In addition to</w:t>
      </w:r>
      <w:r w:rsidR="00943B17" w:rsidRPr="009C6D82">
        <w:rPr>
          <w:rFonts w:ascii="Helvetica" w:hAnsi="Helvetica" w:cs="Helvetica"/>
        </w:rPr>
        <w:t xml:space="preserve"> the above, it was agreed to provide </w:t>
      </w:r>
      <w:r w:rsidR="00F6697E">
        <w:rPr>
          <w:rFonts w:ascii="Helvetica" w:hAnsi="Helvetica" w:cs="Helvetica"/>
        </w:rPr>
        <w:t>several</w:t>
      </w:r>
      <w:r w:rsidR="00943B17" w:rsidRPr="009C6D82">
        <w:rPr>
          <w:rFonts w:ascii="Helvetica" w:hAnsi="Helvetica" w:cs="Helvetica"/>
        </w:rPr>
        <w:t xml:space="preserve"> additional services</w:t>
      </w:r>
      <w:r w:rsidR="003A65E7"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</w:t>
      </w:r>
      <w:r w:rsidR="00F6697E">
        <w:rPr>
          <w:rFonts w:ascii="Helvetica" w:hAnsi="Helvetica" w:cs="Helvetica"/>
        </w:rPr>
        <w:t>including</w:t>
      </w:r>
      <w:r w:rsidR="00943B17" w:rsidRPr="009C6D82">
        <w:rPr>
          <w:rFonts w:ascii="Helvetica" w:hAnsi="Helvetica" w:cs="Helvetica"/>
        </w:rPr>
        <w:t xml:space="preserve"> </w:t>
      </w:r>
      <w:r w:rsidR="003A65E7" w:rsidRPr="009C6D82">
        <w:rPr>
          <w:rFonts w:ascii="Helvetica" w:hAnsi="Helvetica" w:cs="Helvetica"/>
        </w:rPr>
        <w:t>vulnerability scanning</w:t>
      </w:r>
      <w:r w:rsidR="003A65E7">
        <w:rPr>
          <w:rFonts w:ascii="Helvetica" w:hAnsi="Helvetica" w:cs="Helvetica"/>
        </w:rPr>
        <w:t xml:space="preserve"> and</w:t>
      </w:r>
      <w:r w:rsidR="003A65E7" w:rsidRPr="009C6D82">
        <w:rPr>
          <w:rFonts w:ascii="Helvetica" w:hAnsi="Helvetica" w:cs="Helvetica"/>
        </w:rPr>
        <w:t xml:space="preserve"> a phishing service</w:t>
      </w:r>
      <w:r w:rsidR="003A65E7">
        <w:rPr>
          <w:rFonts w:ascii="Helvetica" w:hAnsi="Helvetica" w:cs="Helvetica"/>
        </w:rPr>
        <w:t>.</w:t>
      </w:r>
      <w:r w:rsidR="00943B17" w:rsidRPr="009C6D82">
        <w:rPr>
          <w:rFonts w:ascii="Helvetica" w:hAnsi="Helvetica" w:cs="Helvetica"/>
        </w:rPr>
        <w:t xml:space="preserve"> </w:t>
      </w:r>
      <w:r w:rsidR="003A65E7">
        <w:rPr>
          <w:rFonts w:ascii="Helvetica" w:hAnsi="Helvetica" w:cs="Helvetica"/>
        </w:rPr>
        <w:t>W</w:t>
      </w:r>
      <w:r w:rsidRPr="009C6D82">
        <w:rPr>
          <w:rFonts w:ascii="Helvetica" w:hAnsi="Helvetica" w:cs="Helvetica"/>
        </w:rPr>
        <w:t xml:space="preserve">e are </w:t>
      </w:r>
      <w:r w:rsidR="00943B17" w:rsidRPr="009C6D82">
        <w:rPr>
          <w:rFonts w:ascii="Helvetica" w:hAnsi="Helvetica" w:cs="Helvetica"/>
        </w:rPr>
        <w:t xml:space="preserve">also </w:t>
      </w:r>
      <w:r w:rsidR="00D72A50">
        <w:rPr>
          <w:rFonts w:ascii="Helvetica" w:hAnsi="Helvetica" w:cs="Helvetica"/>
        </w:rPr>
        <w:t>providing</w:t>
      </w:r>
      <w:r w:rsidR="00943B17" w:rsidRPr="009C6D82">
        <w:rPr>
          <w:rFonts w:ascii="Helvetica" w:hAnsi="Helvetica" w:cs="Helvetica"/>
        </w:rPr>
        <w:t xml:space="preserve"> the </w:t>
      </w:r>
      <w:r w:rsidRPr="009C6D82">
        <w:rPr>
          <w:rFonts w:ascii="Helvetica" w:hAnsi="Helvetica" w:cs="Helvetica"/>
        </w:rPr>
        <w:t xml:space="preserve">customer </w:t>
      </w:r>
      <w:r w:rsidR="00D72A50">
        <w:rPr>
          <w:rFonts w:ascii="Helvetica" w:hAnsi="Helvetica" w:cs="Helvetica"/>
        </w:rPr>
        <w:t xml:space="preserve">with </w:t>
      </w:r>
      <w:r w:rsidR="00766FBA">
        <w:rPr>
          <w:rFonts w:ascii="Helvetica" w:hAnsi="Helvetica" w:cs="Helvetica"/>
        </w:rPr>
        <w:t xml:space="preserve">support throughout the assessment process for </w:t>
      </w:r>
      <w:r w:rsidRPr="009C6D82">
        <w:rPr>
          <w:rFonts w:ascii="Helvetica" w:hAnsi="Helvetica" w:cs="Helvetica"/>
        </w:rPr>
        <w:t xml:space="preserve">their </w:t>
      </w:r>
      <w:r w:rsidR="00943B17" w:rsidRPr="009C6D82">
        <w:rPr>
          <w:rFonts w:ascii="Helvetica" w:hAnsi="Helvetica" w:cs="Helvetica"/>
        </w:rPr>
        <w:t xml:space="preserve">Cyber Essentials </w:t>
      </w:r>
      <w:r w:rsidR="003A65E7">
        <w:rPr>
          <w:rFonts w:ascii="Helvetica" w:hAnsi="Helvetica" w:cs="Helvetica"/>
        </w:rPr>
        <w:t>a</w:t>
      </w:r>
      <w:r w:rsidR="00943B17" w:rsidRPr="009C6D82">
        <w:rPr>
          <w:rFonts w:ascii="Helvetica" w:hAnsi="Helvetica" w:cs="Helvetica"/>
        </w:rPr>
        <w:t xml:space="preserve">ccreditation. </w:t>
      </w:r>
    </w:p>
    <w:p w14:paraId="670F4E17" w14:textId="60A14A26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265FD6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>old</w:t>
      </w:r>
    </w:p>
    <w:p w14:paraId="5133A4E4" w14:textId="46D3583F" w:rsidR="00943B17" w:rsidRPr="002C3C15" w:rsidRDefault="00943B17" w:rsidP="002C3C15">
      <w:pPr>
        <w:pStyle w:val="ListParagraph"/>
        <w:numPr>
          <w:ilvl w:val="0"/>
          <w:numId w:val="35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CSOC</w:t>
      </w:r>
    </w:p>
    <w:p w14:paraId="4549A52E" w14:textId="5A062F41" w:rsidR="00943B17" w:rsidRPr="002C3C15" w:rsidRDefault="00943B17" w:rsidP="002C3C15">
      <w:pPr>
        <w:pStyle w:val="ListParagraph"/>
        <w:numPr>
          <w:ilvl w:val="0"/>
          <w:numId w:val="35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Pen </w:t>
      </w:r>
      <w:r w:rsidR="00A70725">
        <w:rPr>
          <w:rFonts w:ascii="Helvetica" w:hAnsi="Helvetica" w:cs="Helvetica"/>
        </w:rPr>
        <w:t>t</w:t>
      </w:r>
      <w:r w:rsidRPr="002C3C15">
        <w:rPr>
          <w:rFonts w:ascii="Helvetica" w:hAnsi="Helvetica" w:cs="Helvetica"/>
        </w:rPr>
        <w:t>esting</w:t>
      </w:r>
    </w:p>
    <w:p w14:paraId="3552B432" w14:textId="1D67B486" w:rsidR="00943B17" w:rsidRPr="002C3C15" w:rsidRDefault="00943B17" w:rsidP="002C3C15">
      <w:pPr>
        <w:pStyle w:val="ListParagraph"/>
        <w:numPr>
          <w:ilvl w:val="0"/>
          <w:numId w:val="35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Phishing </w:t>
      </w:r>
      <w:r w:rsidR="00A70725">
        <w:rPr>
          <w:rFonts w:ascii="Helvetica" w:hAnsi="Helvetica" w:cs="Helvetica"/>
        </w:rPr>
        <w:t>s</w:t>
      </w:r>
      <w:r w:rsidRPr="002C3C15">
        <w:rPr>
          <w:rFonts w:ascii="Helvetica" w:hAnsi="Helvetica" w:cs="Helvetica"/>
        </w:rPr>
        <w:t>ervice</w:t>
      </w:r>
    </w:p>
    <w:p w14:paraId="40D7BDE0" w14:textId="457D51E5" w:rsidR="00943B17" w:rsidRPr="002C3C15" w:rsidRDefault="00943B17" w:rsidP="002C3C15">
      <w:pPr>
        <w:pStyle w:val="ListParagraph"/>
        <w:numPr>
          <w:ilvl w:val="0"/>
          <w:numId w:val="35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Vulnerability </w:t>
      </w:r>
      <w:r w:rsidR="00A70725">
        <w:rPr>
          <w:rFonts w:ascii="Helvetica" w:hAnsi="Helvetica" w:cs="Helvetica"/>
        </w:rPr>
        <w:t>s</w:t>
      </w:r>
      <w:r w:rsidRPr="002C3C15">
        <w:rPr>
          <w:rFonts w:ascii="Helvetica" w:hAnsi="Helvetica" w:cs="Helvetica"/>
        </w:rPr>
        <w:t>canning</w:t>
      </w:r>
    </w:p>
    <w:p w14:paraId="2F9C20CE" w14:textId="5A2B590D" w:rsidR="00943B17" w:rsidRPr="002C3C15" w:rsidRDefault="00943B17" w:rsidP="002C3C15">
      <w:pPr>
        <w:pStyle w:val="ListParagraph"/>
        <w:numPr>
          <w:ilvl w:val="0"/>
          <w:numId w:val="35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C</w:t>
      </w:r>
      <w:r w:rsidR="00922EB8" w:rsidRPr="002C3C15">
        <w:rPr>
          <w:rFonts w:ascii="Helvetica" w:hAnsi="Helvetica" w:cs="Helvetica"/>
        </w:rPr>
        <w:t xml:space="preserve">yber </w:t>
      </w:r>
      <w:r w:rsidRPr="002C3C15">
        <w:rPr>
          <w:rFonts w:ascii="Helvetica" w:hAnsi="Helvetica" w:cs="Helvetica"/>
        </w:rPr>
        <w:t>E</w:t>
      </w:r>
      <w:r w:rsidR="00922EB8" w:rsidRPr="002C3C15">
        <w:rPr>
          <w:rFonts w:ascii="Helvetica" w:hAnsi="Helvetica" w:cs="Helvetica"/>
        </w:rPr>
        <w:t>ssentials</w:t>
      </w:r>
      <w:r w:rsidRPr="002C3C15">
        <w:rPr>
          <w:rFonts w:ascii="Helvetica" w:hAnsi="Helvetica" w:cs="Helvetica"/>
        </w:rPr>
        <w:t xml:space="preserve"> </w:t>
      </w:r>
      <w:r w:rsidR="00A70725">
        <w:rPr>
          <w:rFonts w:ascii="Helvetica" w:hAnsi="Helvetica" w:cs="Helvetica"/>
        </w:rPr>
        <w:t>a</w:t>
      </w:r>
      <w:r w:rsidRPr="002C3C15">
        <w:rPr>
          <w:rFonts w:ascii="Helvetica" w:hAnsi="Helvetica" w:cs="Helvetica"/>
        </w:rPr>
        <w:t>ccreditation</w:t>
      </w:r>
      <w:r w:rsidR="00BA6C3B" w:rsidRPr="002C3C15">
        <w:rPr>
          <w:rFonts w:ascii="Helvetica" w:hAnsi="Helvetica" w:cs="Helvetica"/>
        </w:rPr>
        <w:t xml:space="preserve"> </w:t>
      </w:r>
      <w:r w:rsidR="00A70725">
        <w:rPr>
          <w:rFonts w:ascii="Helvetica" w:hAnsi="Helvetica" w:cs="Helvetica"/>
        </w:rPr>
        <w:t>s</w:t>
      </w:r>
      <w:r w:rsidR="00BA6C3B" w:rsidRPr="002C3C15">
        <w:rPr>
          <w:rFonts w:ascii="Helvetica" w:hAnsi="Helvetica" w:cs="Helvetica"/>
        </w:rPr>
        <w:t>upport</w:t>
      </w:r>
    </w:p>
    <w:p w14:paraId="13A33DEE" w14:textId="683AF601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Additional </w:t>
      </w:r>
      <w:r w:rsidR="00674D96"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674D96">
        <w:rPr>
          <w:rFonts w:ascii="Helvetica" w:hAnsi="Helvetica" w:cs="Helvetica"/>
          <w:b/>
          <w:bCs/>
          <w:u w:val="single"/>
        </w:rPr>
        <w:t>and</w:t>
      </w:r>
      <w:r w:rsidR="00674D96" w:rsidRPr="009C6D82">
        <w:rPr>
          <w:rFonts w:ascii="Helvetica" w:hAnsi="Helvetica" w:cs="Helvetica"/>
          <w:b/>
          <w:bCs/>
          <w:u w:val="single"/>
        </w:rPr>
        <w:t xml:space="preserve"> future requirements</w:t>
      </w:r>
    </w:p>
    <w:p w14:paraId="788B84B0" w14:textId="45723167" w:rsidR="00943B17" w:rsidRPr="002C3C15" w:rsidRDefault="00A70725" w:rsidP="002C3C15">
      <w:pPr>
        <w:pStyle w:val="ListParagraph"/>
        <w:numPr>
          <w:ilvl w:val="0"/>
          <w:numId w:val="36"/>
        </w:num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Support</w:t>
      </w:r>
      <w:r w:rsidR="00525D56" w:rsidRPr="002C3C15">
        <w:rPr>
          <w:rFonts w:ascii="Helvetica" w:hAnsi="Helvetica" w:cs="Helvetica"/>
        </w:rPr>
        <w:t xml:space="preserve"> m</w:t>
      </w:r>
      <w:r w:rsidR="00943B17" w:rsidRPr="002C3C15">
        <w:rPr>
          <w:rFonts w:ascii="Helvetica" w:hAnsi="Helvetica" w:cs="Helvetica"/>
        </w:rPr>
        <w:t xml:space="preserve">oving </w:t>
      </w:r>
      <w:r w:rsidR="00525D56" w:rsidRPr="002C3C15">
        <w:rPr>
          <w:rFonts w:ascii="Helvetica" w:hAnsi="Helvetica" w:cs="Helvetica"/>
        </w:rPr>
        <w:t xml:space="preserve">from </w:t>
      </w:r>
      <w:r w:rsidR="00943B17" w:rsidRPr="002C3C15">
        <w:rPr>
          <w:rFonts w:ascii="Helvetica" w:hAnsi="Helvetica" w:cs="Helvetica"/>
        </w:rPr>
        <w:t>Cyber Essentials to Cyber Essentials Plus</w:t>
      </w:r>
    </w:p>
    <w:p w14:paraId="1B6E3ABE" w14:textId="7D208F75" w:rsidR="00943B17" w:rsidRPr="002C3C15" w:rsidRDefault="00943B17" w:rsidP="002C3C15">
      <w:pPr>
        <w:pStyle w:val="ListParagraph"/>
        <w:numPr>
          <w:ilvl w:val="0"/>
          <w:numId w:val="36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 xml:space="preserve">Upgrade and improve the </w:t>
      </w:r>
      <w:r w:rsidR="00525D56" w:rsidRPr="002C3C15">
        <w:rPr>
          <w:rFonts w:ascii="Helvetica" w:hAnsi="Helvetica" w:cs="Helvetica"/>
        </w:rPr>
        <w:t>security posture o</w:t>
      </w:r>
      <w:r w:rsidR="00A70725">
        <w:rPr>
          <w:rFonts w:ascii="Helvetica" w:hAnsi="Helvetica" w:cs="Helvetica"/>
        </w:rPr>
        <w:t>f</w:t>
      </w:r>
      <w:r w:rsidR="00525D56" w:rsidRPr="002C3C15">
        <w:rPr>
          <w:rFonts w:ascii="Helvetica" w:hAnsi="Helvetica" w:cs="Helvetica"/>
        </w:rPr>
        <w:t xml:space="preserve"> the customer’s </w:t>
      </w:r>
      <w:r w:rsidR="00632E1B" w:rsidRPr="002C3C15">
        <w:rPr>
          <w:rFonts w:ascii="Helvetica" w:hAnsi="Helvetica" w:cs="Helvetica"/>
        </w:rPr>
        <w:t>f</w:t>
      </w:r>
      <w:r w:rsidRPr="002C3C15">
        <w:rPr>
          <w:rFonts w:ascii="Helvetica" w:hAnsi="Helvetica" w:cs="Helvetica"/>
        </w:rPr>
        <w:t>irewalls</w:t>
      </w:r>
    </w:p>
    <w:p w14:paraId="6ED04697" w14:textId="45F24A13" w:rsidR="00943B17" w:rsidRPr="002C3C15" w:rsidRDefault="00943B17" w:rsidP="002C3C15">
      <w:pPr>
        <w:pStyle w:val="ListParagraph"/>
        <w:numPr>
          <w:ilvl w:val="0"/>
          <w:numId w:val="36"/>
        </w:numPr>
        <w:jc w:val="both"/>
        <w:rPr>
          <w:rFonts w:ascii="Helvetica" w:hAnsi="Helvetica" w:cs="Helvetica"/>
        </w:rPr>
      </w:pPr>
      <w:r w:rsidRPr="002C3C15">
        <w:rPr>
          <w:rFonts w:ascii="Helvetica" w:hAnsi="Helvetica" w:cs="Helvetica"/>
        </w:rPr>
        <w:t>Incident Response Service</w:t>
      </w:r>
      <w:r w:rsidR="00622C36" w:rsidRPr="002C3C15">
        <w:rPr>
          <w:rFonts w:ascii="Helvetica" w:hAnsi="Helvetica" w:cs="Helvetica"/>
        </w:rPr>
        <w:t xml:space="preserve"> (IRS)</w:t>
      </w:r>
    </w:p>
    <w:p w14:paraId="4730F834" w14:textId="67CC4D5C" w:rsidR="00943B17" w:rsidRPr="009C6D82" w:rsidRDefault="00943B17" w:rsidP="009C6D82">
      <w:pPr>
        <w:jc w:val="both"/>
        <w:rPr>
          <w:rFonts w:ascii="Helvetica" w:hAnsi="Helvetica" w:cs="Helvetica"/>
        </w:rPr>
      </w:pPr>
    </w:p>
    <w:p w14:paraId="3DA1E62A" w14:textId="4DA2A6B0" w:rsidR="003477A5" w:rsidRPr="009C6D82" w:rsidRDefault="003477A5" w:rsidP="009C6D82">
      <w:pPr>
        <w:pStyle w:val="Heading3"/>
        <w:jc w:val="both"/>
        <w:rPr>
          <w:rFonts w:cs="Helvetica"/>
        </w:rPr>
      </w:pPr>
      <w:bookmarkStart w:id="14" w:name="_Toc142464944"/>
      <w:r w:rsidRPr="009C6D82">
        <w:rPr>
          <w:rFonts w:cs="Helvetica"/>
        </w:rPr>
        <w:lastRenderedPageBreak/>
        <w:t xml:space="preserve">Example 2: </w:t>
      </w:r>
      <w:r w:rsidR="00DA77D8" w:rsidRPr="009C6D82">
        <w:rPr>
          <w:rFonts w:cs="Helvetica"/>
        </w:rPr>
        <w:t>Private Healthcare</w:t>
      </w:r>
      <w:r w:rsidR="002264D9" w:rsidRPr="009C6D82">
        <w:rPr>
          <w:rFonts w:cs="Helvetica"/>
        </w:rPr>
        <w:t xml:space="preserve"> – </w:t>
      </w:r>
      <w:r w:rsidRPr="009C6D82">
        <w:rPr>
          <w:rFonts w:cs="Helvetica"/>
        </w:rPr>
        <w:t>1</w:t>
      </w:r>
      <w:r w:rsidR="00DA77D8" w:rsidRPr="009C6D82">
        <w:rPr>
          <w:rFonts w:cs="Helvetica"/>
        </w:rPr>
        <w:t>5</w:t>
      </w:r>
      <w:r w:rsidRPr="009C6D82">
        <w:rPr>
          <w:rFonts w:cs="Helvetica"/>
        </w:rPr>
        <w:t>0 users</w:t>
      </w:r>
      <w:bookmarkEnd w:id="14"/>
    </w:p>
    <w:p w14:paraId="18CA09BE" w14:textId="62CC74D8" w:rsidR="00943B17" w:rsidRPr="009C6D82" w:rsidRDefault="00943B17" w:rsidP="009C6D82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9C6D82">
        <w:rPr>
          <w:rFonts w:ascii="Helvetica" w:hAnsi="Helvetica" w:cs="Helvetica"/>
          <w:b/>
          <w:bCs/>
          <w:sz w:val="28"/>
          <w:szCs w:val="28"/>
        </w:rPr>
        <w:t>Total Contract Value</w:t>
      </w:r>
      <w:r w:rsidR="0069284C">
        <w:rPr>
          <w:rFonts w:ascii="Helvetica" w:hAnsi="Helvetica" w:cs="Helvetica"/>
          <w:b/>
          <w:bCs/>
          <w:sz w:val="28"/>
          <w:szCs w:val="28"/>
        </w:rPr>
        <w:t>:</w:t>
      </w:r>
      <w:r w:rsidRPr="009C6D82">
        <w:rPr>
          <w:rFonts w:ascii="Helvetica" w:hAnsi="Helvetica" w:cs="Helvetica"/>
          <w:b/>
          <w:bCs/>
          <w:sz w:val="28"/>
          <w:szCs w:val="28"/>
        </w:rPr>
        <w:t xml:space="preserve"> £97k</w:t>
      </w:r>
    </w:p>
    <w:p w14:paraId="19E484D5" w14:textId="1A628ACF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Business </w:t>
      </w:r>
      <w:r w:rsidR="00674D96">
        <w:rPr>
          <w:rFonts w:ascii="Helvetica" w:hAnsi="Helvetica" w:cs="Helvetica"/>
          <w:b/>
          <w:bCs/>
          <w:u w:val="single"/>
        </w:rPr>
        <w:t>d</w:t>
      </w:r>
      <w:r w:rsidRPr="009C6D82">
        <w:rPr>
          <w:rFonts w:ascii="Helvetica" w:hAnsi="Helvetica" w:cs="Helvetica"/>
          <w:b/>
          <w:bCs/>
          <w:u w:val="single"/>
        </w:rPr>
        <w:t>river</w:t>
      </w:r>
    </w:p>
    <w:p w14:paraId="6EC8ABCE" w14:textId="104E7B59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This customer was </w:t>
      </w:r>
      <w:r w:rsidR="00C14870">
        <w:rPr>
          <w:rFonts w:ascii="Helvetica" w:hAnsi="Helvetica" w:cs="Helvetica"/>
        </w:rPr>
        <w:t>required</w:t>
      </w:r>
      <w:r w:rsidRPr="009C6D82">
        <w:rPr>
          <w:rFonts w:ascii="Helvetica" w:hAnsi="Helvetica" w:cs="Helvetica"/>
        </w:rPr>
        <w:t xml:space="preserve"> by </w:t>
      </w:r>
      <w:r w:rsidR="0034500A">
        <w:rPr>
          <w:rFonts w:ascii="Helvetica" w:hAnsi="Helvetica" w:cs="Helvetica"/>
        </w:rPr>
        <w:t xml:space="preserve">their </w:t>
      </w:r>
      <w:r w:rsidRPr="009C6D82">
        <w:rPr>
          <w:rFonts w:ascii="Helvetica" w:hAnsi="Helvetica" w:cs="Helvetica"/>
        </w:rPr>
        <w:t>compliance</w:t>
      </w:r>
      <w:r w:rsidR="0034500A">
        <w:rPr>
          <w:rFonts w:ascii="Helvetica" w:hAnsi="Helvetica" w:cs="Helvetica"/>
        </w:rPr>
        <w:t xml:space="preserve"> obligations</w:t>
      </w:r>
      <w:r w:rsidRPr="009C6D82">
        <w:rPr>
          <w:rFonts w:ascii="Helvetica" w:hAnsi="Helvetica" w:cs="Helvetica"/>
        </w:rPr>
        <w:t xml:space="preserve"> and a</w:t>
      </w:r>
      <w:r w:rsidR="0034500A">
        <w:rPr>
          <w:rFonts w:ascii="Helvetica" w:hAnsi="Helvetica" w:cs="Helvetica"/>
        </w:rPr>
        <w:t xml:space="preserve"> recent</w:t>
      </w:r>
      <w:r w:rsidRPr="009C6D82">
        <w:rPr>
          <w:rFonts w:ascii="Helvetica" w:hAnsi="Helvetica" w:cs="Helvetica"/>
        </w:rPr>
        <w:t xml:space="preserve"> audit to </w:t>
      </w:r>
      <w:r w:rsidR="00B42E8F" w:rsidRPr="009C6D82">
        <w:rPr>
          <w:rFonts w:ascii="Helvetica" w:hAnsi="Helvetica" w:cs="Helvetica"/>
        </w:rPr>
        <w:t xml:space="preserve">conduct </w:t>
      </w:r>
      <w:r w:rsidR="006C7225">
        <w:rPr>
          <w:rFonts w:ascii="Helvetica" w:hAnsi="Helvetica" w:cs="Helvetica"/>
        </w:rPr>
        <w:t>p</w:t>
      </w:r>
      <w:r w:rsidRPr="009C6D82">
        <w:rPr>
          <w:rFonts w:ascii="Helvetica" w:hAnsi="Helvetica" w:cs="Helvetica"/>
        </w:rPr>
        <w:t xml:space="preserve">en </w:t>
      </w:r>
      <w:r w:rsidR="006C7225">
        <w:rPr>
          <w:rFonts w:ascii="Helvetica" w:hAnsi="Helvetica" w:cs="Helvetica"/>
        </w:rPr>
        <w:t>te</w:t>
      </w:r>
      <w:r w:rsidRPr="009C6D82">
        <w:rPr>
          <w:rFonts w:ascii="Helvetica" w:hAnsi="Helvetica" w:cs="Helvetica"/>
        </w:rPr>
        <w:t>sting on a regular basis</w:t>
      </w:r>
      <w:r w:rsidR="0034500A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and to </w:t>
      </w:r>
      <w:r w:rsidR="00B42E8F" w:rsidRPr="009C6D82">
        <w:rPr>
          <w:rFonts w:ascii="Helvetica" w:hAnsi="Helvetica" w:cs="Helvetica"/>
        </w:rPr>
        <w:t xml:space="preserve">ensure </w:t>
      </w:r>
      <w:r w:rsidRPr="009C6D82">
        <w:rPr>
          <w:rFonts w:ascii="Helvetica" w:hAnsi="Helvetica" w:cs="Helvetica"/>
        </w:rPr>
        <w:t>that their</w:t>
      </w:r>
      <w:r w:rsidR="006B32C8" w:rsidRPr="009C6D82">
        <w:rPr>
          <w:rFonts w:ascii="Helvetica" w:hAnsi="Helvetica" w:cs="Helvetica"/>
        </w:rPr>
        <w:t xml:space="preserve"> network traffic</w:t>
      </w:r>
      <w:r w:rsidRPr="009C6D82">
        <w:rPr>
          <w:rFonts w:ascii="Helvetica" w:hAnsi="Helvetica" w:cs="Helvetica"/>
        </w:rPr>
        <w:t xml:space="preserve"> logs were </w:t>
      </w:r>
      <w:r w:rsidR="00674670">
        <w:rPr>
          <w:rFonts w:ascii="Helvetica" w:hAnsi="Helvetica" w:cs="Helvetica"/>
        </w:rPr>
        <w:t>monitored,</w:t>
      </w:r>
      <w:r w:rsidRPr="009C6D82">
        <w:rPr>
          <w:rFonts w:ascii="Helvetica" w:hAnsi="Helvetica" w:cs="Helvetica"/>
        </w:rPr>
        <w:t xml:space="preserve"> collected</w:t>
      </w:r>
      <w:r w:rsidR="00674670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</w:t>
      </w:r>
      <w:r w:rsidR="00B42E8F" w:rsidRPr="009C6D82">
        <w:rPr>
          <w:rFonts w:ascii="Helvetica" w:hAnsi="Helvetica" w:cs="Helvetica"/>
        </w:rPr>
        <w:t xml:space="preserve">and stored </w:t>
      </w:r>
      <w:r w:rsidR="00F40D82" w:rsidRPr="009C6D82">
        <w:rPr>
          <w:rFonts w:ascii="Helvetica" w:hAnsi="Helvetica" w:cs="Helvetica"/>
        </w:rPr>
        <w:t xml:space="preserve">securely </w:t>
      </w:r>
      <w:r w:rsidRPr="009C6D82">
        <w:rPr>
          <w:rFonts w:ascii="Helvetica" w:hAnsi="Helvetica" w:cs="Helvetica"/>
        </w:rPr>
        <w:t>for several years</w:t>
      </w:r>
      <w:r w:rsidR="00674670">
        <w:rPr>
          <w:rFonts w:ascii="Helvetica" w:hAnsi="Helvetica" w:cs="Helvetica"/>
        </w:rPr>
        <w:t xml:space="preserve"> – as is </w:t>
      </w:r>
      <w:r w:rsidR="00F258D6">
        <w:rPr>
          <w:rFonts w:ascii="Helvetica" w:hAnsi="Helvetica" w:cs="Helvetica"/>
        </w:rPr>
        <w:t>the norm</w:t>
      </w:r>
      <w:r w:rsidR="00674670">
        <w:rPr>
          <w:rFonts w:ascii="Helvetica" w:hAnsi="Helvetica" w:cs="Helvetica"/>
        </w:rPr>
        <w:t xml:space="preserve"> across this sector</w:t>
      </w:r>
      <w:r w:rsidRPr="009C6D82">
        <w:rPr>
          <w:rFonts w:ascii="Helvetica" w:hAnsi="Helvetica" w:cs="Helvetica"/>
        </w:rPr>
        <w:t xml:space="preserve">. </w:t>
      </w:r>
      <w:r w:rsidR="006B32C8" w:rsidRPr="009C6D82">
        <w:rPr>
          <w:rFonts w:ascii="Helvetica" w:hAnsi="Helvetica" w:cs="Helvetica"/>
        </w:rPr>
        <w:t xml:space="preserve">Their </w:t>
      </w:r>
      <w:r w:rsidRPr="009C6D82">
        <w:rPr>
          <w:rFonts w:ascii="Helvetica" w:hAnsi="Helvetica" w:cs="Helvetica"/>
        </w:rPr>
        <w:t xml:space="preserve">IT team were </w:t>
      </w:r>
      <w:r w:rsidR="006B32C8" w:rsidRPr="009C6D82">
        <w:rPr>
          <w:rFonts w:ascii="Helvetica" w:hAnsi="Helvetica" w:cs="Helvetica"/>
        </w:rPr>
        <w:t>concerned</w:t>
      </w:r>
      <w:r w:rsidR="00EF7F60">
        <w:rPr>
          <w:rFonts w:ascii="Helvetica" w:hAnsi="Helvetica" w:cs="Helvetica"/>
        </w:rPr>
        <w:t>,</w:t>
      </w:r>
      <w:r w:rsidR="006B32C8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as they </w:t>
      </w:r>
      <w:r w:rsidR="00EF7F60">
        <w:rPr>
          <w:rFonts w:ascii="Helvetica" w:hAnsi="Helvetica" w:cs="Helvetica"/>
        </w:rPr>
        <w:t>were</w:t>
      </w:r>
      <w:r w:rsidR="006B32C8" w:rsidRPr="009C6D82">
        <w:rPr>
          <w:rFonts w:ascii="Helvetica" w:hAnsi="Helvetica" w:cs="Helvetica"/>
        </w:rPr>
        <w:t xml:space="preserve"> a </w:t>
      </w:r>
      <w:r w:rsidRPr="009C6D82">
        <w:rPr>
          <w:rFonts w:ascii="Helvetica" w:hAnsi="Helvetica" w:cs="Helvetica"/>
        </w:rPr>
        <w:t xml:space="preserve">small team of </w:t>
      </w:r>
      <w:r w:rsidR="006B32C8" w:rsidRPr="009C6D82">
        <w:rPr>
          <w:rFonts w:ascii="Helvetica" w:hAnsi="Helvetica" w:cs="Helvetica"/>
        </w:rPr>
        <w:t>just three</w:t>
      </w:r>
      <w:r w:rsidRPr="009C6D82">
        <w:rPr>
          <w:rFonts w:ascii="Helvetica" w:hAnsi="Helvetica" w:cs="Helvetica"/>
        </w:rPr>
        <w:t xml:space="preserve"> people</w:t>
      </w:r>
      <w:r w:rsidR="006B32C8" w:rsidRPr="009C6D82">
        <w:rPr>
          <w:rFonts w:ascii="Helvetica" w:hAnsi="Helvetica" w:cs="Helvetica"/>
        </w:rPr>
        <w:t xml:space="preserve">, who </w:t>
      </w:r>
      <w:r w:rsidRPr="009C6D82">
        <w:rPr>
          <w:rFonts w:ascii="Helvetica" w:hAnsi="Helvetica" w:cs="Helvetica"/>
        </w:rPr>
        <w:t xml:space="preserve">did not have </w:t>
      </w:r>
      <w:r w:rsidR="001A4802" w:rsidRPr="009C6D82">
        <w:rPr>
          <w:rFonts w:ascii="Helvetica" w:hAnsi="Helvetica" w:cs="Helvetica"/>
        </w:rPr>
        <w:t xml:space="preserve">the right </w:t>
      </w:r>
      <w:r w:rsidRPr="009C6D82">
        <w:rPr>
          <w:rFonts w:ascii="Helvetica" w:hAnsi="Helvetica" w:cs="Helvetica"/>
        </w:rPr>
        <w:t>skill set</w:t>
      </w:r>
      <w:r w:rsidR="001A4802" w:rsidRPr="009C6D82">
        <w:rPr>
          <w:rFonts w:ascii="Helvetica" w:hAnsi="Helvetica" w:cs="Helvetica"/>
        </w:rPr>
        <w:t>s</w:t>
      </w:r>
      <w:r w:rsidRPr="009C6D82">
        <w:rPr>
          <w:rFonts w:ascii="Helvetica" w:hAnsi="Helvetica" w:cs="Helvetica"/>
        </w:rPr>
        <w:t xml:space="preserve"> to cover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1A4802" w:rsidRPr="009C6D82">
        <w:rPr>
          <w:rFonts w:ascii="Helvetica" w:hAnsi="Helvetica" w:cs="Helvetica"/>
        </w:rPr>
        <w:t xml:space="preserve"> within their business</w:t>
      </w:r>
      <w:r w:rsidRPr="009C6D82">
        <w:rPr>
          <w:rFonts w:ascii="Helvetica" w:hAnsi="Helvetica" w:cs="Helvetica"/>
        </w:rPr>
        <w:t>.</w:t>
      </w:r>
    </w:p>
    <w:p w14:paraId="2373E22B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Approach</w:t>
      </w:r>
    </w:p>
    <w:p w14:paraId="2FB8477D" w14:textId="36667B3A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After further conversation</w:t>
      </w:r>
      <w:r w:rsidR="00EF7F60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</w:t>
      </w:r>
      <w:r w:rsidR="00F36C1E" w:rsidRPr="009C6D82">
        <w:rPr>
          <w:rFonts w:ascii="Helvetica" w:hAnsi="Helvetica" w:cs="Helvetica"/>
        </w:rPr>
        <w:t>EXPO.e</w:t>
      </w:r>
      <w:r w:rsidRPr="009C6D82">
        <w:rPr>
          <w:rFonts w:ascii="Helvetica" w:hAnsi="Helvetica" w:cs="Helvetica"/>
        </w:rPr>
        <w:t xml:space="preserve"> arranged for a one-off </w:t>
      </w:r>
      <w:r w:rsidR="006C7225">
        <w:rPr>
          <w:rFonts w:ascii="Helvetica" w:hAnsi="Helvetica" w:cs="Helvetica"/>
        </w:rPr>
        <w:t>p</w:t>
      </w:r>
      <w:r w:rsidRPr="009C6D82">
        <w:rPr>
          <w:rFonts w:ascii="Helvetica" w:hAnsi="Helvetica" w:cs="Helvetica"/>
        </w:rPr>
        <w:t xml:space="preserve">en </w:t>
      </w:r>
      <w:r w:rsidR="006C7225">
        <w:rPr>
          <w:rFonts w:ascii="Helvetica" w:hAnsi="Helvetica" w:cs="Helvetica"/>
        </w:rPr>
        <w:t>t</w:t>
      </w:r>
      <w:r w:rsidRPr="009C6D82">
        <w:rPr>
          <w:rFonts w:ascii="Helvetica" w:hAnsi="Helvetica" w:cs="Helvetica"/>
        </w:rPr>
        <w:t xml:space="preserve">est to take place to give </w:t>
      </w:r>
      <w:r w:rsidR="00F36C1E" w:rsidRPr="009C6D82">
        <w:rPr>
          <w:rFonts w:ascii="Helvetica" w:hAnsi="Helvetica" w:cs="Helvetica"/>
        </w:rPr>
        <w:t xml:space="preserve">the customer a view of </w:t>
      </w:r>
      <w:r w:rsidRPr="009C6D82">
        <w:rPr>
          <w:rFonts w:ascii="Helvetica" w:hAnsi="Helvetica" w:cs="Helvetica"/>
        </w:rPr>
        <w:t>where they stood. Alongside this</w:t>
      </w:r>
      <w:r w:rsidR="00EF7F60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we scoped out the CSOC service to meet the</w:t>
      </w:r>
      <w:r w:rsidR="0038002B" w:rsidRPr="009C6D82">
        <w:rPr>
          <w:rFonts w:ascii="Helvetica" w:hAnsi="Helvetica" w:cs="Helvetica"/>
        </w:rPr>
        <w:t xml:space="preserve"> logging and monitoring aspect </w:t>
      </w:r>
      <w:r w:rsidR="0038002B">
        <w:rPr>
          <w:rFonts w:ascii="Helvetica" w:hAnsi="Helvetica" w:cs="Helvetica"/>
        </w:rPr>
        <w:t xml:space="preserve">of their </w:t>
      </w:r>
      <w:r w:rsidRPr="009C6D82">
        <w:rPr>
          <w:rFonts w:ascii="Helvetica" w:hAnsi="Helvetica" w:cs="Helvetica"/>
        </w:rPr>
        <w:t xml:space="preserve">compliance requirements. Once the </w:t>
      </w:r>
      <w:r w:rsidR="00EF7F60" w:rsidRPr="009C6D82">
        <w:rPr>
          <w:rFonts w:ascii="Helvetica" w:hAnsi="Helvetica" w:cs="Helvetica"/>
        </w:rPr>
        <w:t xml:space="preserve">pen test </w:t>
      </w:r>
      <w:r w:rsidRPr="009C6D82">
        <w:rPr>
          <w:rFonts w:ascii="Helvetica" w:hAnsi="Helvetica" w:cs="Helvetica"/>
        </w:rPr>
        <w:t>was complete</w:t>
      </w:r>
      <w:r w:rsidR="004D409B" w:rsidRPr="009C6D82">
        <w:rPr>
          <w:rFonts w:ascii="Helvetica" w:hAnsi="Helvetica" w:cs="Helvetica"/>
        </w:rPr>
        <w:t>d</w:t>
      </w:r>
      <w:r w:rsidR="00EF7F60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the customer was able to remediate the high</w:t>
      </w:r>
      <w:r w:rsidR="001D4A61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>risks and use this as a starting point</w:t>
      </w:r>
      <w:r w:rsidR="0038002B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show</w:t>
      </w:r>
      <w:r w:rsidR="0038002B">
        <w:rPr>
          <w:rFonts w:ascii="Helvetica" w:hAnsi="Helvetica" w:cs="Helvetica"/>
        </w:rPr>
        <w:t>ing the</w:t>
      </w:r>
      <w:r w:rsidR="004D409B" w:rsidRPr="009C6D82">
        <w:rPr>
          <w:rFonts w:ascii="Helvetica" w:hAnsi="Helvetica" w:cs="Helvetica"/>
        </w:rPr>
        <w:t xml:space="preserve"> </w:t>
      </w:r>
      <w:r w:rsidR="006C7225">
        <w:rPr>
          <w:rFonts w:ascii="Helvetica" w:hAnsi="Helvetica" w:cs="Helvetica"/>
        </w:rPr>
        <w:t>b</w:t>
      </w:r>
      <w:r w:rsidRPr="009C6D82">
        <w:rPr>
          <w:rFonts w:ascii="Helvetica" w:hAnsi="Helvetica" w:cs="Helvetica"/>
        </w:rPr>
        <w:t>oard what had been corrected</w:t>
      </w:r>
      <w:r w:rsidR="0038002B">
        <w:rPr>
          <w:rFonts w:ascii="Helvetica" w:hAnsi="Helvetica" w:cs="Helvetica"/>
        </w:rPr>
        <w:t xml:space="preserve"> and so</w:t>
      </w:r>
      <w:r w:rsidR="001D4A61">
        <w:rPr>
          <w:rFonts w:ascii="Helvetica" w:hAnsi="Helvetica" w:cs="Helvetica"/>
        </w:rPr>
        <w:t xml:space="preserve"> </w:t>
      </w:r>
      <w:r w:rsidR="008234B5" w:rsidRPr="009C6D82">
        <w:rPr>
          <w:rFonts w:ascii="Helvetica" w:hAnsi="Helvetica" w:cs="Helvetica"/>
        </w:rPr>
        <w:t>provid</w:t>
      </w:r>
      <w:r w:rsidR="001D4A61">
        <w:rPr>
          <w:rFonts w:ascii="Helvetica" w:hAnsi="Helvetica" w:cs="Helvetica"/>
        </w:rPr>
        <w:t xml:space="preserve">ing </w:t>
      </w:r>
      <w:r w:rsidRPr="009C6D82">
        <w:rPr>
          <w:rFonts w:ascii="Helvetica" w:hAnsi="Helvetica" w:cs="Helvetica"/>
        </w:rPr>
        <w:t>a way forward</w:t>
      </w:r>
      <w:r w:rsidR="008234B5" w:rsidRPr="009C6D82">
        <w:rPr>
          <w:rFonts w:ascii="Helvetica" w:hAnsi="Helvetica" w:cs="Helvetica"/>
        </w:rPr>
        <w:t xml:space="preserve"> to shape their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8234B5" w:rsidRPr="009C6D82">
        <w:rPr>
          <w:rFonts w:ascii="Helvetica" w:hAnsi="Helvetica" w:cs="Helvetica"/>
        </w:rPr>
        <w:t xml:space="preserve"> strategy</w:t>
      </w:r>
      <w:r w:rsidRPr="009C6D82">
        <w:rPr>
          <w:rFonts w:ascii="Helvetica" w:hAnsi="Helvetica" w:cs="Helvetica"/>
        </w:rPr>
        <w:t xml:space="preserve">. </w:t>
      </w:r>
      <w:r w:rsidR="008234B5" w:rsidRPr="009C6D82">
        <w:rPr>
          <w:rFonts w:ascii="Helvetica" w:hAnsi="Helvetica" w:cs="Helvetica"/>
        </w:rPr>
        <w:t>This then led to</w:t>
      </w:r>
      <w:r w:rsidRPr="009C6D82">
        <w:rPr>
          <w:rFonts w:ascii="Helvetica" w:hAnsi="Helvetica" w:cs="Helvetica"/>
        </w:rPr>
        <w:t xml:space="preserve"> a </w:t>
      </w:r>
      <w:r w:rsidR="006C7225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ontract </w:t>
      </w:r>
      <w:r w:rsidR="008234B5" w:rsidRPr="009C6D82">
        <w:rPr>
          <w:rFonts w:ascii="Helvetica" w:hAnsi="Helvetica" w:cs="Helvetica"/>
        </w:rPr>
        <w:t xml:space="preserve">being signed </w:t>
      </w:r>
      <w:r w:rsidR="0069284C">
        <w:rPr>
          <w:rFonts w:ascii="Helvetica" w:hAnsi="Helvetica" w:cs="Helvetica"/>
        </w:rPr>
        <w:t xml:space="preserve">to continue the pen testing </w:t>
      </w:r>
      <w:r w:rsidRPr="009C6D82">
        <w:rPr>
          <w:rFonts w:ascii="Helvetica" w:hAnsi="Helvetica" w:cs="Helvetica"/>
        </w:rPr>
        <w:t xml:space="preserve">for </w:t>
      </w:r>
      <w:r w:rsidR="008234B5" w:rsidRPr="009C6D82">
        <w:rPr>
          <w:rFonts w:ascii="Helvetica" w:hAnsi="Helvetica" w:cs="Helvetica"/>
        </w:rPr>
        <w:t xml:space="preserve">a </w:t>
      </w:r>
      <w:r w:rsidR="006C7225">
        <w:rPr>
          <w:rFonts w:ascii="Helvetica" w:hAnsi="Helvetica" w:cs="Helvetica"/>
        </w:rPr>
        <w:t>three-</w:t>
      </w:r>
      <w:r w:rsidRPr="009C6D82">
        <w:rPr>
          <w:rFonts w:ascii="Helvetica" w:hAnsi="Helvetica" w:cs="Helvetica"/>
        </w:rPr>
        <w:t>year</w:t>
      </w:r>
      <w:r w:rsidR="008234B5" w:rsidRPr="009C6D82">
        <w:rPr>
          <w:rFonts w:ascii="Helvetica" w:hAnsi="Helvetica" w:cs="Helvetica"/>
        </w:rPr>
        <w:t xml:space="preserve"> period</w:t>
      </w:r>
      <w:r w:rsidR="001D4A61">
        <w:rPr>
          <w:rFonts w:ascii="Helvetica" w:hAnsi="Helvetica" w:cs="Helvetica"/>
        </w:rPr>
        <w:t xml:space="preserve">, </w:t>
      </w:r>
      <w:r w:rsidRPr="009C6D82">
        <w:rPr>
          <w:rFonts w:ascii="Helvetica" w:hAnsi="Helvetica" w:cs="Helvetica"/>
        </w:rPr>
        <w:t xml:space="preserve">which mirrored the </w:t>
      </w:r>
      <w:r w:rsidR="006C7225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ontract </w:t>
      </w:r>
      <w:r w:rsidR="00CE27F6" w:rsidRPr="009C6D82">
        <w:rPr>
          <w:rFonts w:ascii="Helvetica" w:hAnsi="Helvetica" w:cs="Helvetica"/>
        </w:rPr>
        <w:t xml:space="preserve">we won for the CSOC </w:t>
      </w:r>
      <w:r w:rsidRPr="009C6D82">
        <w:rPr>
          <w:rFonts w:ascii="Helvetica" w:hAnsi="Helvetica" w:cs="Helvetica"/>
        </w:rPr>
        <w:t xml:space="preserve">service. </w:t>
      </w:r>
    </w:p>
    <w:p w14:paraId="4B9B6545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Solution </w:t>
      </w:r>
    </w:p>
    <w:p w14:paraId="2388E042" w14:textId="0E786104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The</w:t>
      </w:r>
      <w:r w:rsidR="00CE27F6" w:rsidRPr="009C6D82">
        <w:rPr>
          <w:rFonts w:ascii="Helvetica" w:hAnsi="Helvetica" w:cs="Helvetica"/>
        </w:rPr>
        <w:t xml:space="preserve"> initial one-off </w:t>
      </w:r>
      <w:r w:rsidR="006C7225" w:rsidRPr="009C6D82">
        <w:rPr>
          <w:rFonts w:ascii="Helvetica" w:hAnsi="Helvetica" w:cs="Helvetica"/>
        </w:rPr>
        <w:t>pen t</w:t>
      </w:r>
      <w:r w:rsidRPr="009C6D82">
        <w:rPr>
          <w:rFonts w:ascii="Helvetica" w:hAnsi="Helvetica" w:cs="Helvetica"/>
        </w:rPr>
        <w:t xml:space="preserve">esting elements </w:t>
      </w:r>
      <w:r w:rsidR="00F54171">
        <w:rPr>
          <w:rFonts w:ascii="Helvetica" w:hAnsi="Helvetica" w:cs="Helvetica"/>
        </w:rPr>
        <w:t>of</w:t>
      </w:r>
      <w:r w:rsidRPr="009C6D82">
        <w:rPr>
          <w:rFonts w:ascii="Helvetica" w:hAnsi="Helvetica" w:cs="Helvetica"/>
        </w:rPr>
        <w:t xml:space="preserve"> this service covered the customer</w:t>
      </w:r>
      <w:r w:rsidR="00F54171">
        <w:rPr>
          <w:rFonts w:ascii="Helvetica" w:hAnsi="Helvetica" w:cs="Helvetica"/>
        </w:rPr>
        <w:t>’</w:t>
      </w:r>
      <w:r w:rsidR="00CE27F6" w:rsidRPr="009C6D82">
        <w:rPr>
          <w:rFonts w:ascii="Helvetica" w:hAnsi="Helvetica" w:cs="Helvetica"/>
        </w:rPr>
        <w:t>s</w:t>
      </w:r>
      <w:r w:rsidRPr="009C6D82">
        <w:rPr>
          <w:rFonts w:ascii="Helvetica" w:hAnsi="Helvetica" w:cs="Helvetica"/>
        </w:rPr>
        <w:t xml:space="preserve"> internal and external </w:t>
      </w:r>
      <w:r w:rsidR="00F54171">
        <w:rPr>
          <w:rFonts w:ascii="Helvetica" w:hAnsi="Helvetica" w:cs="Helvetica"/>
        </w:rPr>
        <w:t>infrastructure,</w:t>
      </w:r>
      <w:r w:rsidRPr="009C6D82">
        <w:rPr>
          <w:rFonts w:ascii="Helvetica" w:hAnsi="Helvetica" w:cs="Helvetica"/>
        </w:rPr>
        <w:t xml:space="preserve"> as well a</w:t>
      </w:r>
      <w:r w:rsidR="00F54171">
        <w:rPr>
          <w:rFonts w:ascii="Helvetica" w:hAnsi="Helvetica" w:cs="Helvetica"/>
        </w:rPr>
        <w:t>s</w:t>
      </w:r>
      <w:r w:rsidRPr="009C6D82">
        <w:rPr>
          <w:rFonts w:ascii="Helvetica" w:hAnsi="Helvetica" w:cs="Helvetica"/>
        </w:rPr>
        <w:t xml:space="preserve"> the </w:t>
      </w:r>
      <w:r w:rsidR="00F54171" w:rsidRPr="009C6D82">
        <w:rPr>
          <w:rFonts w:ascii="Helvetica" w:hAnsi="Helvetica" w:cs="Helvetica"/>
        </w:rPr>
        <w:t xml:space="preserve">on-site </w:t>
      </w:r>
      <w:r w:rsidR="00CE27F6" w:rsidRPr="009C6D82">
        <w:rPr>
          <w:rFonts w:ascii="Helvetica" w:hAnsi="Helvetica" w:cs="Helvetica"/>
        </w:rPr>
        <w:t>W</w:t>
      </w:r>
      <w:r w:rsidRPr="009C6D82">
        <w:rPr>
          <w:rFonts w:ascii="Helvetica" w:hAnsi="Helvetica" w:cs="Helvetica"/>
        </w:rPr>
        <w:t>i-</w:t>
      </w:r>
      <w:r w:rsidR="00CE27F6" w:rsidRPr="009C6D82">
        <w:rPr>
          <w:rFonts w:ascii="Helvetica" w:hAnsi="Helvetica" w:cs="Helvetica"/>
        </w:rPr>
        <w:t>F</w:t>
      </w:r>
      <w:r w:rsidRPr="009C6D82">
        <w:rPr>
          <w:rFonts w:ascii="Helvetica" w:hAnsi="Helvetica" w:cs="Helvetica"/>
        </w:rPr>
        <w:t>i estate. This scope was mirrored for the longer</w:t>
      </w:r>
      <w:r w:rsidR="001D4A61">
        <w:rPr>
          <w:rFonts w:ascii="Helvetica" w:hAnsi="Helvetica" w:cs="Helvetica"/>
        </w:rPr>
        <w:t>-</w:t>
      </w:r>
      <w:r w:rsidR="00CE27F6" w:rsidRPr="009C6D82">
        <w:rPr>
          <w:rFonts w:ascii="Helvetica" w:hAnsi="Helvetica" w:cs="Helvetica"/>
        </w:rPr>
        <w:t xml:space="preserve">term </w:t>
      </w:r>
      <w:r w:rsidR="001D4A61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>ontract</w:t>
      </w:r>
      <w:r w:rsidR="00F54171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with an agreement </w:t>
      </w:r>
      <w:r w:rsidR="00CE27F6" w:rsidRPr="009C6D82">
        <w:rPr>
          <w:rFonts w:ascii="Helvetica" w:hAnsi="Helvetica" w:cs="Helvetica"/>
        </w:rPr>
        <w:t xml:space="preserve">for </w:t>
      </w:r>
      <w:r w:rsidRPr="009C6D82">
        <w:rPr>
          <w:rFonts w:ascii="Helvetica" w:hAnsi="Helvetica" w:cs="Helvetica"/>
        </w:rPr>
        <w:t xml:space="preserve">any further </w:t>
      </w:r>
      <w:r w:rsidR="00EF7F60">
        <w:rPr>
          <w:rFonts w:ascii="Helvetica" w:hAnsi="Helvetica" w:cs="Helvetica"/>
        </w:rPr>
        <w:t>t</w:t>
      </w:r>
      <w:r w:rsidRPr="009C6D82">
        <w:rPr>
          <w:rFonts w:ascii="Helvetica" w:hAnsi="Helvetica" w:cs="Helvetica"/>
        </w:rPr>
        <w:t xml:space="preserve">esting </w:t>
      </w:r>
      <w:r w:rsidR="00CE27F6" w:rsidRPr="009C6D82">
        <w:rPr>
          <w:rFonts w:ascii="Helvetica" w:hAnsi="Helvetica" w:cs="Helvetica"/>
        </w:rPr>
        <w:t xml:space="preserve">to </w:t>
      </w:r>
      <w:r w:rsidRPr="009C6D82">
        <w:rPr>
          <w:rFonts w:ascii="Helvetica" w:hAnsi="Helvetica" w:cs="Helvetica"/>
        </w:rPr>
        <w:t>be purchase</w:t>
      </w:r>
      <w:r w:rsidR="00F54171">
        <w:rPr>
          <w:rFonts w:ascii="Helvetica" w:hAnsi="Helvetica" w:cs="Helvetica"/>
        </w:rPr>
        <w:t>d</w:t>
      </w:r>
      <w:r w:rsidRPr="009C6D82">
        <w:rPr>
          <w:rFonts w:ascii="Helvetica" w:hAnsi="Helvetica" w:cs="Helvetica"/>
        </w:rPr>
        <w:t xml:space="preserve"> ad-hoc.</w:t>
      </w:r>
    </w:p>
    <w:p w14:paraId="551015CC" w14:textId="3CE37ACE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Th</w:t>
      </w:r>
      <w:r w:rsidR="00CE27F6" w:rsidRPr="009C6D82">
        <w:rPr>
          <w:rFonts w:ascii="Helvetica" w:hAnsi="Helvetica" w:cs="Helvetica"/>
        </w:rPr>
        <w:t>e</w:t>
      </w:r>
      <w:r w:rsidRPr="009C6D82">
        <w:rPr>
          <w:rFonts w:ascii="Helvetica" w:hAnsi="Helvetica" w:cs="Helvetica"/>
        </w:rPr>
        <w:t xml:space="preserve"> </w:t>
      </w:r>
      <w:r w:rsidR="00CE27F6" w:rsidRPr="009C6D82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>SOC service covered all the customer</w:t>
      </w:r>
      <w:r w:rsidR="00A9139F">
        <w:rPr>
          <w:rFonts w:ascii="Helvetica" w:hAnsi="Helvetica" w:cs="Helvetica"/>
        </w:rPr>
        <w:t>’</w:t>
      </w:r>
      <w:r w:rsidRPr="009C6D82">
        <w:rPr>
          <w:rFonts w:ascii="Helvetica" w:hAnsi="Helvetica" w:cs="Helvetica"/>
        </w:rPr>
        <w:t xml:space="preserve">s </w:t>
      </w:r>
      <w:r w:rsidR="00A9139F">
        <w:rPr>
          <w:rFonts w:ascii="Helvetica" w:hAnsi="Helvetica" w:cs="Helvetica"/>
        </w:rPr>
        <w:t>e</w:t>
      </w:r>
      <w:r w:rsidRPr="009C6D82">
        <w:rPr>
          <w:rFonts w:ascii="Helvetica" w:hAnsi="Helvetica" w:cs="Helvetica"/>
        </w:rPr>
        <w:t>nd</w:t>
      </w:r>
      <w:r w:rsidR="00A9139F">
        <w:rPr>
          <w:rFonts w:ascii="Helvetica" w:hAnsi="Helvetica" w:cs="Helvetica"/>
        </w:rPr>
        <w:t>p</w:t>
      </w:r>
      <w:r w:rsidRPr="009C6D82">
        <w:rPr>
          <w:rFonts w:ascii="Helvetica" w:hAnsi="Helvetica" w:cs="Helvetica"/>
        </w:rPr>
        <w:t>oints,</w:t>
      </w:r>
      <w:r w:rsidR="00A9139F">
        <w:rPr>
          <w:rFonts w:ascii="Helvetica" w:hAnsi="Helvetica" w:cs="Helvetica"/>
        </w:rPr>
        <w:t xml:space="preserve"> s</w:t>
      </w:r>
      <w:r w:rsidRPr="009C6D82">
        <w:rPr>
          <w:rFonts w:ascii="Helvetica" w:hAnsi="Helvetica" w:cs="Helvetica"/>
        </w:rPr>
        <w:t xml:space="preserve">ervers, </w:t>
      </w:r>
      <w:r w:rsidR="00CE27F6" w:rsidRPr="009C6D82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loud environments and additional </w:t>
      </w:r>
      <w:r w:rsidR="00A9139F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Pr="009C6D82">
        <w:rPr>
          <w:rFonts w:ascii="Helvetica" w:hAnsi="Helvetica" w:cs="Helvetica"/>
        </w:rPr>
        <w:t xml:space="preserve"> tools that were in place (including </w:t>
      </w:r>
      <w:r w:rsidR="00A9139F">
        <w:rPr>
          <w:rFonts w:ascii="Helvetica" w:hAnsi="Helvetica" w:cs="Helvetica"/>
        </w:rPr>
        <w:t>f</w:t>
      </w:r>
      <w:r w:rsidRPr="009C6D82">
        <w:rPr>
          <w:rFonts w:ascii="Helvetica" w:hAnsi="Helvetica" w:cs="Helvetica"/>
        </w:rPr>
        <w:t xml:space="preserve">irewalls, and </w:t>
      </w:r>
      <w:r w:rsidR="00CE27F6" w:rsidRPr="009C6D82">
        <w:rPr>
          <w:rFonts w:ascii="Helvetica" w:hAnsi="Helvetica" w:cs="Helvetica"/>
        </w:rPr>
        <w:t xml:space="preserve">pre-existing </w:t>
      </w:r>
      <w:r w:rsidRPr="009C6D82">
        <w:rPr>
          <w:rFonts w:ascii="Helvetica" w:hAnsi="Helvetica" w:cs="Helvetica"/>
        </w:rPr>
        <w:t>security tools)</w:t>
      </w:r>
      <w:r w:rsidR="00CE27F6" w:rsidRPr="009C6D82">
        <w:rPr>
          <w:rFonts w:ascii="Helvetica" w:hAnsi="Helvetica" w:cs="Helvetica"/>
        </w:rPr>
        <w:t>.</w:t>
      </w:r>
    </w:p>
    <w:p w14:paraId="65211A6F" w14:textId="35067DBE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674D96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>old</w:t>
      </w:r>
    </w:p>
    <w:p w14:paraId="420000AC" w14:textId="1732713C" w:rsidR="00943B17" w:rsidRPr="008804DA" w:rsidRDefault="00943B17" w:rsidP="008804DA">
      <w:pPr>
        <w:pStyle w:val="ListParagraph"/>
        <w:numPr>
          <w:ilvl w:val="0"/>
          <w:numId w:val="45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Pen </w:t>
      </w:r>
      <w:r w:rsidR="0007514C">
        <w:rPr>
          <w:rFonts w:ascii="Helvetica" w:hAnsi="Helvetica" w:cs="Helvetica"/>
        </w:rPr>
        <w:t>t</w:t>
      </w:r>
      <w:r w:rsidRPr="008804DA">
        <w:rPr>
          <w:rFonts w:ascii="Helvetica" w:hAnsi="Helvetica" w:cs="Helvetica"/>
        </w:rPr>
        <w:t>esting</w:t>
      </w:r>
    </w:p>
    <w:p w14:paraId="152692FD" w14:textId="7BF83E6A" w:rsidR="00943B17" w:rsidRPr="008804DA" w:rsidRDefault="00943B17" w:rsidP="008804DA">
      <w:pPr>
        <w:pStyle w:val="ListParagraph"/>
        <w:numPr>
          <w:ilvl w:val="0"/>
          <w:numId w:val="45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CSOC</w:t>
      </w:r>
    </w:p>
    <w:p w14:paraId="03E1B8D9" w14:textId="44991BD2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Additional </w:t>
      </w:r>
      <w:r w:rsidR="00674D96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 xml:space="preserve">ervices </w:t>
      </w:r>
      <w:r w:rsidR="00924CDE">
        <w:rPr>
          <w:rFonts w:ascii="Helvetica" w:hAnsi="Helvetica" w:cs="Helvetica"/>
          <w:b/>
          <w:bCs/>
          <w:u w:val="single"/>
        </w:rPr>
        <w:t>and</w:t>
      </w:r>
      <w:r w:rsidRPr="009C6D82">
        <w:rPr>
          <w:rFonts w:ascii="Helvetica" w:hAnsi="Helvetica" w:cs="Helvetica"/>
          <w:b/>
          <w:bCs/>
          <w:u w:val="single"/>
        </w:rPr>
        <w:t xml:space="preserve"> </w:t>
      </w:r>
      <w:r w:rsidR="00674D96">
        <w:rPr>
          <w:rFonts w:ascii="Helvetica" w:hAnsi="Helvetica" w:cs="Helvetica"/>
          <w:b/>
          <w:bCs/>
          <w:u w:val="single"/>
        </w:rPr>
        <w:t>f</w:t>
      </w:r>
      <w:r w:rsidRPr="009C6D82">
        <w:rPr>
          <w:rFonts w:ascii="Helvetica" w:hAnsi="Helvetica" w:cs="Helvetica"/>
          <w:b/>
          <w:bCs/>
          <w:u w:val="single"/>
        </w:rPr>
        <w:t xml:space="preserve">uture </w:t>
      </w:r>
      <w:r w:rsidR="00674D96">
        <w:rPr>
          <w:rFonts w:ascii="Helvetica" w:hAnsi="Helvetica" w:cs="Helvetica"/>
          <w:b/>
          <w:bCs/>
          <w:u w:val="single"/>
        </w:rPr>
        <w:t>r</w:t>
      </w:r>
      <w:r w:rsidRPr="009C6D82">
        <w:rPr>
          <w:rFonts w:ascii="Helvetica" w:hAnsi="Helvetica" w:cs="Helvetica"/>
          <w:b/>
          <w:bCs/>
          <w:u w:val="single"/>
        </w:rPr>
        <w:t>equirements</w:t>
      </w:r>
    </w:p>
    <w:p w14:paraId="057D1482" w14:textId="6CC868B8" w:rsidR="00943B17" w:rsidRPr="008804DA" w:rsidRDefault="00943B17" w:rsidP="008804DA">
      <w:pPr>
        <w:pStyle w:val="ListParagraph"/>
        <w:numPr>
          <w:ilvl w:val="0"/>
          <w:numId w:val="46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Improved </w:t>
      </w:r>
      <w:r w:rsidR="0007514C">
        <w:rPr>
          <w:rFonts w:ascii="Helvetica" w:hAnsi="Helvetica" w:cs="Helvetica"/>
        </w:rPr>
        <w:t>e</w:t>
      </w:r>
      <w:r w:rsidR="006C7225" w:rsidRPr="008804DA">
        <w:rPr>
          <w:rFonts w:ascii="Helvetica" w:hAnsi="Helvetica" w:cs="Helvetica"/>
        </w:rPr>
        <w:t xml:space="preserve">ndpoint </w:t>
      </w:r>
      <w:r w:rsidR="0007514C">
        <w:rPr>
          <w:rFonts w:ascii="Helvetica" w:hAnsi="Helvetica" w:cs="Helvetica"/>
        </w:rPr>
        <w:t>p</w:t>
      </w:r>
      <w:r w:rsidR="006C7225" w:rsidRPr="008804DA">
        <w:rPr>
          <w:rFonts w:ascii="Helvetica" w:hAnsi="Helvetica" w:cs="Helvetica"/>
        </w:rPr>
        <w:t>rotection</w:t>
      </w:r>
      <w:r w:rsidRPr="008804DA">
        <w:rPr>
          <w:rFonts w:ascii="Helvetica" w:hAnsi="Helvetica" w:cs="Helvetica"/>
        </w:rPr>
        <w:t xml:space="preserve"> (</w:t>
      </w:r>
      <w:r w:rsidR="00CE27F6" w:rsidRPr="008804DA">
        <w:rPr>
          <w:rFonts w:ascii="Helvetica" w:hAnsi="Helvetica" w:cs="Helvetica"/>
        </w:rPr>
        <w:t xml:space="preserve">a project </w:t>
      </w:r>
      <w:r w:rsidRPr="008804DA">
        <w:rPr>
          <w:rFonts w:ascii="Helvetica" w:hAnsi="Helvetica" w:cs="Helvetica"/>
        </w:rPr>
        <w:t xml:space="preserve">due to be </w:t>
      </w:r>
      <w:r w:rsidR="00CE27F6" w:rsidRPr="008804DA">
        <w:rPr>
          <w:rFonts w:ascii="Helvetica" w:hAnsi="Helvetica" w:cs="Helvetica"/>
        </w:rPr>
        <w:t>rolled-out</w:t>
      </w:r>
      <w:r w:rsidRPr="008804DA">
        <w:rPr>
          <w:rFonts w:ascii="Helvetica" w:hAnsi="Helvetica" w:cs="Helvetica"/>
        </w:rPr>
        <w:t xml:space="preserve"> in later 2023, once </w:t>
      </w:r>
      <w:r w:rsidR="008804DA">
        <w:rPr>
          <w:rFonts w:ascii="Helvetica" w:hAnsi="Helvetica" w:cs="Helvetica"/>
        </w:rPr>
        <w:t xml:space="preserve">the </w:t>
      </w:r>
      <w:r w:rsidRPr="008804DA">
        <w:rPr>
          <w:rFonts w:ascii="Helvetica" w:hAnsi="Helvetica" w:cs="Helvetica"/>
        </w:rPr>
        <w:t>current solution expires)</w:t>
      </w:r>
    </w:p>
    <w:p w14:paraId="2A887121" w14:textId="48D52483" w:rsidR="00943B17" w:rsidRPr="008804DA" w:rsidRDefault="00943B17" w:rsidP="008804DA">
      <w:pPr>
        <w:pStyle w:val="ListParagraph"/>
        <w:numPr>
          <w:ilvl w:val="0"/>
          <w:numId w:val="46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User </w:t>
      </w:r>
      <w:r w:rsidR="0007514C" w:rsidRPr="008804DA">
        <w:rPr>
          <w:rFonts w:ascii="Helvetica" w:hAnsi="Helvetica" w:cs="Helvetica"/>
        </w:rPr>
        <w:t>awareness training</w:t>
      </w:r>
    </w:p>
    <w:p w14:paraId="4F68D7C7" w14:textId="77777777" w:rsidR="00943B17" w:rsidRPr="009C6D82" w:rsidRDefault="00943B17" w:rsidP="009C6D82">
      <w:pPr>
        <w:jc w:val="both"/>
        <w:rPr>
          <w:rFonts w:ascii="Helvetica" w:hAnsi="Helvetica" w:cs="Helvetica"/>
        </w:rPr>
      </w:pPr>
    </w:p>
    <w:p w14:paraId="042AD081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</w:rPr>
      </w:pPr>
      <w:bookmarkStart w:id="15" w:name="_Hlk138923667"/>
      <w:r w:rsidRPr="009C6D82">
        <w:rPr>
          <w:rFonts w:ascii="Helvetica" w:hAnsi="Helvetica" w:cs="Helvetica"/>
          <w:b/>
          <w:bCs/>
        </w:rPr>
        <w:br w:type="page"/>
      </w:r>
    </w:p>
    <w:p w14:paraId="79ACA884" w14:textId="573DC0D9" w:rsidR="0089478B" w:rsidRPr="009C6D82" w:rsidRDefault="0089478B" w:rsidP="009C6D82">
      <w:pPr>
        <w:pStyle w:val="Heading3"/>
        <w:jc w:val="both"/>
        <w:rPr>
          <w:rFonts w:cs="Helvetica"/>
        </w:rPr>
      </w:pPr>
      <w:bookmarkStart w:id="16" w:name="_Toc142464945"/>
      <w:r w:rsidRPr="009C6D82">
        <w:rPr>
          <w:rFonts w:cs="Helvetica"/>
        </w:rPr>
        <w:lastRenderedPageBreak/>
        <w:t>Example 3: Manufactu</w:t>
      </w:r>
      <w:r w:rsidR="007D3AA7" w:rsidRPr="009C6D82">
        <w:rPr>
          <w:rFonts w:cs="Helvetica"/>
        </w:rPr>
        <w:t>ring</w:t>
      </w:r>
      <w:r w:rsidR="002264D9" w:rsidRPr="009C6D82">
        <w:rPr>
          <w:rFonts w:cs="Helvetica"/>
        </w:rPr>
        <w:t xml:space="preserve"> –</w:t>
      </w:r>
      <w:r w:rsidRPr="009C6D82">
        <w:rPr>
          <w:rFonts w:cs="Helvetica"/>
        </w:rPr>
        <w:t xml:space="preserve"> 2</w:t>
      </w:r>
      <w:r w:rsidR="007D3AA7" w:rsidRPr="009C6D82">
        <w:rPr>
          <w:rFonts w:cs="Helvetica"/>
        </w:rPr>
        <w:t>0</w:t>
      </w:r>
      <w:r w:rsidRPr="009C6D82">
        <w:rPr>
          <w:rFonts w:cs="Helvetica"/>
        </w:rPr>
        <w:t>0 users</w:t>
      </w:r>
      <w:bookmarkEnd w:id="16"/>
    </w:p>
    <w:p w14:paraId="452EB4E7" w14:textId="13361A85" w:rsidR="00943B17" w:rsidRPr="009C6D82" w:rsidRDefault="00943B17" w:rsidP="009C6D82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9C6D82">
        <w:rPr>
          <w:rFonts w:ascii="Helvetica" w:hAnsi="Helvetica" w:cs="Helvetica"/>
          <w:b/>
          <w:bCs/>
          <w:sz w:val="28"/>
          <w:szCs w:val="28"/>
        </w:rPr>
        <w:t>Total Contract Value</w:t>
      </w:r>
      <w:r w:rsidR="00E536C0">
        <w:rPr>
          <w:rFonts w:ascii="Helvetica" w:hAnsi="Helvetica" w:cs="Helvetica"/>
          <w:b/>
          <w:bCs/>
          <w:sz w:val="28"/>
          <w:szCs w:val="28"/>
        </w:rPr>
        <w:t>:</w:t>
      </w:r>
      <w:r w:rsidRPr="009C6D82">
        <w:rPr>
          <w:rFonts w:ascii="Helvetica" w:hAnsi="Helvetica" w:cs="Helvetica"/>
          <w:b/>
          <w:bCs/>
          <w:sz w:val="28"/>
          <w:szCs w:val="28"/>
        </w:rPr>
        <w:t xml:space="preserve"> £234k</w:t>
      </w:r>
    </w:p>
    <w:p w14:paraId="2BDED8C3" w14:textId="0DE8784C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Business </w:t>
      </w:r>
      <w:r w:rsidR="00674D96">
        <w:rPr>
          <w:rFonts w:ascii="Helvetica" w:hAnsi="Helvetica" w:cs="Helvetica"/>
          <w:b/>
          <w:bCs/>
          <w:u w:val="single"/>
        </w:rPr>
        <w:t>d</w:t>
      </w:r>
      <w:r w:rsidRPr="009C6D82">
        <w:rPr>
          <w:rFonts w:ascii="Helvetica" w:hAnsi="Helvetica" w:cs="Helvetica"/>
          <w:b/>
          <w:bCs/>
          <w:u w:val="single"/>
        </w:rPr>
        <w:t>river</w:t>
      </w:r>
    </w:p>
    <w:p w14:paraId="1F2E7853" w14:textId="3A1868EA" w:rsidR="00943B17" w:rsidRPr="009C6D82" w:rsidRDefault="00B70B2E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T</w:t>
      </w:r>
      <w:r w:rsidR="00292812" w:rsidRPr="009C6D82">
        <w:rPr>
          <w:rFonts w:ascii="Helvetica" w:hAnsi="Helvetica" w:cs="Helvetica"/>
        </w:rPr>
        <w:t xml:space="preserve">he customer </w:t>
      </w:r>
      <w:r>
        <w:rPr>
          <w:rFonts w:ascii="Helvetica" w:hAnsi="Helvetica" w:cs="Helvetica"/>
        </w:rPr>
        <w:t>experienced</w:t>
      </w:r>
      <w:r w:rsidR="00943B17" w:rsidRPr="009C6D82">
        <w:rPr>
          <w:rFonts w:ascii="Helvetica" w:hAnsi="Helvetica" w:cs="Helvetica"/>
        </w:rPr>
        <w:t xml:space="preserve"> a</w:t>
      </w:r>
      <w:r w:rsidR="00292812" w:rsidRPr="009C6D82">
        <w:rPr>
          <w:rFonts w:ascii="Helvetica" w:hAnsi="Helvetica" w:cs="Helvetica"/>
        </w:rPr>
        <w:t xml:space="preserve"> </w:t>
      </w:r>
      <w:r w:rsidR="00674D96">
        <w:rPr>
          <w:rFonts w:ascii="Helvetica" w:hAnsi="Helvetica" w:cs="Helvetica"/>
        </w:rPr>
        <w:t>r</w:t>
      </w:r>
      <w:r w:rsidR="00292812" w:rsidRPr="009C6D82">
        <w:rPr>
          <w:rFonts w:ascii="Helvetica" w:hAnsi="Helvetica" w:cs="Helvetica"/>
        </w:rPr>
        <w:t xml:space="preserve">ansomware </w:t>
      </w:r>
      <w:r w:rsidR="00943B17" w:rsidRPr="009C6D82">
        <w:rPr>
          <w:rFonts w:ascii="Helvetica" w:hAnsi="Helvetica" w:cs="Helvetica"/>
        </w:rPr>
        <w:t xml:space="preserve">attack which affected </w:t>
      </w:r>
      <w:r w:rsidR="00292812" w:rsidRPr="009C6D82">
        <w:rPr>
          <w:rFonts w:ascii="Helvetica" w:hAnsi="Helvetica" w:cs="Helvetica"/>
        </w:rPr>
        <w:t xml:space="preserve">their </w:t>
      </w:r>
      <w:r w:rsidR="00943B17" w:rsidRPr="009C6D82">
        <w:rPr>
          <w:rFonts w:ascii="Helvetica" w:hAnsi="Helvetica" w:cs="Helvetica"/>
        </w:rPr>
        <w:t xml:space="preserve">IT infrastructure </w:t>
      </w:r>
      <w:r w:rsidR="00292812" w:rsidRPr="009C6D82">
        <w:rPr>
          <w:rFonts w:ascii="Helvetica" w:hAnsi="Helvetica" w:cs="Helvetica"/>
        </w:rPr>
        <w:t xml:space="preserve">across </w:t>
      </w:r>
      <w:r w:rsidR="00943B17" w:rsidRPr="009C6D82">
        <w:rPr>
          <w:rFonts w:ascii="Helvetica" w:hAnsi="Helvetica" w:cs="Helvetica"/>
        </w:rPr>
        <w:t xml:space="preserve">the </w:t>
      </w:r>
      <w:r w:rsidR="00786929" w:rsidRPr="009C6D82">
        <w:rPr>
          <w:rFonts w:ascii="Helvetica" w:hAnsi="Helvetica" w:cs="Helvetica"/>
        </w:rPr>
        <w:t>business</w:t>
      </w:r>
      <w:r w:rsidR="00943B17" w:rsidRPr="009C6D82">
        <w:rPr>
          <w:rFonts w:ascii="Helvetica" w:hAnsi="Helvetica" w:cs="Helvetica"/>
        </w:rPr>
        <w:t xml:space="preserve"> and left </w:t>
      </w:r>
      <w:r w:rsidR="00292812" w:rsidRPr="009C6D82">
        <w:rPr>
          <w:rFonts w:ascii="Helvetica" w:hAnsi="Helvetica" w:cs="Helvetica"/>
        </w:rPr>
        <w:t xml:space="preserve">staff </w:t>
      </w:r>
      <w:r w:rsidR="00943B17" w:rsidRPr="009C6D82">
        <w:rPr>
          <w:rFonts w:ascii="Helvetica" w:hAnsi="Helvetica" w:cs="Helvetica"/>
        </w:rPr>
        <w:t>unable to access data</w:t>
      </w:r>
      <w:r w:rsidR="00292812" w:rsidRPr="009C6D82">
        <w:rPr>
          <w:rFonts w:ascii="Helvetica" w:hAnsi="Helvetica" w:cs="Helvetica"/>
        </w:rPr>
        <w:t xml:space="preserve"> or critical </w:t>
      </w:r>
      <w:r w:rsidR="00943B17" w:rsidRPr="009C6D82">
        <w:rPr>
          <w:rFonts w:ascii="Helvetica" w:hAnsi="Helvetica" w:cs="Helvetica"/>
        </w:rPr>
        <w:t xml:space="preserve">systems. </w:t>
      </w:r>
      <w:r w:rsidR="00647035">
        <w:rPr>
          <w:rFonts w:ascii="Helvetica" w:hAnsi="Helvetica" w:cs="Helvetica"/>
        </w:rPr>
        <w:t>This left the</w:t>
      </w:r>
      <w:r w:rsidR="000A42BE" w:rsidRPr="009C6D82">
        <w:rPr>
          <w:rFonts w:ascii="Helvetica" w:hAnsi="Helvetica" w:cs="Helvetica"/>
        </w:rPr>
        <w:t xml:space="preserve"> </w:t>
      </w:r>
      <w:r w:rsidR="003A1184">
        <w:rPr>
          <w:rFonts w:ascii="Helvetica" w:hAnsi="Helvetica" w:cs="Helvetica"/>
        </w:rPr>
        <w:t>customer</w:t>
      </w:r>
      <w:r w:rsidR="000A42BE" w:rsidRPr="009C6D82">
        <w:rPr>
          <w:rFonts w:ascii="Helvetica" w:hAnsi="Helvetica" w:cs="Helvetica"/>
        </w:rPr>
        <w:t xml:space="preserve"> and its users</w:t>
      </w:r>
      <w:r w:rsidR="00943B17" w:rsidRPr="009C6D82">
        <w:rPr>
          <w:rFonts w:ascii="Helvetica" w:hAnsi="Helvetica" w:cs="Helvetica"/>
        </w:rPr>
        <w:t xml:space="preserve"> offline for many days, </w:t>
      </w:r>
      <w:r w:rsidR="003C4FBE">
        <w:rPr>
          <w:rFonts w:ascii="Helvetica" w:hAnsi="Helvetica" w:cs="Helvetica"/>
        </w:rPr>
        <w:t>with the resulting loss of business having a negative impact on the company as a whole</w:t>
      </w:r>
      <w:r w:rsidR="00943B17" w:rsidRPr="009C6D82">
        <w:rPr>
          <w:rFonts w:ascii="Helvetica" w:hAnsi="Helvetica" w:cs="Helvetica"/>
        </w:rPr>
        <w:t xml:space="preserve">. </w:t>
      </w:r>
      <w:r w:rsidR="003C4FBE">
        <w:rPr>
          <w:rFonts w:ascii="Helvetica" w:hAnsi="Helvetica" w:cs="Helvetica"/>
        </w:rPr>
        <w:t>A</w:t>
      </w:r>
      <w:r w:rsidR="00943B17" w:rsidRPr="009C6D82">
        <w:rPr>
          <w:rFonts w:ascii="Helvetica" w:hAnsi="Helvetica" w:cs="Helvetica"/>
        </w:rPr>
        <w:t xml:space="preserve">fter </w:t>
      </w:r>
      <w:r w:rsidR="003C4FBE">
        <w:rPr>
          <w:rFonts w:ascii="Helvetica" w:hAnsi="Helvetica" w:cs="Helvetica"/>
        </w:rPr>
        <w:t xml:space="preserve">several </w:t>
      </w:r>
      <w:r w:rsidR="00943B17" w:rsidRPr="009C6D82">
        <w:rPr>
          <w:rFonts w:ascii="Helvetica" w:hAnsi="Helvetica" w:cs="Helvetica"/>
        </w:rPr>
        <w:t>weeks</w:t>
      </w:r>
      <w:r w:rsidR="003C4FBE"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</w:t>
      </w:r>
      <w:r w:rsidR="002D147B" w:rsidRPr="009C6D82">
        <w:rPr>
          <w:rFonts w:ascii="Helvetica" w:hAnsi="Helvetica" w:cs="Helvetica"/>
        </w:rPr>
        <w:t xml:space="preserve">the customer </w:t>
      </w:r>
      <w:r w:rsidR="00943B17" w:rsidRPr="009C6D82">
        <w:rPr>
          <w:rFonts w:ascii="Helvetica" w:hAnsi="Helvetica" w:cs="Helvetica"/>
        </w:rPr>
        <w:t>still d</w:t>
      </w:r>
      <w:r w:rsidR="003C4FBE">
        <w:rPr>
          <w:rFonts w:ascii="Helvetica" w:hAnsi="Helvetica" w:cs="Helvetica"/>
        </w:rPr>
        <w:t>id</w:t>
      </w:r>
      <w:r w:rsidR="00943B17" w:rsidRPr="009C6D82">
        <w:rPr>
          <w:rFonts w:ascii="Helvetica" w:hAnsi="Helvetica" w:cs="Helvetica"/>
        </w:rPr>
        <w:t xml:space="preserve"> not have </w:t>
      </w:r>
      <w:r w:rsidR="002D147B" w:rsidRPr="009C6D82">
        <w:rPr>
          <w:rFonts w:ascii="Helvetica" w:hAnsi="Helvetica" w:cs="Helvetica"/>
        </w:rPr>
        <w:t xml:space="preserve">all </w:t>
      </w:r>
      <w:r w:rsidR="00E335B7" w:rsidRPr="009C6D82">
        <w:rPr>
          <w:rFonts w:ascii="Helvetica" w:hAnsi="Helvetica" w:cs="Helvetica"/>
        </w:rPr>
        <w:t xml:space="preserve">data and systems </w:t>
      </w:r>
      <w:r w:rsidR="003C4FBE">
        <w:rPr>
          <w:rFonts w:ascii="Helvetica" w:hAnsi="Helvetica" w:cs="Helvetica"/>
        </w:rPr>
        <w:t>fully restored,</w:t>
      </w:r>
      <w:r w:rsidR="00943B17" w:rsidRPr="009C6D82">
        <w:rPr>
          <w:rFonts w:ascii="Helvetica" w:hAnsi="Helvetica" w:cs="Helvetica"/>
        </w:rPr>
        <w:t xml:space="preserve"> </w:t>
      </w:r>
      <w:r w:rsidR="003C4FBE">
        <w:rPr>
          <w:rFonts w:ascii="Helvetica" w:hAnsi="Helvetica" w:cs="Helvetica"/>
        </w:rPr>
        <w:t>resulting in a complete loss of certain services</w:t>
      </w:r>
      <w:r w:rsidR="00943B17" w:rsidRPr="009C6D82">
        <w:rPr>
          <w:rFonts w:ascii="Helvetica" w:hAnsi="Helvetica" w:cs="Helvetica"/>
        </w:rPr>
        <w:t xml:space="preserve">. </w:t>
      </w:r>
    </w:p>
    <w:p w14:paraId="54CAC691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Approach</w:t>
      </w:r>
    </w:p>
    <w:p w14:paraId="1BCF1F53" w14:textId="1815DDEA" w:rsidR="00943B17" w:rsidRPr="009C6D82" w:rsidRDefault="00EB6634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At</w:t>
      </w:r>
      <w:r w:rsidR="00943B17" w:rsidRPr="009C6D82">
        <w:rPr>
          <w:rFonts w:ascii="Helvetica" w:hAnsi="Helvetica" w:cs="Helvetica"/>
        </w:rPr>
        <w:t xml:space="preserve"> the outset</w:t>
      </w:r>
      <w:r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an </w:t>
      </w:r>
      <w:r w:rsidR="00622C36" w:rsidRPr="009C6D82">
        <w:rPr>
          <w:rFonts w:ascii="Helvetica" w:hAnsi="Helvetica" w:cs="Helvetica"/>
        </w:rPr>
        <w:t>IRS</w:t>
      </w:r>
      <w:r w:rsidR="00943B17" w:rsidRPr="009C6D82">
        <w:rPr>
          <w:rFonts w:ascii="Helvetica" w:hAnsi="Helvetica" w:cs="Helvetica"/>
        </w:rPr>
        <w:t xml:space="preserve"> was implemented for a short-term period. Further investigation </w:t>
      </w:r>
      <w:r w:rsidR="00D03B8C">
        <w:rPr>
          <w:rFonts w:ascii="Helvetica" w:hAnsi="Helvetica" w:cs="Helvetica"/>
        </w:rPr>
        <w:t>helped</w:t>
      </w:r>
      <w:r w:rsidR="00943B17" w:rsidRPr="009C6D82">
        <w:rPr>
          <w:rFonts w:ascii="Helvetica" w:hAnsi="Helvetica" w:cs="Helvetica"/>
        </w:rPr>
        <w:t xml:space="preserve"> </w:t>
      </w:r>
      <w:r w:rsidR="00622C36" w:rsidRPr="009C6D82">
        <w:rPr>
          <w:rFonts w:ascii="Helvetica" w:hAnsi="Helvetica" w:cs="Helvetica"/>
        </w:rPr>
        <w:t xml:space="preserve">identify </w:t>
      </w:r>
      <w:r w:rsidR="00943B17" w:rsidRPr="009C6D82">
        <w:rPr>
          <w:rFonts w:ascii="Helvetica" w:hAnsi="Helvetica" w:cs="Helvetica"/>
        </w:rPr>
        <w:t xml:space="preserve">the source of the </w:t>
      </w:r>
      <w:r w:rsidR="00892329">
        <w:rPr>
          <w:rFonts w:ascii="Helvetica" w:hAnsi="Helvetica" w:cs="Helvetica"/>
        </w:rPr>
        <w:t>r</w:t>
      </w:r>
      <w:r w:rsidR="00622C36" w:rsidRPr="009C6D82">
        <w:rPr>
          <w:rFonts w:ascii="Helvetica" w:hAnsi="Helvetica" w:cs="Helvetica"/>
        </w:rPr>
        <w:t xml:space="preserve">ansomware </w:t>
      </w:r>
      <w:r w:rsidR="00943B17" w:rsidRPr="009C6D82">
        <w:rPr>
          <w:rFonts w:ascii="Helvetica" w:hAnsi="Helvetica" w:cs="Helvetica"/>
        </w:rPr>
        <w:t>attacks</w:t>
      </w:r>
      <w:r w:rsidR="00D03B8C"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</w:t>
      </w:r>
      <w:r w:rsidR="00D03B8C">
        <w:rPr>
          <w:rFonts w:ascii="Helvetica" w:hAnsi="Helvetica" w:cs="Helvetica"/>
        </w:rPr>
        <w:t>after which</w:t>
      </w:r>
      <w:r w:rsidR="00943B17" w:rsidRPr="009C6D82">
        <w:rPr>
          <w:rFonts w:ascii="Helvetica" w:hAnsi="Helvetica" w:cs="Helvetica"/>
        </w:rPr>
        <w:t xml:space="preserve"> measures were put in place to strengthen the</w:t>
      </w:r>
      <w:r w:rsidR="00D03B8C">
        <w:rPr>
          <w:rFonts w:ascii="Helvetica" w:hAnsi="Helvetica" w:cs="Helvetica"/>
        </w:rPr>
        <w:t xml:space="preserve"> business’</w:t>
      </w:r>
      <w:r w:rsidR="00943B17" w:rsidRPr="009C6D82">
        <w:rPr>
          <w:rFonts w:ascii="Helvetica" w:hAnsi="Helvetica" w:cs="Helvetica"/>
        </w:rPr>
        <w:t xml:space="preserve"> </w:t>
      </w:r>
      <w:r w:rsidR="00892329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43B17" w:rsidRPr="009C6D82">
        <w:rPr>
          <w:rFonts w:ascii="Helvetica" w:hAnsi="Helvetica" w:cs="Helvetica"/>
        </w:rPr>
        <w:t xml:space="preserve"> </w:t>
      </w:r>
      <w:r w:rsidR="00D03B8C">
        <w:rPr>
          <w:rFonts w:ascii="Helvetica" w:hAnsi="Helvetica" w:cs="Helvetica"/>
        </w:rPr>
        <w:t>posture</w:t>
      </w:r>
      <w:r w:rsidR="00943B17" w:rsidRPr="009C6D82">
        <w:rPr>
          <w:rFonts w:ascii="Helvetica" w:hAnsi="Helvetica" w:cs="Helvetica"/>
        </w:rPr>
        <w:t>.</w:t>
      </w:r>
      <w:r w:rsidR="007C24F3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 xml:space="preserve">This included </w:t>
      </w:r>
      <w:r w:rsidR="00892329">
        <w:rPr>
          <w:rFonts w:ascii="Helvetica" w:hAnsi="Helvetica" w:cs="Helvetica"/>
        </w:rPr>
        <w:t>f</w:t>
      </w:r>
      <w:r w:rsidR="00943B17" w:rsidRPr="009C6D82">
        <w:rPr>
          <w:rFonts w:ascii="Helvetica" w:hAnsi="Helvetica" w:cs="Helvetica"/>
        </w:rPr>
        <w:t>irewall</w:t>
      </w:r>
      <w:r w:rsidR="00622C36" w:rsidRPr="009C6D82">
        <w:rPr>
          <w:rFonts w:ascii="Helvetica" w:hAnsi="Helvetica" w:cs="Helvetica"/>
        </w:rPr>
        <w:t xml:space="preserve"> upgrade</w:t>
      </w:r>
      <w:r w:rsidR="00B24890">
        <w:rPr>
          <w:rFonts w:ascii="Helvetica" w:hAnsi="Helvetica" w:cs="Helvetica"/>
        </w:rPr>
        <w:t>s,</w:t>
      </w:r>
      <w:r w:rsidR="00943B17" w:rsidRPr="009C6D82">
        <w:rPr>
          <w:rFonts w:ascii="Helvetica" w:hAnsi="Helvetica" w:cs="Helvetica"/>
        </w:rPr>
        <w:t xml:space="preserve"> </w:t>
      </w:r>
      <w:r w:rsidR="00622C36" w:rsidRPr="009C6D82">
        <w:rPr>
          <w:rFonts w:ascii="Helvetica" w:hAnsi="Helvetica" w:cs="Helvetica"/>
        </w:rPr>
        <w:t xml:space="preserve">an </w:t>
      </w:r>
      <w:r w:rsidR="00892329">
        <w:rPr>
          <w:rFonts w:ascii="Helvetica" w:hAnsi="Helvetica" w:cs="Helvetica"/>
        </w:rPr>
        <w:t>endpoint protection</w:t>
      </w:r>
      <w:r w:rsidR="00622C36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>service</w:t>
      </w:r>
      <w:r w:rsidR="00AD0875">
        <w:rPr>
          <w:rFonts w:ascii="Helvetica" w:hAnsi="Helvetica" w:cs="Helvetica"/>
        </w:rPr>
        <w:t xml:space="preserve">, </w:t>
      </w:r>
      <w:r w:rsidR="00B24890">
        <w:rPr>
          <w:rFonts w:ascii="Helvetica" w:hAnsi="Helvetica" w:cs="Helvetica"/>
        </w:rPr>
        <w:t>and</w:t>
      </w:r>
      <w:r w:rsidR="00AD0875">
        <w:rPr>
          <w:rFonts w:ascii="Helvetica" w:hAnsi="Helvetica" w:cs="Helvetica"/>
        </w:rPr>
        <w:t xml:space="preserve"> </w:t>
      </w:r>
      <w:r w:rsidR="00622C36" w:rsidRPr="009C6D82">
        <w:rPr>
          <w:rFonts w:ascii="Helvetica" w:hAnsi="Helvetica" w:cs="Helvetica"/>
        </w:rPr>
        <w:t>M</w:t>
      </w:r>
      <w:r w:rsidR="00943B17" w:rsidRPr="009C6D82">
        <w:rPr>
          <w:rFonts w:ascii="Helvetica" w:hAnsi="Helvetica" w:cs="Helvetica"/>
        </w:rPr>
        <w:t>ulti-</w:t>
      </w:r>
      <w:r w:rsidR="00622C36" w:rsidRPr="009C6D82">
        <w:rPr>
          <w:rFonts w:ascii="Helvetica" w:hAnsi="Helvetica" w:cs="Helvetica"/>
        </w:rPr>
        <w:t>F</w:t>
      </w:r>
      <w:r w:rsidR="00943B17" w:rsidRPr="009C6D82">
        <w:rPr>
          <w:rFonts w:ascii="Helvetica" w:hAnsi="Helvetica" w:cs="Helvetica"/>
        </w:rPr>
        <w:t xml:space="preserve">actor </w:t>
      </w:r>
      <w:r w:rsidR="00622C36" w:rsidRPr="009C6D82">
        <w:rPr>
          <w:rFonts w:ascii="Helvetica" w:hAnsi="Helvetica" w:cs="Helvetica"/>
        </w:rPr>
        <w:t>A</w:t>
      </w:r>
      <w:r w:rsidR="00943B17" w:rsidRPr="009C6D82">
        <w:rPr>
          <w:rFonts w:ascii="Helvetica" w:hAnsi="Helvetica" w:cs="Helvetica"/>
        </w:rPr>
        <w:t xml:space="preserve">uthentication </w:t>
      </w:r>
      <w:r w:rsidR="00622C36" w:rsidRPr="009C6D82">
        <w:rPr>
          <w:rFonts w:ascii="Helvetica" w:hAnsi="Helvetica" w:cs="Helvetica"/>
        </w:rPr>
        <w:t>(MFA).</w:t>
      </w:r>
    </w:p>
    <w:p w14:paraId="73F16B59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Solution </w:t>
      </w:r>
    </w:p>
    <w:p w14:paraId="0FB02F05" w14:textId="1608B810" w:rsidR="00943B17" w:rsidRPr="009C6D82" w:rsidRDefault="009D0EB0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In addition to</w:t>
      </w:r>
      <w:r w:rsidR="00943B17" w:rsidRPr="009C6D82">
        <w:rPr>
          <w:rFonts w:ascii="Helvetica" w:hAnsi="Helvetica" w:cs="Helvetica"/>
        </w:rPr>
        <w:t xml:space="preserve"> the </w:t>
      </w:r>
      <w:r w:rsidR="005F4F75" w:rsidRPr="009C6D82">
        <w:rPr>
          <w:rFonts w:ascii="Helvetica" w:hAnsi="Helvetica" w:cs="Helvetica"/>
        </w:rPr>
        <w:t>initial</w:t>
      </w:r>
      <w:r w:rsidR="00943B17" w:rsidRPr="009C6D82">
        <w:rPr>
          <w:rFonts w:ascii="Helvetica" w:hAnsi="Helvetica" w:cs="Helvetica"/>
        </w:rPr>
        <w:t xml:space="preserve"> IR</w:t>
      </w:r>
      <w:r w:rsidR="005F4F75" w:rsidRPr="009C6D82">
        <w:rPr>
          <w:rFonts w:ascii="Helvetica" w:hAnsi="Helvetica" w:cs="Helvetica"/>
        </w:rPr>
        <w:t>S</w:t>
      </w:r>
      <w:r w:rsidR="00943B17" w:rsidRPr="009C6D82">
        <w:rPr>
          <w:rFonts w:ascii="Helvetica" w:hAnsi="Helvetica" w:cs="Helvetica"/>
        </w:rPr>
        <w:t xml:space="preserve"> requirement</w:t>
      </w:r>
      <w:r w:rsidR="009D5B79" w:rsidRPr="009C6D82">
        <w:rPr>
          <w:rFonts w:ascii="Helvetica" w:hAnsi="Helvetica" w:cs="Helvetica"/>
        </w:rPr>
        <w:t>, we i</w:t>
      </w:r>
      <w:r w:rsidR="00943B17" w:rsidRPr="009C6D82">
        <w:rPr>
          <w:rFonts w:ascii="Helvetica" w:hAnsi="Helvetica" w:cs="Helvetica"/>
        </w:rPr>
        <w:t xml:space="preserve">ncluded </w:t>
      </w:r>
      <w:r w:rsidR="00D928C7">
        <w:rPr>
          <w:rFonts w:ascii="Helvetica" w:hAnsi="Helvetica" w:cs="Helvetica"/>
        </w:rPr>
        <w:t xml:space="preserve">multiple </w:t>
      </w:r>
      <w:r w:rsidR="00943B17" w:rsidRPr="009C6D82">
        <w:rPr>
          <w:rFonts w:ascii="Helvetica" w:hAnsi="Helvetica" w:cs="Helvetica"/>
        </w:rPr>
        <w:t xml:space="preserve">improvements </w:t>
      </w:r>
      <w:r w:rsidR="00D928C7" w:rsidRPr="009C6D82">
        <w:rPr>
          <w:rFonts w:ascii="Helvetica" w:hAnsi="Helvetica" w:cs="Helvetica"/>
        </w:rPr>
        <w:t xml:space="preserve">to increase the </w:t>
      </w:r>
      <w:r w:rsidR="00D928C7">
        <w:rPr>
          <w:rFonts w:ascii="Helvetica" w:hAnsi="Helvetica" w:cs="Helvetica"/>
        </w:rPr>
        <w:t>customer’s overall cyber security maturity</w:t>
      </w:r>
      <w:r w:rsidR="00D928C7">
        <w:rPr>
          <w:rFonts w:ascii="Helvetica" w:hAnsi="Helvetica" w:cs="Helvetica"/>
        </w:rPr>
        <w:t>,</w:t>
      </w:r>
      <w:r w:rsidR="00D928C7" w:rsidRPr="009C6D82">
        <w:rPr>
          <w:rFonts w:ascii="Helvetica" w:hAnsi="Helvetica" w:cs="Helvetica"/>
        </w:rPr>
        <w:t xml:space="preserve"> </w:t>
      </w:r>
      <w:r w:rsidR="009D5B79" w:rsidRPr="009C6D82">
        <w:rPr>
          <w:rFonts w:ascii="Helvetica" w:hAnsi="Helvetica" w:cs="Helvetica"/>
        </w:rPr>
        <w:t xml:space="preserve">with a </w:t>
      </w:r>
      <w:r w:rsidR="00943B17" w:rsidRPr="009C6D82">
        <w:rPr>
          <w:rFonts w:ascii="Helvetica" w:hAnsi="Helvetica" w:cs="Helvetica"/>
        </w:rPr>
        <w:t xml:space="preserve">phased </w:t>
      </w:r>
      <w:r w:rsidR="009D5B79" w:rsidRPr="009C6D82">
        <w:rPr>
          <w:rFonts w:ascii="Helvetica" w:hAnsi="Helvetica" w:cs="Helvetica"/>
        </w:rPr>
        <w:t>approach to deployment</w:t>
      </w:r>
      <w:r w:rsidR="007B6D94">
        <w:rPr>
          <w:rFonts w:ascii="Helvetica" w:hAnsi="Helvetica" w:cs="Helvetica"/>
        </w:rPr>
        <w:t>.</w:t>
      </w:r>
      <w:r w:rsidR="00943B17" w:rsidRPr="009C6D82">
        <w:rPr>
          <w:rFonts w:ascii="Helvetica" w:hAnsi="Helvetica" w:cs="Helvetica"/>
        </w:rPr>
        <w:t xml:space="preserve"> </w:t>
      </w:r>
      <w:r w:rsidR="007B6D94">
        <w:rPr>
          <w:rFonts w:ascii="Helvetica" w:hAnsi="Helvetica" w:cs="Helvetica"/>
        </w:rPr>
        <w:t>This</w:t>
      </w:r>
      <w:r w:rsidR="00943B17" w:rsidRPr="009C6D82">
        <w:rPr>
          <w:rFonts w:ascii="Helvetica" w:hAnsi="Helvetica" w:cs="Helvetica"/>
        </w:rPr>
        <w:t xml:space="preserve"> included</w:t>
      </w:r>
      <w:r w:rsidR="009D5B79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 xml:space="preserve">a </w:t>
      </w:r>
      <w:r w:rsidR="00614AC6" w:rsidRPr="009C6D82">
        <w:rPr>
          <w:rFonts w:ascii="Helvetica" w:hAnsi="Helvetica" w:cs="Helvetica"/>
        </w:rPr>
        <w:t>M</w:t>
      </w:r>
      <w:r w:rsidR="00943B17" w:rsidRPr="009C6D82">
        <w:rPr>
          <w:rFonts w:ascii="Helvetica" w:hAnsi="Helvetica" w:cs="Helvetica"/>
        </w:rPr>
        <w:t xml:space="preserve">anaged </w:t>
      </w:r>
      <w:r w:rsidR="00614AC6" w:rsidRPr="009C6D82">
        <w:rPr>
          <w:rFonts w:ascii="Helvetica" w:hAnsi="Helvetica" w:cs="Helvetica"/>
        </w:rPr>
        <w:t>D</w:t>
      </w:r>
      <w:r w:rsidR="00943B17" w:rsidRPr="009C6D82">
        <w:rPr>
          <w:rFonts w:ascii="Helvetica" w:hAnsi="Helvetica" w:cs="Helvetica"/>
        </w:rPr>
        <w:t>etect</w:t>
      </w:r>
      <w:r w:rsidR="00614AC6" w:rsidRPr="009C6D82">
        <w:rPr>
          <w:rFonts w:ascii="Helvetica" w:hAnsi="Helvetica" w:cs="Helvetica"/>
        </w:rPr>
        <w:t>ion</w:t>
      </w:r>
      <w:r w:rsidR="00943B17" w:rsidRPr="009C6D82">
        <w:rPr>
          <w:rFonts w:ascii="Helvetica" w:hAnsi="Helvetica" w:cs="Helvetica"/>
        </w:rPr>
        <w:t xml:space="preserve"> and </w:t>
      </w:r>
      <w:r w:rsidR="00614AC6" w:rsidRPr="009C6D82">
        <w:rPr>
          <w:rFonts w:ascii="Helvetica" w:hAnsi="Helvetica" w:cs="Helvetica"/>
        </w:rPr>
        <w:t>R</w:t>
      </w:r>
      <w:r w:rsidR="00943B17" w:rsidRPr="009C6D82">
        <w:rPr>
          <w:rFonts w:ascii="Helvetica" w:hAnsi="Helvetica" w:cs="Helvetica"/>
        </w:rPr>
        <w:t xml:space="preserve">esponse </w:t>
      </w:r>
      <w:r w:rsidR="00614AC6" w:rsidRPr="009C6D82">
        <w:rPr>
          <w:rFonts w:ascii="Helvetica" w:hAnsi="Helvetica" w:cs="Helvetica"/>
        </w:rPr>
        <w:t xml:space="preserve">(MDR) </w:t>
      </w:r>
      <w:r w:rsidR="00943B17" w:rsidRPr="009C6D82">
        <w:rPr>
          <w:rFonts w:ascii="Helvetica" w:hAnsi="Helvetica" w:cs="Helvetica"/>
        </w:rPr>
        <w:t>service,</w:t>
      </w:r>
      <w:r w:rsidR="001F67BA">
        <w:rPr>
          <w:rFonts w:ascii="Helvetica" w:hAnsi="Helvetica" w:cs="Helvetica"/>
        </w:rPr>
        <w:t xml:space="preserve"> along with</w:t>
      </w:r>
      <w:r w:rsidR="00943B17" w:rsidRPr="009C6D82">
        <w:rPr>
          <w:rFonts w:ascii="Helvetica" w:hAnsi="Helvetica" w:cs="Helvetica"/>
        </w:rPr>
        <w:t xml:space="preserve"> upgrade</w:t>
      </w:r>
      <w:r w:rsidR="00614AC6" w:rsidRPr="009C6D82">
        <w:rPr>
          <w:rFonts w:ascii="Helvetica" w:hAnsi="Helvetica" w:cs="Helvetica"/>
        </w:rPr>
        <w:t>s</w:t>
      </w:r>
      <w:r w:rsidR="00943B17" w:rsidRPr="009C6D82">
        <w:rPr>
          <w:rFonts w:ascii="Helvetica" w:hAnsi="Helvetica" w:cs="Helvetica"/>
        </w:rPr>
        <w:t xml:space="preserve"> and improvements to the </w:t>
      </w:r>
      <w:r w:rsidR="00BD1362">
        <w:rPr>
          <w:rFonts w:ascii="Helvetica" w:hAnsi="Helvetica" w:cs="Helvetica"/>
        </w:rPr>
        <w:t>f</w:t>
      </w:r>
      <w:r w:rsidR="00943B17" w:rsidRPr="009C6D82">
        <w:rPr>
          <w:rFonts w:ascii="Helvetica" w:hAnsi="Helvetica" w:cs="Helvetica"/>
        </w:rPr>
        <w:t xml:space="preserve">irewalls. </w:t>
      </w:r>
    </w:p>
    <w:p w14:paraId="750885B1" w14:textId="40F4B205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Further improvements are </w:t>
      </w:r>
      <w:r w:rsidR="00ED7AD3" w:rsidRPr="009C6D82">
        <w:rPr>
          <w:rFonts w:ascii="Helvetica" w:hAnsi="Helvetica" w:cs="Helvetica"/>
        </w:rPr>
        <w:t xml:space="preserve">ongoing and </w:t>
      </w:r>
      <w:r w:rsidRPr="009C6D82">
        <w:rPr>
          <w:rFonts w:ascii="Helvetica" w:hAnsi="Helvetica" w:cs="Helvetica"/>
        </w:rPr>
        <w:t>planned</w:t>
      </w:r>
      <w:r w:rsidR="00ED7AD3" w:rsidRPr="009C6D82">
        <w:rPr>
          <w:rFonts w:ascii="Helvetica" w:hAnsi="Helvetica" w:cs="Helvetica"/>
        </w:rPr>
        <w:t xml:space="preserve"> to take place throughout the next 2-3 years</w:t>
      </w:r>
      <w:r w:rsidRPr="009C6D82">
        <w:rPr>
          <w:rFonts w:ascii="Helvetica" w:hAnsi="Helvetica" w:cs="Helvetica"/>
        </w:rPr>
        <w:t>.</w:t>
      </w:r>
    </w:p>
    <w:p w14:paraId="62FDBDF3" w14:textId="079F55EC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EB6634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>old</w:t>
      </w:r>
    </w:p>
    <w:p w14:paraId="5093C5A0" w14:textId="44F4A4B5" w:rsidR="00ED7AD3" w:rsidRPr="008804DA" w:rsidRDefault="00ED7AD3" w:rsidP="008804DA">
      <w:pPr>
        <w:pStyle w:val="ListParagraph"/>
        <w:numPr>
          <w:ilvl w:val="0"/>
          <w:numId w:val="43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IRS</w:t>
      </w:r>
    </w:p>
    <w:p w14:paraId="3B6D0DC9" w14:textId="3218BE1B" w:rsidR="00943B17" w:rsidRPr="008804DA" w:rsidRDefault="00943B17" w:rsidP="008804DA">
      <w:pPr>
        <w:pStyle w:val="ListParagraph"/>
        <w:numPr>
          <w:ilvl w:val="0"/>
          <w:numId w:val="43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MDR </w:t>
      </w:r>
      <w:r w:rsidR="0007514C">
        <w:rPr>
          <w:rFonts w:ascii="Helvetica" w:hAnsi="Helvetica" w:cs="Helvetica"/>
        </w:rPr>
        <w:t>s</w:t>
      </w:r>
      <w:r w:rsidRPr="008804DA">
        <w:rPr>
          <w:rFonts w:ascii="Helvetica" w:hAnsi="Helvetica" w:cs="Helvetica"/>
        </w:rPr>
        <w:t>ervice</w:t>
      </w:r>
    </w:p>
    <w:p w14:paraId="61B6B12F" w14:textId="02BF894D" w:rsidR="00943B17" w:rsidRPr="008804DA" w:rsidRDefault="00943B17" w:rsidP="008804DA">
      <w:pPr>
        <w:pStyle w:val="ListParagraph"/>
        <w:numPr>
          <w:ilvl w:val="0"/>
          <w:numId w:val="43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Firewalls</w:t>
      </w:r>
    </w:p>
    <w:p w14:paraId="38B837C2" w14:textId="09031316" w:rsidR="00943B17" w:rsidRPr="008804DA" w:rsidRDefault="00943B17" w:rsidP="008804DA">
      <w:pPr>
        <w:pStyle w:val="ListParagraph"/>
        <w:numPr>
          <w:ilvl w:val="0"/>
          <w:numId w:val="43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MFA</w:t>
      </w:r>
    </w:p>
    <w:p w14:paraId="0E3FE598" w14:textId="33F2529E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Additional 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EB6634">
        <w:rPr>
          <w:rFonts w:ascii="Helvetica" w:hAnsi="Helvetica" w:cs="Helvetica"/>
          <w:b/>
          <w:bCs/>
          <w:u w:val="single"/>
        </w:rPr>
        <w:t>and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 future requirements</w:t>
      </w:r>
    </w:p>
    <w:p w14:paraId="4457C312" w14:textId="55FFEABD" w:rsidR="00943B17" w:rsidRPr="008804DA" w:rsidRDefault="00943B17" w:rsidP="008804DA">
      <w:pPr>
        <w:pStyle w:val="ListParagraph"/>
        <w:numPr>
          <w:ilvl w:val="0"/>
          <w:numId w:val="4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CSOC</w:t>
      </w:r>
    </w:p>
    <w:p w14:paraId="75E374FC" w14:textId="49FD9EE3" w:rsidR="00943B17" w:rsidRPr="008804DA" w:rsidRDefault="00A369C4" w:rsidP="008804DA">
      <w:pPr>
        <w:pStyle w:val="ListParagraph"/>
        <w:numPr>
          <w:ilvl w:val="0"/>
          <w:numId w:val="4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IRS </w:t>
      </w:r>
      <w:r w:rsidR="0007514C">
        <w:rPr>
          <w:rFonts w:ascii="Helvetica" w:hAnsi="Helvetica" w:cs="Helvetica"/>
        </w:rPr>
        <w:t>t</w:t>
      </w:r>
      <w:r w:rsidR="00943B17" w:rsidRPr="008804DA">
        <w:rPr>
          <w:rFonts w:ascii="Helvetica" w:hAnsi="Helvetica" w:cs="Helvetica"/>
        </w:rPr>
        <w:t>raining</w:t>
      </w:r>
    </w:p>
    <w:p w14:paraId="320BD385" w14:textId="28922DBC" w:rsidR="00943B17" w:rsidRPr="008804DA" w:rsidRDefault="00943B17" w:rsidP="008804DA">
      <w:pPr>
        <w:pStyle w:val="ListParagraph"/>
        <w:numPr>
          <w:ilvl w:val="0"/>
          <w:numId w:val="4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Pen </w:t>
      </w:r>
      <w:r w:rsidR="0007514C">
        <w:rPr>
          <w:rFonts w:ascii="Helvetica" w:hAnsi="Helvetica" w:cs="Helvetica"/>
        </w:rPr>
        <w:t>t</w:t>
      </w:r>
      <w:r w:rsidRPr="008804DA">
        <w:rPr>
          <w:rFonts w:ascii="Helvetica" w:hAnsi="Helvetica" w:cs="Helvetica"/>
        </w:rPr>
        <w:t>esting</w:t>
      </w:r>
    </w:p>
    <w:p w14:paraId="0ABE656B" w14:textId="63C28E19" w:rsidR="00943B17" w:rsidRPr="008804DA" w:rsidRDefault="00943B17" w:rsidP="008804DA">
      <w:pPr>
        <w:pStyle w:val="ListParagraph"/>
        <w:numPr>
          <w:ilvl w:val="0"/>
          <w:numId w:val="4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User </w:t>
      </w:r>
      <w:r w:rsidR="0007514C" w:rsidRPr="008804DA">
        <w:rPr>
          <w:rFonts w:ascii="Helvetica" w:hAnsi="Helvetica" w:cs="Helvetica"/>
        </w:rPr>
        <w:t>awareness traini</w:t>
      </w:r>
      <w:r w:rsidRPr="008804DA">
        <w:rPr>
          <w:rFonts w:ascii="Helvetica" w:hAnsi="Helvetica" w:cs="Helvetica"/>
        </w:rPr>
        <w:t>ng</w:t>
      </w:r>
    </w:p>
    <w:p w14:paraId="45457404" w14:textId="77777777" w:rsidR="00943B17" w:rsidRPr="009C6D82" w:rsidRDefault="00943B17" w:rsidP="009C6D82">
      <w:pPr>
        <w:jc w:val="both"/>
        <w:rPr>
          <w:rFonts w:ascii="Helvetica" w:hAnsi="Helvetica" w:cs="Helvetica"/>
        </w:rPr>
      </w:pPr>
    </w:p>
    <w:p w14:paraId="1480957F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</w:rPr>
      </w:pPr>
      <w:r w:rsidRPr="009C6D82">
        <w:rPr>
          <w:rFonts w:ascii="Helvetica" w:hAnsi="Helvetica" w:cs="Helvetica"/>
          <w:b/>
          <w:bCs/>
        </w:rPr>
        <w:br w:type="page"/>
      </w:r>
    </w:p>
    <w:p w14:paraId="42EE358B" w14:textId="4B07EE53" w:rsidR="00BE4B2E" w:rsidRPr="009C6D82" w:rsidRDefault="00BE4B2E" w:rsidP="009C6D82">
      <w:pPr>
        <w:pStyle w:val="Heading3"/>
        <w:jc w:val="both"/>
        <w:rPr>
          <w:rFonts w:cs="Helvetica"/>
        </w:rPr>
      </w:pPr>
      <w:bookmarkStart w:id="17" w:name="_Toc142464946"/>
      <w:r w:rsidRPr="009C6D82">
        <w:rPr>
          <w:rFonts w:cs="Helvetica"/>
        </w:rPr>
        <w:lastRenderedPageBreak/>
        <w:t>Example 4: Retail</w:t>
      </w:r>
      <w:r w:rsidR="002264D9" w:rsidRPr="009C6D82">
        <w:rPr>
          <w:rFonts w:cs="Helvetica"/>
        </w:rPr>
        <w:t xml:space="preserve"> –</w:t>
      </w:r>
      <w:r w:rsidRPr="009C6D82">
        <w:rPr>
          <w:rFonts w:cs="Helvetica"/>
        </w:rPr>
        <w:t xml:space="preserve"> 250 users</w:t>
      </w:r>
      <w:bookmarkEnd w:id="17"/>
    </w:p>
    <w:p w14:paraId="5FD8C862" w14:textId="1DA41BD0" w:rsidR="00943B17" w:rsidRPr="009C6D82" w:rsidRDefault="00943B17" w:rsidP="009C6D82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9C6D82">
        <w:rPr>
          <w:rFonts w:ascii="Helvetica" w:hAnsi="Helvetica" w:cs="Helvetica"/>
          <w:b/>
          <w:bCs/>
          <w:sz w:val="28"/>
          <w:szCs w:val="28"/>
        </w:rPr>
        <w:t>Total Contract Value</w:t>
      </w:r>
      <w:r w:rsidR="00E536C0">
        <w:rPr>
          <w:rFonts w:ascii="Helvetica" w:hAnsi="Helvetica" w:cs="Helvetica"/>
          <w:b/>
          <w:bCs/>
          <w:sz w:val="28"/>
          <w:szCs w:val="28"/>
        </w:rPr>
        <w:t>:</w:t>
      </w:r>
      <w:r w:rsidRPr="009C6D82">
        <w:rPr>
          <w:rFonts w:ascii="Helvetica" w:hAnsi="Helvetica" w:cs="Helvetica"/>
          <w:b/>
          <w:bCs/>
          <w:sz w:val="28"/>
          <w:szCs w:val="28"/>
        </w:rPr>
        <w:t xml:space="preserve"> £297k</w:t>
      </w:r>
    </w:p>
    <w:p w14:paraId="1A8C4334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Business Driver</w:t>
      </w:r>
    </w:p>
    <w:p w14:paraId="11FACF13" w14:textId="36D6FB15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This customer was victim of </w:t>
      </w:r>
      <w:r w:rsidR="00FF5333" w:rsidRPr="009C6D82">
        <w:rPr>
          <w:rFonts w:ascii="Helvetica" w:hAnsi="Helvetica" w:cs="Helvetica"/>
        </w:rPr>
        <w:t>a</w:t>
      </w:r>
      <w:r w:rsidRPr="009C6D82">
        <w:rPr>
          <w:rFonts w:ascii="Helvetica" w:hAnsi="Helvetica" w:cs="Helvetica"/>
        </w:rPr>
        <w:t xml:space="preserve"> </w:t>
      </w:r>
      <w:r w:rsidR="00E536C0">
        <w:rPr>
          <w:rFonts w:ascii="Helvetica" w:hAnsi="Helvetica" w:cs="Helvetica"/>
        </w:rPr>
        <w:t>c</w:t>
      </w:r>
      <w:r w:rsidR="00DA5DDE" w:rsidRPr="009C6D82">
        <w:rPr>
          <w:rFonts w:ascii="Helvetica" w:hAnsi="Helvetica" w:cs="Helvetica"/>
        </w:rPr>
        <w:t>yberattack</w:t>
      </w:r>
      <w:r w:rsidRPr="009C6D82">
        <w:rPr>
          <w:rFonts w:ascii="Helvetica" w:hAnsi="Helvetica" w:cs="Helvetica"/>
        </w:rPr>
        <w:t xml:space="preserve"> which </w:t>
      </w:r>
      <w:r w:rsidR="00FB550E" w:rsidRPr="009C6D82">
        <w:rPr>
          <w:rFonts w:ascii="Helvetica" w:hAnsi="Helvetica" w:cs="Helvetica"/>
        </w:rPr>
        <w:t>a</w:t>
      </w:r>
      <w:r w:rsidRPr="009C6D82">
        <w:rPr>
          <w:rFonts w:ascii="Helvetica" w:hAnsi="Helvetica" w:cs="Helvetica"/>
        </w:rPr>
        <w:t xml:space="preserve">ffected </w:t>
      </w:r>
      <w:r w:rsidR="00FB550E" w:rsidRPr="009C6D82">
        <w:rPr>
          <w:rFonts w:ascii="Helvetica" w:hAnsi="Helvetica" w:cs="Helvetica"/>
        </w:rPr>
        <w:t xml:space="preserve">the majority </w:t>
      </w:r>
      <w:r w:rsidRPr="009C6D82">
        <w:rPr>
          <w:rFonts w:ascii="Helvetica" w:hAnsi="Helvetica" w:cs="Helvetica"/>
        </w:rPr>
        <w:t>of the</w:t>
      </w:r>
      <w:r w:rsidR="00FB550E" w:rsidRPr="009C6D82">
        <w:rPr>
          <w:rFonts w:ascii="Helvetica" w:hAnsi="Helvetica" w:cs="Helvetica"/>
        </w:rPr>
        <w:t>ir</w:t>
      </w:r>
      <w:r w:rsidRPr="009C6D82">
        <w:rPr>
          <w:rFonts w:ascii="Helvetica" w:hAnsi="Helvetica" w:cs="Helvetica"/>
        </w:rPr>
        <w:t xml:space="preserve"> IT infrastructure. </w:t>
      </w:r>
      <w:r w:rsidR="005D20F2" w:rsidRPr="009C6D82">
        <w:rPr>
          <w:rFonts w:ascii="Helvetica" w:hAnsi="Helvetica" w:cs="Helvetica"/>
        </w:rPr>
        <w:t xml:space="preserve">In principle, the issues the customer experienced were similar to the example cited above </w:t>
      </w:r>
      <w:r w:rsidR="00FB550E" w:rsidRPr="009C6D82">
        <w:rPr>
          <w:rFonts w:ascii="Helvetica" w:hAnsi="Helvetica" w:cs="Helvetica"/>
        </w:rPr>
        <w:t xml:space="preserve">in the </w:t>
      </w:r>
      <w:r w:rsidRPr="009C6D82">
        <w:rPr>
          <w:rFonts w:ascii="Helvetica" w:hAnsi="Helvetica" w:cs="Helvetica"/>
        </w:rPr>
        <w:t xml:space="preserve">manufacturing </w:t>
      </w:r>
      <w:r w:rsidR="005D20F2" w:rsidRPr="009C6D82">
        <w:rPr>
          <w:rFonts w:ascii="Helvetica" w:hAnsi="Helvetica" w:cs="Helvetica"/>
        </w:rPr>
        <w:t xml:space="preserve">example, </w:t>
      </w:r>
      <w:r w:rsidRPr="009C6D82">
        <w:rPr>
          <w:rFonts w:ascii="Helvetica" w:hAnsi="Helvetica" w:cs="Helvetica"/>
        </w:rPr>
        <w:t>whereby</w:t>
      </w:r>
      <w:r w:rsidR="005D20F2" w:rsidRPr="009C6D82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</w:t>
      </w:r>
      <w:r w:rsidR="005D20F2" w:rsidRPr="009C6D82">
        <w:rPr>
          <w:rFonts w:ascii="Helvetica" w:hAnsi="Helvetica" w:cs="Helvetica"/>
        </w:rPr>
        <w:t xml:space="preserve">the customer was </w:t>
      </w:r>
      <w:r w:rsidRPr="009C6D82">
        <w:rPr>
          <w:rFonts w:ascii="Helvetica" w:hAnsi="Helvetica" w:cs="Helvetica"/>
        </w:rPr>
        <w:t xml:space="preserve">attacked over a </w:t>
      </w:r>
      <w:r w:rsidR="009D0EB0">
        <w:rPr>
          <w:rFonts w:ascii="Helvetica" w:hAnsi="Helvetica" w:cs="Helvetica"/>
        </w:rPr>
        <w:t>B</w:t>
      </w:r>
      <w:r w:rsidRPr="009C6D82">
        <w:rPr>
          <w:rFonts w:ascii="Helvetica" w:hAnsi="Helvetica" w:cs="Helvetica"/>
        </w:rPr>
        <w:t xml:space="preserve">ank </w:t>
      </w:r>
      <w:r w:rsidR="009D0EB0">
        <w:rPr>
          <w:rFonts w:ascii="Helvetica" w:hAnsi="Helvetica" w:cs="Helvetica"/>
        </w:rPr>
        <w:t>H</w:t>
      </w:r>
      <w:r w:rsidRPr="009C6D82">
        <w:rPr>
          <w:rFonts w:ascii="Helvetica" w:hAnsi="Helvetica" w:cs="Helvetica"/>
        </w:rPr>
        <w:t>oliday weekend</w:t>
      </w:r>
      <w:r w:rsidR="005D20F2" w:rsidRPr="009C6D82">
        <w:rPr>
          <w:rFonts w:ascii="Helvetica" w:hAnsi="Helvetica" w:cs="Helvetica"/>
        </w:rPr>
        <w:t xml:space="preserve"> and </w:t>
      </w:r>
      <w:r w:rsidR="00432230">
        <w:rPr>
          <w:rFonts w:ascii="Helvetica" w:hAnsi="Helvetica" w:cs="Helvetica"/>
        </w:rPr>
        <w:t>so</w:t>
      </w:r>
      <w:r w:rsidRPr="009C6D82">
        <w:rPr>
          <w:rFonts w:ascii="Helvetica" w:hAnsi="Helvetica" w:cs="Helvetica"/>
        </w:rPr>
        <w:t xml:space="preserve"> it took longer for anyone to respond </w:t>
      </w:r>
      <w:r w:rsidR="005D20F2" w:rsidRPr="009C6D82">
        <w:rPr>
          <w:rFonts w:ascii="Helvetica" w:hAnsi="Helvetica" w:cs="Helvetica"/>
        </w:rPr>
        <w:t xml:space="preserve">to </w:t>
      </w:r>
      <w:r w:rsidRPr="009C6D82">
        <w:rPr>
          <w:rFonts w:ascii="Helvetica" w:hAnsi="Helvetica" w:cs="Helvetica"/>
        </w:rPr>
        <w:t xml:space="preserve">and </w:t>
      </w:r>
      <w:r w:rsidR="005D20F2" w:rsidRPr="009C6D82">
        <w:rPr>
          <w:rFonts w:ascii="Helvetica" w:hAnsi="Helvetica" w:cs="Helvetica"/>
        </w:rPr>
        <w:t>be</w:t>
      </w:r>
      <w:r w:rsidR="00432230">
        <w:rPr>
          <w:rFonts w:ascii="Helvetica" w:hAnsi="Helvetica" w:cs="Helvetica"/>
        </w:rPr>
        <w:t>gin</w:t>
      </w:r>
      <w:r w:rsidR="005D20F2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>investigat</w:t>
      </w:r>
      <w:r w:rsidR="005D20F2" w:rsidRPr="009C6D82">
        <w:rPr>
          <w:rFonts w:ascii="Helvetica" w:hAnsi="Helvetica" w:cs="Helvetica"/>
        </w:rPr>
        <w:t>ions into</w:t>
      </w:r>
      <w:r w:rsidRPr="009C6D82">
        <w:rPr>
          <w:rFonts w:ascii="Helvetica" w:hAnsi="Helvetica" w:cs="Helvetica"/>
        </w:rPr>
        <w:t xml:space="preserve"> the attack</w:t>
      </w:r>
      <w:r w:rsidR="005D20F2" w:rsidRPr="009C6D82">
        <w:rPr>
          <w:rFonts w:ascii="Helvetica" w:hAnsi="Helvetica" w:cs="Helvetica"/>
        </w:rPr>
        <w:t xml:space="preserve"> that occurred</w:t>
      </w:r>
      <w:r w:rsidRPr="009C6D82">
        <w:rPr>
          <w:rFonts w:ascii="Helvetica" w:hAnsi="Helvetica" w:cs="Helvetica"/>
        </w:rPr>
        <w:t xml:space="preserve">. </w:t>
      </w:r>
    </w:p>
    <w:p w14:paraId="5DE6D3AF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Approach</w:t>
      </w:r>
    </w:p>
    <w:p w14:paraId="7B53BADC" w14:textId="6CC68FC6" w:rsidR="00943B17" w:rsidRPr="009C6D82" w:rsidRDefault="005D20F2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There was no </w:t>
      </w:r>
      <w:r w:rsidR="00A369C4" w:rsidRPr="009C6D82">
        <w:rPr>
          <w:rFonts w:ascii="Helvetica" w:hAnsi="Helvetica" w:cs="Helvetica"/>
        </w:rPr>
        <w:t>IRS</w:t>
      </w:r>
      <w:r w:rsidR="00943B17" w:rsidRPr="009C6D82">
        <w:rPr>
          <w:rFonts w:ascii="Helvetica" w:hAnsi="Helvetica" w:cs="Helvetica"/>
        </w:rPr>
        <w:t xml:space="preserve"> plan in place and no</w:t>
      </w:r>
      <w:r w:rsidR="00EF0132" w:rsidRPr="009C6D82">
        <w:rPr>
          <w:rFonts w:ascii="Helvetica" w:hAnsi="Helvetica" w:cs="Helvetica"/>
        </w:rPr>
        <w:t xml:space="preserve">body monitoring </w:t>
      </w:r>
      <w:r w:rsidR="00943B17" w:rsidRPr="009C6D82">
        <w:rPr>
          <w:rFonts w:ascii="Helvetica" w:hAnsi="Helvetica" w:cs="Helvetica"/>
        </w:rPr>
        <w:t xml:space="preserve">the </w:t>
      </w:r>
      <w:r w:rsidR="00786929" w:rsidRPr="009C6D82">
        <w:rPr>
          <w:rFonts w:ascii="Helvetica" w:hAnsi="Helvetica" w:cs="Helvetica"/>
        </w:rPr>
        <w:t>business</w:t>
      </w:r>
      <w:r w:rsidR="00EF0132" w:rsidRPr="009C6D82">
        <w:rPr>
          <w:rFonts w:ascii="Helvetica" w:hAnsi="Helvetica" w:cs="Helvetica"/>
        </w:rPr>
        <w:t xml:space="preserve"> for these types of threats and attacks</w:t>
      </w:r>
      <w:r w:rsidR="00943B17" w:rsidRPr="009C6D82">
        <w:rPr>
          <w:rFonts w:ascii="Helvetica" w:hAnsi="Helvetica" w:cs="Helvetica"/>
        </w:rPr>
        <w:t xml:space="preserve">. When </w:t>
      </w:r>
      <w:r w:rsidR="00EF0132" w:rsidRPr="009C6D82">
        <w:rPr>
          <w:rFonts w:ascii="Helvetica" w:hAnsi="Helvetica" w:cs="Helvetica"/>
        </w:rPr>
        <w:t xml:space="preserve">the </w:t>
      </w:r>
      <w:r w:rsidR="00E536C0">
        <w:rPr>
          <w:rFonts w:ascii="Helvetica" w:hAnsi="Helvetica" w:cs="Helvetica"/>
        </w:rPr>
        <w:t>c</w:t>
      </w:r>
      <w:r w:rsidR="00EF0132" w:rsidRPr="009C6D82">
        <w:rPr>
          <w:rFonts w:ascii="Helvetica" w:hAnsi="Helvetica" w:cs="Helvetica"/>
        </w:rPr>
        <w:t xml:space="preserve">yberattack </w:t>
      </w:r>
      <w:r w:rsidR="00943B17" w:rsidRPr="009C6D82">
        <w:rPr>
          <w:rFonts w:ascii="Helvetica" w:hAnsi="Helvetica" w:cs="Helvetica"/>
        </w:rPr>
        <w:t xml:space="preserve">was discovered </w:t>
      </w:r>
      <w:r w:rsidR="00EF0132" w:rsidRPr="009C6D82">
        <w:rPr>
          <w:rFonts w:ascii="Helvetica" w:hAnsi="Helvetica" w:cs="Helvetica"/>
        </w:rPr>
        <w:t>after the B</w:t>
      </w:r>
      <w:r w:rsidR="00943B17" w:rsidRPr="009C6D82">
        <w:rPr>
          <w:rFonts w:ascii="Helvetica" w:hAnsi="Helvetica" w:cs="Helvetica"/>
        </w:rPr>
        <w:t xml:space="preserve">ank </w:t>
      </w:r>
      <w:r w:rsidR="00EF0132" w:rsidRPr="009C6D82">
        <w:rPr>
          <w:rFonts w:ascii="Helvetica" w:hAnsi="Helvetica" w:cs="Helvetica"/>
        </w:rPr>
        <w:t>H</w:t>
      </w:r>
      <w:r w:rsidR="00943B17" w:rsidRPr="009C6D82">
        <w:rPr>
          <w:rFonts w:ascii="Helvetica" w:hAnsi="Helvetica" w:cs="Helvetica"/>
        </w:rPr>
        <w:t>oliday</w:t>
      </w:r>
      <w:r w:rsidR="00E536C0"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</w:t>
      </w:r>
      <w:r w:rsidR="00EF0132" w:rsidRPr="009C6D82">
        <w:rPr>
          <w:rFonts w:ascii="Helvetica" w:hAnsi="Helvetica" w:cs="Helvetica"/>
        </w:rPr>
        <w:t xml:space="preserve">EXPO.e mobilised our </w:t>
      </w:r>
      <w:r w:rsidR="00943B17" w:rsidRPr="009C6D82">
        <w:rPr>
          <w:rFonts w:ascii="Helvetica" w:hAnsi="Helvetica" w:cs="Helvetica"/>
        </w:rPr>
        <w:t>resource</w:t>
      </w:r>
      <w:r w:rsidR="00EF0132" w:rsidRPr="009C6D82">
        <w:rPr>
          <w:rFonts w:ascii="Helvetica" w:hAnsi="Helvetica" w:cs="Helvetica"/>
        </w:rPr>
        <w:t>s</w:t>
      </w:r>
      <w:r w:rsidR="00943B17" w:rsidRPr="009C6D82">
        <w:rPr>
          <w:rFonts w:ascii="Helvetica" w:hAnsi="Helvetica" w:cs="Helvetica"/>
        </w:rPr>
        <w:t xml:space="preserve"> to </w:t>
      </w:r>
      <w:r w:rsidR="00432418">
        <w:rPr>
          <w:rFonts w:ascii="Helvetica" w:hAnsi="Helvetica" w:cs="Helvetica"/>
        </w:rPr>
        <w:t>restore</w:t>
      </w:r>
      <w:r w:rsidR="00943B17" w:rsidRPr="009C6D82">
        <w:rPr>
          <w:rFonts w:ascii="Helvetica" w:hAnsi="Helvetica" w:cs="Helvetica"/>
        </w:rPr>
        <w:t xml:space="preserve"> the customer</w:t>
      </w:r>
      <w:r w:rsidR="00EF0132" w:rsidRPr="009C6D82">
        <w:rPr>
          <w:rFonts w:ascii="Helvetica" w:hAnsi="Helvetica" w:cs="Helvetica"/>
        </w:rPr>
        <w:t xml:space="preserve"> to a position where they could </w:t>
      </w:r>
      <w:r w:rsidR="001C0F54" w:rsidRPr="009C6D82">
        <w:rPr>
          <w:rFonts w:ascii="Helvetica" w:hAnsi="Helvetica" w:cs="Helvetica"/>
        </w:rPr>
        <w:t>continue to trade</w:t>
      </w:r>
      <w:r w:rsidR="00943B17" w:rsidRPr="009C6D82">
        <w:rPr>
          <w:rFonts w:ascii="Helvetica" w:hAnsi="Helvetica" w:cs="Helvetica"/>
        </w:rPr>
        <w:t>.</w:t>
      </w:r>
    </w:p>
    <w:p w14:paraId="56348567" w14:textId="38B4BA3E" w:rsidR="00943B17" w:rsidRPr="009C6D82" w:rsidRDefault="002B6F82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It</w:t>
      </w:r>
      <w:r w:rsidR="00943B17" w:rsidRPr="009C6D82">
        <w:rPr>
          <w:rFonts w:ascii="Helvetica" w:hAnsi="Helvetica" w:cs="Helvetica"/>
        </w:rPr>
        <w:t xml:space="preserve"> took several weeks to get </w:t>
      </w:r>
      <w:r w:rsidR="001C0F54" w:rsidRPr="009C6D82">
        <w:rPr>
          <w:rFonts w:ascii="Helvetica" w:hAnsi="Helvetica" w:cs="Helvetica"/>
        </w:rPr>
        <w:t xml:space="preserve">the customer </w:t>
      </w:r>
      <w:r w:rsidR="00943B17" w:rsidRPr="009C6D82">
        <w:rPr>
          <w:rFonts w:ascii="Helvetica" w:hAnsi="Helvetica" w:cs="Helvetica"/>
        </w:rPr>
        <w:t>back up and running</w:t>
      </w:r>
      <w:r w:rsidR="001C0F54" w:rsidRPr="009C6D82">
        <w:rPr>
          <w:rFonts w:ascii="Helvetica" w:hAnsi="Helvetica" w:cs="Helvetica"/>
        </w:rPr>
        <w:t>,</w:t>
      </w:r>
      <w:r>
        <w:rPr>
          <w:rFonts w:ascii="Helvetica" w:hAnsi="Helvetica" w:cs="Helvetica"/>
        </w:rPr>
        <w:t xml:space="preserve"> after which</w:t>
      </w:r>
      <w:r w:rsidR="00943B17" w:rsidRPr="009C6D82">
        <w:rPr>
          <w:rFonts w:ascii="Helvetica" w:hAnsi="Helvetica" w:cs="Helvetica"/>
        </w:rPr>
        <w:t xml:space="preserve"> further measures were put in place to help prevent further</w:t>
      </w:r>
      <w:r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similar </w:t>
      </w:r>
      <w:r w:rsidR="001C0F54" w:rsidRPr="009C6D82">
        <w:rPr>
          <w:rFonts w:ascii="Helvetica" w:hAnsi="Helvetica" w:cs="Helvetica"/>
        </w:rPr>
        <w:t xml:space="preserve">incidents </w:t>
      </w:r>
      <w:r w:rsidR="00216752" w:rsidRPr="009C6D82">
        <w:rPr>
          <w:rFonts w:ascii="Helvetica" w:hAnsi="Helvetica" w:cs="Helvetica"/>
        </w:rPr>
        <w:t>occurring</w:t>
      </w:r>
      <w:r w:rsidR="00943B17" w:rsidRPr="009C6D82">
        <w:rPr>
          <w:rFonts w:ascii="Helvetica" w:hAnsi="Helvetica" w:cs="Helvetica"/>
        </w:rPr>
        <w:t xml:space="preserve">. </w:t>
      </w:r>
    </w:p>
    <w:p w14:paraId="37EEA772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Solution </w:t>
      </w:r>
    </w:p>
    <w:p w14:paraId="599A90E3" w14:textId="0570AB61" w:rsidR="00943B17" w:rsidRPr="009C6D82" w:rsidRDefault="002B6F82" w:rsidP="009C6D82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Building on th</w:t>
      </w:r>
      <w:r w:rsidR="00EF42F4">
        <w:rPr>
          <w:rFonts w:ascii="Helvetica" w:hAnsi="Helvetica" w:cs="Helvetica"/>
        </w:rPr>
        <w:t>e above</w:t>
      </w:r>
      <w:r w:rsidR="00943B17" w:rsidRPr="009C6D82">
        <w:rPr>
          <w:rFonts w:ascii="Helvetica" w:hAnsi="Helvetica" w:cs="Helvetica"/>
        </w:rPr>
        <w:t xml:space="preserve"> a </w:t>
      </w:r>
      <w:r w:rsidR="00216752" w:rsidRPr="009C6D82">
        <w:rPr>
          <w:rFonts w:ascii="Helvetica" w:hAnsi="Helvetica" w:cs="Helvetica"/>
        </w:rPr>
        <w:t xml:space="preserve">slightly </w:t>
      </w:r>
      <w:r w:rsidR="00943B17" w:rsidRPr="009C6D82">
        <w:rPr>
          <w:rFonts w:ascii="Helvetica" w:hAnsi="Helvetica" w:cs="Helvetica"/>
        </w:rPr>
        <w:t xml:space="preserve">wider scope of service </w:t>
      </w:r>
      <w:r w:rsidR="00216752" w:rsidRPr="009C6D82">
        <w:rPr>
          <w:rFonts w:ascii="Helvetica" w:hAnsi="Helvetica" w:cs="Helvetica"/>
        </w:rPr>
        <w:t>was</w:t>
      </w:r>
      <w:r w:rsidR="00943B17" w:rsidRPr="009C6D82">
        <w:rPr>
          <w:rFonts w:ascii="Helvetica" w:hAnsi="Helvetica" w:cs="Helvetica"/>
        </w:rPr>
        <w:t xml:space="preserve"> required. This not only included </w:t>
      </w:r>
      <w:r w:rsidR="00216752" w:rsidRPr="009C6D82">
        <w:rPr>
          <w:rFonts w:ascii="Helvetica" w:hAnsi="Helvetica" w:cs="Helvetica"/>
        </w:rPr>
        <w:t xml:space="preserve">MDR and </w:t>
      </w:r>
      <w:r w:rsidR="00943B17" w:rsidRPr="009C6D82">
        <w:rPr>
          <w:rFonts w:ascii="Helvetica" w:hAnsi="Helvetica" w:cs="Helvetica"/>
        </w:rPr>
        <w:t xml:space="preserve">CSOC, but also included further </w:t>
      </w:r>
      <w:r w:rsidR="00212A71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216752" w:rsidRPr="009C6D82">
        <w:rPr>
          <w:rFonts w:ascii="Helvetica" w:hAnsi="Helvetica" w:cs="Helvetica"/>
        </w:rPr>
        <w:t xml:space="preserve"> </w:t>
      </w:r>
      <w:r w:rsidR="00943B17" w:rsidRPr="009C6D82">
        <w:rPr>
          <w:rFonts w:ascii="Helvetica" w:hAnsi="Helvetica" w:cs="Helvetica"/>
        </w:rPr>
        <w:t xml:space="preserve">forensic work. </w:t>
      </w:r>
    </w:p>
    <w:p w14:paraId="19B53174" w14:textId="663B7B09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EB6634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>old</w:t>
      </w:r>
    </w:p>
    <w:p w14:paraId="5736F293" w14:textId="26F7D74D" w:rsidR="00943B17" w:rsidRPr="008804DA" w:rsidRDefault="00943B17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Consultancy</w:t>
      </w:r>
    </w:p>
    <w:p w14:paraId="7204DD85" w14:textId="53BA333A" w:rsidR="00943B17" w:rsidRPr="008804DA" w:rsidRDefault="00A369C4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IRS and</w:t>
      </w:r>
      <w:r w:rsidR="00943B17" w:rsidRPr="008804DA">
        <w:rPr>
          <w:rFonts w:ascii="Helvetica" w:hAnsi="Helvetica" w:cs="Helvetica"/>
        </w:rPr>
        <w:t xml:space="preserve"> </w:t>
      </w:r>
      <w:r w:rsidR="0007514C">
        <w:rPr>
          <w:rFonts w:ascii="Helvetica" w:hAnsi="Helvetica" w:cs="Helvetica"/>
        </w:rPr>
        <w:t>f</w:t>
      </w:r>
      <w:r w:rsidR="00943B17" w:rsidRPr="008804DA">
        <w:rPr>
          <w:rFonts w:ascii="Helvetica" w:hAnsi="Helvetica" w:cs="Helvetica"/>
        </w:rPr>
        <w:t>orensics</w:t>
      </w:r>
    </w:p>
    <w:p w14:paraId="3FB33BA4" w14:textId="083B9AB8" w:rsidR="00943B17" w:rsidRPr="008804DA" w:rsidRDefault="00943B17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Firewalls</w:t>
      </w:r>
    </w:p>
    <w:p w14:paraId="5A03D406" w14:textId="71AB3B17" w:rsidR="00943B17" w:rsidRPr="008804DA" w:rsidRDefault="00943B17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MFA</w:t>
      </w:r>
    </w:p>
    <w:p w14:paraId="5FE9D507" w14:textId="5106CEAD" w:rsidR="00943B17" w:rsidRPr="008804DA" w:rsidRDefault="00943B17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MDR</w:t>
      </w:r>
    </w:p>
    <w:p w14:paraId="289E4822" w14:textId="0D339D4A" w:rsidR="00943B17" w:rsidRPr="008804DA" w:rsidRDefault="00943B17" w:rsidP="008804DA">
      <w:pPr>
        <w:pStyle w:val="ListParagraph"/>
        <w:numPr>
          <w:ilvl w:val="0"/>
          <w:numId w:val="41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CSOC</w:t>
      </w:r>
    </w:p>
    <w:p w14:paraId="5B420AFB" w14:textId="40945998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Additional 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EB6634">
        <w:rPr>
          <w:rFonts w:ascii="Helvetica" w:hAnsi="Helvetica" w:cs="Helvetica"/>
          <w:b/>
          <w:bCs/>
          <w:u w:val="single"/>
        </w:rPr>
        <w:t>and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 future requirements</w:t>
      </w:r>
    </w:p>
    <w:p w14:paraId="0FAC15BB" w14:textId="1E3C951A" w:rsidR="00943B17" w:rsidRPr="008804DA" w:rsidRDefault="00943B17" w:rsidP="008804DA">
      <w:pPr>
        <w:pStyle w:val="ListParagraph"/>
        <w:numPr>
          <w:ilvl w:val="0"/>
          <w:numId w:val="42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TBC – this will </w:t>
      </w:r>
      <w:r w:rsidR="00216752" w:rsidRPr="008804DA">
        <w:rPr>
          <w:rFonts w:ascii="Helvetica" w:hAnsi="Helvetica" w:cs="Helvetica"/>
        </w:rPr>
        <w:t xml:space="preserve">form </w:t>
      </w:r>
      <w:r w:rsidRPr="008804DA">
        <w:rPr>
          <w:rFonts w:ascii="Helvetica" w:hAnsi="Helvetica" w:cs="Helvetica"/>
        </w:rPr>
        <w:t>part of the longer</w:t>
      </w:r>
      <w:r w:rsidR="00216752" w:rsidRPr="008804DA">
        <w:rPr>
          <w:rFonts w:ascii="Helvetica" w:hAnsi="Helvetica" w:cs="Helvetica"/>
        </w:rPr>
        <w:t xml:space="preserve">-term </w:t>
      </w:r>
      <w:r w:rsidRPr="008804DA">
        <w:rPr>
          <w:rFonts w:ascii="Helvetica" w:hAnsi="Helvetica" w:cs="Helvetica"/>
        </w:rPr>
        <w:t>strategy in</w:t>
      </w:r>
      <w:r w:rsidR="00216752" w:rsidRPr="008804DA">
        <w:rPr>
          <w:rFonts w:ascii="Helvetica" w:hAnsi="Helvetica" w:cs="Helvetica"/>
        </w:rPr>
        <w:t>to</w:t>
      </w:r>
      <w:r w:rsidRPr="008804DA">
        <w:rPr>
          <w:rFonts w:ascii="Helvetica" w:hAnsi="Helvetica" w:cs="Helvetica"/>
        </w:rPr>
        <w:t xml:space="preserve"> 2024 </w:t>
      </w:r>
      <w:r w:rsidR="00216752" w:rsidRPr="008804DA">
        <w:rPr>
          <w:rFonts w:ascii="Helvetica" w:hAnsi="Helvetica" w:cs="Helvetica"/>
        </w:rPr>
        <w:t>and beyond</w:t>
      </w:r>
    </w:p>
    <w:p w14:paraId="57CA528A" w14:textId="77777777" w:rsidR="00943B17" w:rsidRPr="009C6D82" w:rsidRDefault="00943B17" w:rsidP="009C6D82">
      <w:pPr>
        <w:jc w:val="both"/>
        <w:rPr>
          <w:rFonts w:ascii="Helvetica" w:hAnsi="Helvetica" w:cs="Helvetica"/>
          <w:u w:val="single"/>
        </w:rPr>
      </w:pPr>
    </w:p>
    <w:p w14:paraId="07CD6D66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</w:rPr>
      </w:pPr>
    </w:p>
    <w:p w14:paraId="6EEA9FCB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</w:rPr>
      </w:pPr>
      <w:r w:rsidRPr="009C6D82">
        <w:rPr>
          <w:rFonts w:ascii="Helvetica" w:hAnsi="Helvetica" w:cs="Helvetica"/>
          <w:b/>
          <w:bCs/>
        </w:rPr>
        <w:br w:type="page"/>
      </w:r>
    </w:p>
    <w:p w14:paraId="277DA0EE" w14:textId="7CF27370" w:rsidR="00C47D6E" w:rsidRPr="009C6D82" w:rsidRDefault="00C47D6E" w:rsidP="009C6D82">
      <w:pPr>
        <w:pStyle w:val="Heading3"/>
        <w:jc w:val="both"/>
        <w:rPr>
          <w:rFonts w:cs="Helvetica"/>
        </w:rPr>
      </w:pPr>
      <w:bookmarkStart w:id="18" w:name="_Toc142464947"/>
      <w:r w:rsidRPr="009C6D82">
        <w:rPr>
          <w:rFonts w:cs="Helvetica"/>
        </w:rPr>
        <w:lastRenderedPageBreak/>
        <w:t xml:space="preserve">Example 5: </w:t>
      </w:r>
      <w:r w:rsidR="002264D9" w:rsidRPr="009C6D82">
        <w:rPr>
          <w:rFonts w:cs="Helvetica"/>
        </w:rPr>
        <w:t xml:space="preserve">Global </w:t>
      </w:r>
      <w:r w:rsidRPr="009C6D82">
        <w:rPr>
          <w:rFonts w:cs="Helvetica"/>
        </w:rPr>
        <w:t>Distribut</w:t>
      </w:r>
      <w:r w:rsidR="002264D9" w:rsidRPr="009C6D82">
        <w:rPr>
          <w:rFonts w:cs="Helvetica"/>
        </w:rPr>
        <w:t xml:space="preserve">or – </w:t>
      </w:r>
      <w:r w:rsidRPr="009C6D82">
        <w:rPr>
          <w:rFonts w:cs="Helvetica"/>
        </w:rPr>
        <w:t>550 users</w:t>
      </w:r>
      <w:bookmarkEnd w:id="18"/>
    </w:p>
    <w:p w14:paraId="589007C0" w14:textId="26310C59" w:rsidR="00943B17" w:rsidRPr="009C6D82" w:rsidRDefault="00943B17" w:rsidP="009C6D82">
      <w:pPr>
        <w:jc w:val="both"/>
        <w:rPr>
          <w:rFonts w:ascii="Helvetica" w:hAnsi="Helvetica" w:cs="Helvetica"/>
          <w:b/>
          <w:bCs/>
          <w:sz w:val="28"/>
          <w:szCs w:val="28"/>
        </w:rPr>
      </w:pPr>
      <w:r w:rsidRPr="009C6D82">
        <w:rPr>
          <w:rFonts w:ascii="Helvetica" w:hAnsi="Helvetica" w:cs="Helvetica"/>
          <w:b/>
          <w:bCs/>
          <w:sz w:val="28"/>
          <w:szCs w:val="28"/>
        </w:rPr>
        <w:t>Total Contract Value</w:t>
      </w:r>
      <w:r w:rsidR="00E536C0">
        <w:rPr>
          <w:rFonts w:ascii="Helvetica" w:hAnsi="Helvetica" w:cs="Helvetica"/>
          <w:b/>
          <w:bCs/>
          <w:sz w:val="28"/>
          <w:szCs w:val="28"/>
        </w:rPr>
        <w:t>:</w:t>
      </w:r>
      <w:r w:rsidRPr="009C6D82">
        <w:rPr>
          <w:rFonts w:ascii="Helvetica" w:hAnsi="Helvetica" w:cs="Helvetica"/>
          <w:b/>
          <w:bCs/>
          <w:sz w:val="28"/>
          <w:szCs w:val="28"/>
        </w:rPr>
        <w:t xml:space="preserve"> £244k</w:t>
      </w:r>
    </w:p>
    <w:bookmarkEnd w:id="15"/>
    <w:p w14:paraId="288632E8" w14:textId="677DEEB9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Business </w:t>
      </w:r>
      <w:r w:rsidR="00B2118E">
        <w:rPr>
          <w:rFonts w:ascii="Helvetica" w:hAnsi="Helvetica" w:cs="Helvetica"/>
          <w:b/>
          <w:bCs/>
          <w:u w:val="single"/>
        </w:rPr>
        <w:t>d</w:t>
      </w:r>
      <w:r w:rsidRPr="009C6D82">
        <w:rPr>
          <w:rFonts w:ascii="Helvetica" w:hAnsi="Helvetica" w:cs="Helvetica"/>
          <w:b/>
          <w:bCs/>
          <w:u w:val="single"/>
        </w:rPr>
        <w:t>river</w:t>
      </w:r>
    </w:p>
    <w:p w14:paraId="3F5BC62C" w14:textId="0F8F3284" w:rsidR="00943B17" w:rsidRPr="009C6D82" w:rsidRDefault="00C23973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The customer was looking </w:t>
      </w:r>
      <w:r w:rsidR="00943B17" w:rsidRPr="009C6D82">
        <w:rPr>
          <w:rFonts w:ascii="Helvetica" w:hAnsi="Helvetica" w:cs="Helvetica"/>
        </w:rPr>
        <w:t xml:space="preserve">to outsource </w:t>
      </w:r>
      <w:r w:rsidR="00212A71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43B17" w:rsidRPr="009C6D82">
        <w:rPr>
          <w:rFonts w:ascii="Helvetica" w:hAnsi="Helvetica" w:cs="Helvetica"/>
        </w:rPr>
        <w:t xml:space="preserve"> due to </w:t>
      </w:r>
      <w:r w:rsidRPr="009C6D82">
        <w:rPr>
          <w:rFonts w:ascii="Helvetica" w:hAnsi="Helvetica" w:cs="Helvetica"/>
        </w:rPr>
        <w:t>two factors: 1) T</w:t>
      </w:r>
      <w:r w:rsidR="00943B17" w:rsidRPr="009C6D82">
        <w:rPr>
          <w:rFonts w:ascii="Helvetica" w:hAnsi="Helvetica" w:cs="Helvetica"/>
        </w:rPr>
        <w:t xml:space="preserve">he </w:t>
      </w:r>
      <w:r w:rsidRPr="009C6D82">
        <w:rPr>
          <w:rFonts w:ascii="Helvetica" w:hAnsi="Helvetica" w:cs="Helvetica"/>
        </w:rPr>
        <w:t xml:space="preserve">small </w:t>
      </w:r>
      <w:r w:rsidR="00943B17" w:rsidRPr="009C6D82">
        <w:rPr>
          <w:rFonts w:ascii="Helvetica" w:hAnsi="Helvetica" w:cs="Helvetica"/>
        </w:rPr>
        <w:t>size of the</w:t>
      </w:r>
      <w:r w:rsidRPr="009C6D82">
        <w:rPr>
          <w:rFonts w:ascii="Helvetica" w:hAnsi="Helvetica" w:cs="Helvetica"/>
        </w:rPr>
        <w:t>ir</w:t>
      </w:r>
      <w:r w:rsidR="00943B17" w:rsidRPr="009C6D82">
        <w:rPr>
          <w:rFonts w:ascii="Helvetica" w:hAnsi="Helvetica" w:cs="Helvetica"/>
        </w:rPr>
        <w:t xml:space="preserve"> IT team in</w:t>
      </w:r>
      <w:r w:rsidRPr="009C6D82">
        <w:rPr>
          <w:rFonts w:ascii="Helvetica" w:hAnsi="Helvetica" w:cs="Helvetica"/>
        </w:rPr>
        <w:t>-</w:t>
      </w:r>
      <w:r w:rsidR="00943B17" w:rsidRPr="009C6D82">
        <w:rPr>
          <w:rFonts w:ascii="Helvetica" w:hAnsi="Helvetica" w:cs="Helvetica"/>
        </w:rPr>
        <w:t>house and</w:t>
      </w:r>
      <w:r w:rsidRPr="009C6D82">
        <w:rPr>
          <w:rFonts w:ascii="Helvetica" w:hAnsi="Helvetica" w:cs="Helvetica"/>
        </w:rPr>
        <w:t xml:space="preserve">, 2) lack of in-house </w:t>
      </w:r>
      <w:r w:rsidR="00E536C0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yber skills and </w:t>
      </w:r>
      <w:r w:rsidR="00943B17" w:rsidRPr="009C6D82">
        <w:rPr>
          <w:rFonts w:ascii="Helvetica" w:hAnsi="Helvetica" w:cs="Helvetica"/>
        </w:rPr>
        <w:t>knowledge. The threat landscape was the biggest concern to them</w:t>
      </w:r>
      <w:r w:rsidR="003C036D">
        <w:rPr>
          <w:rFonts w:ascii="Helvetica" w:hAnsi="Helvetica" w:cs="Helvetica"/>
        </w:rPr>
        <w:t>,</w:t>
      </w:r>
      <w:r w:rsidR="00943B17" w:rsidRPr="009C6D82">
        <w:rPr>
          <w:rFonts w:ascii="Helvetica" w:hAnsi="Helvetica" w:cs="Helvetica"/>
        </w:rPr>
        <w:t xml:space="preserve"> after seeing another </w:t>
      </w:r>
      <w:r w:rsidR="00F36C1E" w:rsidRPr="009C6D82">
        <w:rPr>
          <w:rFonts w:ascii="Helvetica" w:hAnsi="Helvetica" w:cs="Helvetica"/>
        </w:rPr>
        <w:t>business</w:t>
      </w:r>
      <w:r w:rsidR="00943B17" w:rsidRPr="009C6D82">
        <w:rPr>
          <w:rFonts w:ascii="Helvetica" w:hAnsi="Helvetica" w:cs="Helvetica"/>
        </w:rPr>
        <w:t xml:space="preserve"> in the same sector </w:t>
      </w:r>
      <w:r w:rsidRPr="009C6D82">
        <w:rPr>
          <w:rFonts w:ascii="Helvetica" w:hAnsi="Helvetica" w:cs="Helvetica"/>
        </w:rPr>
        <w:t xml:space="preserve">suffer a </w:t>
      </w:r>
      <w:r w:rsidR="00212A71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>yber</w:t>
      </w:r>
      <w:r w:rsidR="00943B17" w:rsidRPr="009C6D82">
        <w:rPr>
          <w:rFonts w:ascii="Helvetica" w:hAnsi="Helvetica" w:cs="Helvetica"/>
        </w:rPr>
        <w:t>atta</w:t>
      </w:r>
      <w:r w:rsidRPr="009C6D82">
        <w:rPr>
          <w:rFonts w:ascii="Helvetica" w:hAnsi="Helvetica" w:cs="Helvetica"/>
        </w:rPr>
        <w:t>ck.</w:t>
      </w:r>
      <w:r w:rsidR="00943B17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The customer </w:t>
      </w:r>
      <w:r w:rsidR="00943B17" w:rsidRPr="009C6D82">
        <w:rPr>
          <w:rFonts w:ascii="Helvetica" w:hAnsi="Helvetica" w:cs="Helvetica"/>
        </w:rPr>
        <w:t>want</w:t>
      </w:r>
      <w:r w:rsidRPr="009C6D82">
        <w:rPr>
          <w:rFonts w:ascii="Helvetica" w:hAnsi="Helvetica" w:cs="Helvetica"/>
        </w:rPr>
        <w:t>ed</w:t>
      </w:r>
      <w:r w:rsidR="00943B17" w:rsidRPr="009C6D82">
        <w:rPr>
          <w:rFonts w:ascii="Helvetica" w:hAnsi="Helvetica" w:cs="Helvetica"/>
        </w:rPr>
        <w:t xml:space="preserve"> to increase their visibility on </w:t>
      </w:r>
      <w:r w:rsidR="00212A71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943B17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as a whole </w:t>
      </w:r>
      <w:r w:rsidR="00943B17" w:rsidRPr="009C6D82">
        <w:rPr>
          <w:rFonts w:ascii="Helvetica" w:hAnsi="Helvetica" w:cs="Helvetica"/>
        </w:rPr>
        <w:t xml:space="preserve">to </w:t>
      </w:r>
      <w:r w:rsidR="00BD37F8" w:rsidRPr="009C6D82">
        <w:rPr>
          <w:rFonts w:ascii="Helvetica" w:hAnsi="Helvetica" w:cs="Helvetica"/>
        </w:rPr>
        <w:t xml:space="preserve">proactively </w:t>
      </w:r>
      <w:r w:rsidR="00943B17" w:rsidRPr="009C6D82">
        <w:rPr>
          <w:rFonts w:ascii="Helvetica" w:hAnsi="Helvetica" w:cs="Helvetica"/>
        </w:rPr>
        <w:t xml:space="preserve">identify and </w:t>
      </w:r>
      <w:r w:rsidR="00BD37F8" w:rsidRPr="009C6D82">
        <w:rPr>
          <w:rFonts w:ascii="Helvetica" w:hAnsi="Helvetica" w:cs="Helvetica"/>
        </w:rPr>
        <w:t xml:space="preserve">prevent </w:t>
      </w:r>
      <w:r w:rsidR="00943B17" w:rsidRPr="009C6D82">
        <w:rPr>
          <w:rFonts w:ascii="Helvetica" w:hAnsi="Helvetica" w:cs="Helvetica"/>
        </w:rPr>
        <w:t xml:space="preserve">any </w:t>
      </w:r>
      <w:r w:rsidR="00BD37F8" w:rsidRPr="009C6D82">
        <w:rPr>
          <w:rFonts w:ascii="Helvetica" w:hAnsi="Helvetica" w:cs="Helvetica"/>
        </w:rPr>
        <w:t xml:space="preserve">form of </w:t>
      </w:r>
      <w:r w:rsidR="00212A71">
        <w:rPr>
          <w:rFonts w:ascii="Helvetica" w:hAnsi="Helvetica" w:cs="Helvetica"/>
        </w:rPr>
        <w:t>c</w:t>
      </w:r>
      <w:r w:rsidR="00BD37F8" w:rsidRPr="009C6D82">
        <w:rPr>
          <w:rFonts w:ascii="Helvetica" w:hAnsi="Helvetica" w:cs="Helvetica"/>
        </w:rPr>
        <w:t>yber</w:t>
      </w:r>
      <w:r w:rsidR="00943B17" w:rsidRPr="009C6D82">
        <w:rPr>
          <w:rFonts w:ascii="Helvetica" w:hAnsi="Helvetica" w:cs="Helvetica"/>
        </w:rPr>
        <w:t xml:space="preserve">attack that might </w:t>
      </w:r>
      <w:r w:rsidR="00BD37F8" w:rsidRPr="009C6D82">
        <w:rPr>
          <w:rFonts w:ascii="Helvetica" w:hAnsi="Helvetica" w:cs="Helvetica"/>
        </w:rPr>
        <w:t>threaten their business</w:t>
      </w:r>
      <w:r w:rsidR="00943B17" w:rsidRPr="009C6D82">
        <w:rPr>
          <w:rFonts w:ascii="Helvetica" w:hAnsi="Helvetica" w:cs="Helvetica"/>
        </w:rPr>
        <w:t xml:space="preserve">. </w:t>
      </w:r>
    </w:p>
    <w:p w14:paraId="3ECE624C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>Approach</w:t>
      </w:r>
    </w:p>
    <w:p w14:paraId="0E9DCF0F" w14:textId="5EE7DD4A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A meeting was held to understand what they had in</w:t>
      </w:r>
      <w:r w:rsidR="00BD37F8" w:rsidRPr="009C6D82">
        <w:rPr>
          <w:rFonts w:ascii="Helvetica" w:hAnsi="Helvetica" w:cs="Helvetica"/>
        </w:rPr>
        <w:t>-</w:t>
      </w:r>
      <w:r w:rsidRPr="009C6D82">
        <w:rPr>
          <w:rFonts w:ascii="Helvetica" w:hAnsi="Helvetica" w:cs="Helvetica"/>
        </w:rPr>
        <w:t xml:space="preserve">scope for the </w:t>
      </w:r>
      <w:r w:rsidR="00212A71">
        <w:rPr>
          <w:rFonts w:ascii="Helvetica" w:hAnsi="Helvetica" w:cs="Helvetica"/>
        </w:rPr>
        <w:t>c</w:t>
      </w:r>
      <w:r w:rsidR="00BD5849">
        <w:rPr>
          <w:rFonts w:ascii="Helvetica" w:hAnsi="Helvetica" w:cs="Helvetica"/>
        </w:rPr>
        <w:t>yber security</w:t>
      </w:r>
      <w:r w:rsidR="00BD37F8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service and if any additional aspects were </w:t>
      </w:r>
      <w:r w:rsidR="00BD37F8" w:rsidRPr="009C6D82">
        <w:rPr>
          <w:rFonts w:ascii="Helvetica" w:hAnsi="Helvetica" w:cs="Helvetica"/>
        </w:rPr>
        <w:t>to be identified upfront</w:t>
      </w:r>
      <w:r w:rsidRPr="009C6D82">
        <w:rPr>
          <w:rFonts w:ascii="Helvetica" w:hAnsi="Helvetica" w:cs="Helvetica"/>
        </w:rPr>
        <w:t xml:space="preserve">. After the </w:t>
      </w:r>
      <w:r w:rsidR="00BD37F8" w:rsidRPr="009C6D82">
        <w:rPr>
          <w:rFonts w:ascii="Helvetica" w:hAnsi="Helvetica" w:cs="Helvetica"/>
        </w:rPr>
        <w:t xml:space="preserve">initial </w:t>
      </w:r>
      <w:r w:rsidRPr="009C6D82">
        <w:rPr>
          <w:rFonts w:ascii="Helvetica" w:hAnsi="Helvetica" w:cs="Helvetica"/>
        </w:rPr>
        <w:t>meeting</w:t>
      </w:r>
      <w:r w:rsidR="001354F2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it was agreed that the best</w:t>
      </w:r>
      <w:r w:rsidR="003809F8">
        <w:rPr>
          <w:rFonts w:ascii="Helvetica" w:hAnsi="Helvetica" w:cs="Helvetica"/>
        </w:rPr>
        <w:t xml:space="preserve"> initial</w:t>
      </w:r>
      <w:r w:rsidRPr="009C6D82">
        <w:rPr>
          <w:rFonts w:ascii="Helvetica" w:hAnsi="Helvetica" w:cs="Helvetica"/>
        </w:rPr>
        <w:t xml:space="preserve"> </w:t>
      </w:r>
      <w:r w:rsidR="001354F2">
        <w:rPr>
          <w:rFonts w:ascii="Helvetica" w:hAnsi="Helvetica" w:cs="Helvetica"/>
        </w:rPr>
        <w:t>solution to</w:t>
      </w:r>
      <w:r w:rsidR="00BD37F8" w:rsidRPr="009C6D82">
        <w:rPr>
          <w:rFonts w:ascii="Helvetica" w:hAnsi="Helvetica" w:cs="Helvetica"/>
        </w:rPr>
        <w:t xml:space="preserve"> their requirements was a </w:t>
      </w:r>
      <w:r w:rsidRPr="009C6D82">
        <w:rPr>
          <w:rFonts w:ascii="Helvetica" w:hAnsi="Helvetica" w:cs="Helvetica"/>
        </w:rPr>
        <w:t xml:space="preserve">CSOC. Once this </w:t>
      </w:r>
      <w:r w:rsidR="00FF5333" w:rsidRPr="009C6D82">
        <w:rPr>
          <w:rFonts w:ascii="Helvetica" w:hAnsi="Helvetica" w:cs="Helvetica"/>
        </w:rPr>
        <w:t>was</w:t>
      </w:r>
      <w:r w:rsidRPr="009C6D82">
        <w:rPr>
          <w:rFonts w:ascii="Helvetica" w:hAnsi="Helvetica" w:cs="Helvetica"/>
        </w:rPr>
        <w:t xml:space="preserve"> up and </w:t>
      </w:r>
      <w:r w:rsidR="00FF5333" w:rsidRPr="009C6D82">
        <w:rPr>
          <w:rFonts w:ascii="Helvetica" w:hAnsi="Helvetica" w:cs="Helvetica"/>
        </w:rPr>
        <w:t>running,</w:t>
      </w:r>
      <w:r w:rsidRPr="009C6D82">
        <w:rPr>
          <w:rFonts w:ascii="Helvetica" w:hAnsi="Helvetica" w:cs="Helvetica"/>
        </w:rPr>
        <w:t xml:space="preserve"> </w:t>
      </w:r>
      <w:r w:rsidR="00BD37F8" w:rsidRPr="009C6D82">
        <w:rPr>
          <w:rFonts w:ascii="Helvetica" w:hAnsi="Helvetica" w:cs="Helvetica"/>
        </w:rPr>
        <w:t xml:space="preserve">we agreed to review </w:t>
      </w:r>
      <w:r w:rsidRPr="009C6D82">
        <w:rPr>
          <w:rFonts w:ascii="Helvetica" w:hAnsi="Helvetica" w:cs="Helvetica"/>
        </w:rPr>
        <w:t>further security services</w:t>
      </w:r>
      <w:r w:rsidR="006A105C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which would </w:t>
      </w:r>
      <w:r w:rsidR="00BD37F8" w:rsidRPr="009C6D82">
        <w:rPr>
          <w:rFonts w:ascii="Helvetica" w:hAnsi="Helvetica" w:cs="Helvetica"/>
        </w:rPr>
        <w:t>complement</w:t>
      </w:r>
      <w:r w:rsidRPr="009C6D82">
        <w:rPr>
          <w:rFonts w:ascii="Helvetica" w:hAnsi="Helvetica" w:cs="Helvetica"/>
        </w:rPr>
        <w:t xml:space="preserve"> what they already ha</w:t>
      </w:r>
      <w:r w:rsidR="006A105C">
        <w:rPr>
          <w:rFonts w:ascii="Helvetica" w:hAnsi="Helvetica" w:cs="Helvetica"/>
        </w:rPr>
        <w:t>d</w:t>
      </w:r>
      <w:r w:rsidRPr="009C6D82">
        <w:rPr>
          <w:rFonts w:ascii="Helvetica" w:hAnsi="Helvetica" w:cs="Helvetica"/>
        </w:rPr>
        <w:t xml:space="preserve"> and </w:t>
      </w:r>
      <w:r w:rsidR="00BD37F8" w:rsidRPr="009C6D82">
        <w:rPr>
          <w:rFonts w:ascii="Helvetica" w:hAnsi="Helvetica" w:cs="Helvetica"/>
        </w:rPr>
        <w:t xml:space="preserve">add </w:t>
      </w:r>
      <w:r w:rsidR="003809F8">
        <w:rPr>
          <w:rFonts w:ascii="Helvetica" w:hAnsi="Helvetica" w:cs="Helvetica"/>
        </w:rPr>
        <w:t>additional</w:t>
      </w:r>
      <w:r w:rsidR="00BD37F8" w:rsidRPr="009C6D82">
        <w:rPr>
          <w:rFonts w:ascii="Helvetica" w:hAnsi="Helvetica" w:cs="Helvetica"/>
        </w:rPr>
        <w:t xml:space="preserve"> security </w:t>
      </w:r>
      <w:r w:rsidRPr="009C6D82">
        <w:rPr>
          <w:rFonts w:ascii="Helvetica" w:hAnsi="Helvetica" w:cs="Helvetica"/>
        </w:rPr>
        <w:t>layers</w:t>
      </w:r>
      <w:r w:rsidR="006A105C">
        <w:rPr>
          <w:rFonts w:ascii="Helvetica" w:hAnsi="Helvetica" w:cs="Helvetica"/>
        </w:rPr>
        <w:t>,</w:t>
      </w:r>
      <w:r w:rsidR="00BD37F8" w:rsidRPr="009C6D82">
        <w:rPr>
          <w:rFonts w:ascii="Helvetica" w:hAnsi="Helvetica" w:cs="Helvetica"/>
        </w:rPr>
        <w:t xml:space="preserve"> as</w:t>
      </w:r>
      <w:r w:rsidR="006A105C">
        <w:rPr>
          <w:rFonts w:ascii="Helvetica" w:hAnsi="Helvetica" w:cs="Helvetica"/>
        </w:rPr>
        <w:t xml:space="preserve"> and </w:t>
      </w:r>
      <w:r w:rsidR="00BD37F8" w:rsidRPr="009C6D82">
        <w:rPr>
          <w:rFonts w:ascii="Helvetica" w:hAnsi="Helvetica" w:cs="Helvetica"/>
        </w:rPr>
        <w:t>when required</w:t>
      </w:r>
      <w:r w:rsidRPr="009C6D82">
        <w:rPr>
          <w:rFonts w:ascii="Helvetica" w:hAnsi="Helvetica" w:cs="Helvetica"/>
        </w:rPr>
        <w:t xml:space="preserve">. </w:t>
      </w:r>
    </w:p>
    <w:p w14:paraId="571D36EF" w14:textId="77777777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Solution </w:t>
      </w:r>
    </w:p>
    <w:p w14:paraId="16D1496A" w14:textId="70DA469F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 xml:space="preserve">The customer outlined what they were looking for from a </w:t>
      </w:r>
      <w:r w:rsidR="00BD37F8" w:rsidRPr="009C6D82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SOC </w:t>
      </w:r>
      <w:r w:rsidR="00BD37F8" w:rsidRPr="009C6D82">
        <w:rPr>
          <w:rFonts w:ascii="Helvetica" w:hAnsi="Helvetica" w:cs="Helvetica"/>
        </w:rPr>
        <w:t xml:space="preserve">perspective </w:t>
      </w:r>
      <w:r w:rsidRPr="009C6D82">
        <w:rPr>
          <w:rFonts w:ascii="Helvetica" w:hAnsi="Helvetica" w:cs="Helvetica"/>
        </w:rPr>
        <w:t xml:space="preserve">and </w:t>
      </w:r>
      <w:r w:rsidR="00BD37F8" w:rsidRPr="009C6D82">
        <w:rPr>
          <w:rFonts w:ascii="Helvetica" w:hAnsi="Helvetica" w:cs="Helvetica"/>
        </w:rPr>
        <w:t>EXPO.e</w:t>
      </w:r>
      <w:r w:rsidRPr="009C6D82">
        <w:rPr>
          <w:rFonts w:ascii="Helvetica" w:hAnsi="Helvetica" w:cs="Helvetica"/>
        </w:rPr>
        <w:t xml:space="preserve"> were able to meet all</w:t>
      </w:r>
      <w:r w:rsidR="00BD37F8" w:rsidRPr="009C6D82">
        <w:rPr>
          <w:rFonts w:ascii="Helvetica" w:hAnsi="Helvetica" w:cs="Helvetica"/>
        </w:rPr>
        <w:t xml:space="preserve"> the</w:t>
      </w:r>
      <w:r w:rsidR="003809F8">
        <w:rPr>
          <w:rFonts w:ascii="Helvetica" w:hAnsi="Helvetica" w:cs="Helvetica"/>
        </w:rPr>
        <w:t>se</w:t>
      </w:r>
      <w:r w:rsidR="00BD37F8" w:rsidRPr="009C6D82">
        <w:rPr>
          <w:rFonts w:ascii="Helvetica" w:hAnsi="Helvetica" w:cs="Helvetica"/>
        </w:rPr>
        <w:t xml:space="preserve"> </w:t>
      </w:r>
      <w:r w:rsidRPr="009C6D82">
        <w:rPr>
          <w:rFonts w:ascii="Helvetica" w:hAnsi="Helvetica" w:cs="Helvetica"/>
        </w:rPr>
        <w:t xml:space="preserve">requirements. </w:t>
      </w:r>
      <w:r w:rsidR="001F7370">
        <w:rPr>
          <w:rFonts w:ascii="Helvetica" w:hAnsi="Helvetica" w:cs="Helvetica"/>
        </w:rPr>
        <w:t>W</w:t>
      </w:r>
      <w:r w:rsidRPr="009C6D82">
        <w:rPr>
          <w:rFonts w:ascii="Helvetica" w:hAnsi="Helvetica" w:cs="Helvetica"/>
        </w:rPr>
        <w:t xml:space="preserve">e </w:t>
      </w:r>
      <w:r w:rsidR="001F7370">
        <w:rPr>
          <w:rFonts w:ascii="Helvetica" w:hAnsi="Helvetica" w:cs="Helvetica"/>
        </w:rPr>
        <w:t xml:space="preserve">then </w:t>
      </w:r>
      <w:r w:rsidRPr="009C6D82">
        <w:rPr>
          <w:rFonts w:ascii="Helvetica" w:hAnsi="Helvetica" w:cs="Helvetica"/>
        </w:rPr>
        <w:t>provided a run</w:t>
      </w:r>
      <w:r w:rsidR="00B2118E">
        <w:rPr>
          <w:rFonts w:ascii="Helvetica" w:hAnsi="Helvetica" w:cs="Helvetica"/>
        </w:rPr>
        <w:t>-</w:t>
      </w:r>
      <w:r w:rsidRPr="009C6D82">
        <w:rPr>
          <w:rFonts w:ascii="Helvetica" w:hAnsi="Helvetica" w:cs="Helvetica"/>
        </w:rPr>
        <w:t>through of the service and presented commercials</w:t>
      </w:r>
      <w:r w:rsidR="001F7370">
        <w:rPr>
          <w:rFonts w:ascii="Helvetica" w:hAnsi="Helvetica" w:cs="Helvetica"/>
        </w:rPr>
        <w:t>,</w:t>
      </w:r>
      <w:r w:rsidRPr="009C6D82">
        <w:rPr>
          <w:rFonts w:ascii="Helvetica" w:hAnsi="Helvetica" w:cs="Helvetica"/>
        </w:rPr>
        <w:t xml:space="preserve"> follow</w:t>
      </w:r>
      <w:r w:rsidR="00BD37F8" w:rsidRPr="009C6D82">
        <w:rPr>
          <w:rFonts w:ascii="Helvetica" w:hAnsi="Helvetica" w:cs="Helvetica"/>
        </w:rPr>
        <w:t>ing</w:t>
      </w:r>
      <w:r w:rsidRPr="009C6D82">
        <w:rPr>
          <w:rFonts w:ascii="Helvetica" w:hAnsi="Helvetica" w:cs="Helvetica"/>
        </w:rPr>
        <w:t xml:space="preserve"> a demo</w:t>
      </w:r>
      <w:r w:rsidR="00BD37F8" w:rsidRPr="009C6D82">
        <w:rPr>
          <w:rFonts w:ascii="Helvetica" w:hAnsi="Helvetica" w:cs="Helvetica"/>
        </w:rPr>
        <w:t>nstration session</w:t>
      </w:r>
      <w:r w:rsidRPr="009C6D82">
        <w:rPr>
          <w:rFonts w:ascii="Helvetica" w:hAnsi="Helvetica" w:cs="Helvetica"/>
        </w:rPr>
        <w:t xml:space="preserve">. </w:t>
      </w:r>
    </w:p>
    <w:p w14:paraId="75FA3222" w14:textId="2B9AA81C" w:rsidR="00943B17" w:rsidRPr="009C6D82" w:rsidRDefault="00943B17" w:rsidP="009C6D82">
      <w:pPr>
        <w:jc w:val="both"/>
        <w:rPr>
          <w:rFonts w:ascii="Helvetica" w:hAnsi="Helvetica" w:cs="Helvetica"/>
        </w:rPr>
      </w:pPr>
      <w:r w:rsidRPr="009C6D82">
        <w:rPr>
          <w:rFonts w:ascii="Helvetica" w:hAnsi="Helvetica" w:cs="Helvetica"/>
        </w:rPr>
        <w:t>Th</w:t>
      </w:r>
      <w:r w:rsidR="00BD37F8" w:rsidRPr="009C6D82">
        <w:rPr>
          <w:rFonts w:ascii="Helvetica" w:hAnsi="Helvetica" w:cs="Helvetica"/>
        </w:rPr>
        <w:t>e</w:t>
      </w:r>
      <w:r w:rsidRPr="009C6D82">
        <w:rPr>
          <w:rFonts w:ascii="Helvetica" w:hAnsi="Helvetica" w:cs="Helvetica"/>
        </w:rPr>
        <w:t xml:space="preserve"> </w:t>
      </w:r>
      <w:r w:rsidR="00BD37F8" w:rsidRPr="009C6D82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SOC service covered all </w:t>
      </w:r>
      <w:r w:rsidR="007B01DC" w:rsidRPr="009C6D82">
        <w:rPr>
          <w:rFonts w:ascii="Helvetica" w:hAnsi="Helvetica" w:cs="Helvetica"/>
        </w:rPr>
        <w:t xml:space="preserve">of </w:t>
      </w:r>
      <w:r w:rsidRPr="009C6D82">
        <w:rPr>
          <w:rFonts w:ascii="Helvetica" w:hAnsi="Helvetica" w:cs="Helvetica"/>
        </w:rPr>
        <w:t>the customer</w:t>
      </w:r>
      <w:r w:rsidR="001F7370">
        <w:rPr>
          <w:rFonts w:ascii="Helvetica" w:hAnsi="Helvetica" w:cs="Helvetica"/>
        </w:rPr>
        <w:t>’</w:t>
      </w:r>
      <w:r w:rsidRPr="009C6D82">
        <w:rPr>
          <w:rFonts w:ascii="Helvetica" w:hAnsi="Helvetica" w:cs="Helvetica"/>
        </w:rPr>
        <w:t xml:space="preserve">s </w:t>
      </w:r>
      <w:r w:rsidR="006A105C">
        <w:rPr>
          <w:rFonts w:ascii="Helvetica" w:hAnsi="Helvetica" w:cs="Helvetica"/>
        </w:rPr>
        <w:t>endpoints</w:t>
      </w:r>
      <w:r w:rsidRPr="009C6D82">
        <w:rPr>
          <w:rFonts w:ascii="Helvetica" w:hAnsi="Helvetica" w:cs="Helvetica"/>
        </w:rPr>
        <w:t xml:space="preserve">, </w:t>
      </w:r>
      <w:r w:rsidR="006A105C">
        <w:rPr>
          <w:rFonts w:ascii="Helvetica" w:hAnsi="Helvetica" w:cs="Helvetica"/>
        </w:rPr>
        <w:t>s</w:t>
      </w:r>
      <w:r w:rsidRPr="009C6D82">
        <w:rPr>
          <w:rFonts w:ascii="Helvetica" w:hAnsi="Helvetica" w:cs="Helvetica"/>
        </w:rPr>
        <w:t xml:space="preserve">ervers, </w:t>
      </w:r>
      <w:r w:rsidR="00BD37F8" w:rsidRPr="009C6D82">
        <w:rPr>
          <w:rFonts w:ascii="Helvetica" w:hAnsi="Helvetica" w:cs="Helvetica"/>
        </w:rPr>
        <w:t>C</w:t>
      </w:r>
      <w:r w:rsidRPr="009C6D82">
        <w:rPr>
          <w:rFonts w:ascii="Helvetica" w:hAnsi="Helvetica" w:cs="Helvetica"/>
        </w:rPr>
        <w:t xml:space="preserve">loud environments and additional security tools that were in place (including </w:t>
      </w:r>
      <w:r w:rsidR="006A105C">
        <w:rPr>
          <w:rFonts w:ascii="Helvetica" w:hAnsi="Helvetica" w:cs="Helvetica"/>
        </w:rPr>
        <w:t>e</w:t>
      </w:r>
      <w:r w:rsidRPr="009C6D82">
        <w:rPr>
          <w:rFonts w:ascii="Helvetica" w:hAnsi="Helvetica" w:cs="Helvetica"/>
        </w:rPr>
        <w:t xml:space="preserve">mail </w:t>
      </w:r>
      <w:r w:rsidR="006A105C">
        <w:rPr>
          <w:rFonts w:ascii="Helvetica" w:hAnsi="Helvetica" w:cs="Helvetica"/>
        </w:rPr>
        <w:t>s</w:t>
      </w:r>
      <w:r w:rsidRPr="009C6D82">
        <w:rPr>
          <w:rFonts w:ascii="Helvetica" w:hAnsi="Helvetica" w:cs="Helvetica"/>
        </w:rPr>
        <w:t xml:space="preserve">ecurity, </w:t>
      </w:r>
      <w:r w:rsidR="006A105C">
        <w:rPr>
          <w:rFonts w:ascii="Helvetica" w:hAnsi="Helvetica" w:cs="Helvetica"/>
        </w:rPr>
        <w:t>f</w:t>
      </w:r>
      <w:r w:rsidRPr="009C6D82">
        <w:rPr>
          <w:rFonts w:ascii="Helvetica" w:hAnsi="Helvetica" w:cs="Helvetica"/>
        </w:rPr>
        <w:t>irewalls, etc</w:t>
      </w:r>
      <w:r w:rsidR="007B01DC" w:rsidRPr="009C6D82">
        <w:rPr>
          <w:rFonts w:ascii="Helvetica" w:hAnsi="Helvetica" w:cs="Helvetica"/>
        </w:rPr>
        <w:t>.</w:t>
      </w:r>
      <w:r w:rsidRPr="009C6D82">
        <w:rPr>
          <w:rFonts w:ascii="Helvetica" w:hAnsi="Helvetica" w:cs="Helvetica"/>
        </w:rPr>
        <w:t>)</w:t>
      </w:r>
      <w:r w:rsidR="007B01DC" w:rsidRPr="009C6D82">
        <w:rPr>
          <w:rFonts w:ascii="Helvetica" w:hAnsi="Helvetica" w:cs="Helvetica"/>
        </w:rPr>
        <w:t>.</w:t>
      </w:r>
    </w:p>
    <w:p w14:paraId="1A623F42" w14:textId="4E27EC7B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B2118E">
        <w:rPr>
          <w:rFonts w:ascii="Helvetica" w:hAnsi="Helvetica" w:cs="Helvetica"/>
          <w:b/>
          <w:bCs/>
          <w:u w:val="single"/>
        </w:rPr>
        <w:t>s</w:t>
      </w:r>
      <w:r w:rsidRPr="009C6D82">
        <w:rPr>
          <w:rFonts w:ascii="Helvetica" w:hAnsi="Helvetica" w:cs="Helvetica"/>
          <w:b/>
          <w:bCs/>
          <w:u w:val="single"/>
        </w:rPr>
        <w:t>old</w:t>
      </w:r>
    </w:p>
    <w:p w14:paraId="46219906" w14:textId="1530BA73" w:rsidR="00943B17" w:rsidRPr="008804DA" w:rsidRDefault="00943B17" w:rsidP="008804DA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CSOC</w:t>
      </w:r>
    </w:p>
    <w:p w14:paraId="11F8510D" w14:textId="7C8158B5" w:rsidR="00943B17" w:rsidRPr="009C6D82" w:rsidRDefault="00943B17" w:rsidP="009C6D82">
      <w:pPr>
        <w:jc w:val="both"/>
        <w:rPr>
          <w:rFonts w:ascii="Helvetica" w:hAnsi="Helvetica" w:cs="Helvetica"/>
          <w:b/>
          <w:bCs/>
          <w:u w:val="single"/>
        </w:rPr>
      </w:pPr>
      <w:r w:rsidRPr="009C6D82">
        <w:rPr>
          <w:rFonts w:ascii="Helvetica" w:hAnsi="Helvetica" w:cs="Helvetica"/>
          <w:b/>
          <w:bCs/>
          <w:u w:val="single"/>
        </w:rPr>
        <w:t xml:space="preserve">Additional 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services </w:t>
      </w:r>
      <w:r w:rsidR="00EB6634">
        <w:rPr>
          <w:rFonts w:ascii="Helvetica" w:hAnsi="Helvetica" w:cs="Helvetica"/>
          <w:b/>
          <w:bCs/>
          <w:u w:val="single"/>
        </w:rPr>
        <w:t>and</w:t>
      </w:r>
      <w:r w:rsidR="00EB6634" w:rsidRPr="009C6D82">
        <w:rPr>
          <w:rFonts w:ascii="Helvetica" w:hAnsi="Helvetica" w:cs="Helvetica"/>
          <w:b/>
          <w:bCs/>
          <w:u w:val="single"/>
        </w:rPr>
        <w:t xml:space="preserve"> future requirements</w:t>
      </w:r>
    </w:p>
    <w:p w14:paraId="7E4A1957" w14:textId="7A6AF0ED" w:rsidR="00943B17" w:rsidRPr="008804DA" w:rsidRDefault="00BD5849" w:rsidP="008804DA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Cyber </w:t>
      </w:r>
      <w:r w:rsidR="0007514C" w:rsidRPr="008804DA">
        <w:rPr>
          <w:rFonts w:ascii="Helvetica" w:hAnsi="Helvetica" w:cs="Helvetica"/>
        </w:rPr>
        <w:t xml:space="preserve">security assessment </w:t>
      </w:r>
      <w:r w:rsidR="007B01DC" w:rsidRPr="008804DA">
        <w:rPr>
          <w:rFonts w:ascii="Helvetica" w:hAnsi="Helvetica" w:cs="Helvetica"/>
        </w:rPr>
        <w:t xml:space="preserve">for a </w:t>
      </w:r>
      <w:r w:rsidR="00943B17" w:rsidRPr="008804DA">
        <w:rPr>
          <w:rFonts w:ascii="Helvetica" w:hAnsi="Helvetica" w:cs="Helvetica"/>
        </w:rPr>
        <w:t xml:space="preserve">new company they </w:t>
      </w:r>
      <w:r w:rsidR="007B01DC" w:rsidRPr="008804DA">
        <w:rPr>
          <w:rFonts w:ascii="Helvetica" w:hAnsi="Helvetica" w:cs="Helvetica"/>
        </w:rPr>
        <w:t>recently acquired</w:t>
      </w:r>
      <w:r w:rsidR="0070086B" w:rsidRPr="008804DA">
        <w:rPr>
          <w:rFonts w:ascii="Helvetica" w:hAnsi="Helvetica" w:cs="Helvetica"/>
        </w:rPr>
        <w:t xml:space="preserve"> </w:t>
      </w:r>
      <w:r w:rsidR="00D630EB" w:rsidRPr="008804DA">
        <w:rPr>
          <w:rFonts w:ascii="Helvetica" w:hAnsi="Helvetica" w:cs="Helvetica"/>
        </w:rPr>
        <w:t>(</w:t>
      </w:r>
      <w:r w:rsidR="0070086B" w:rsidRPr="008804DA">
        <w:rPr>
          <w:rFonts w:ascii="Helvetica" w:hAnsi="Helvetica" w:cs="Helvetica"/>
        </w:rPr>
        <w:t>£5,000</w:t>
      </w:r>
      <w:r w:rsidR="00FD2365" w:rsidRPr="008804DA">
        <w:rPr>
          <w:rFonts w:ascii="Helvetica" w:hAnsi="Helvetica" w:cs="Helvetica"/>
        </w:rPr>
        <w:t xml:space="preserve"> one-off cost</w:t>
      </w:r>
      <w:r w:rsidR="00D630EB" w:rsidRPr="008804DA">
        <w:rPr>
          <w:rFonts w:ascii="Helvetica" w:hAnsi="Helvetica" w:cs="Helvetica"/>
        </w:rPr>
        <w:t>)</w:t>
      </w:r>
    </w:p>
    <w:p w14:paraId="7BBB1297" w14:textId="2799E853" w:rsidR="00943B17" w:rsidRPr="008804DA" w:rsidRDefault="00943B17" w:rsidP="008804DA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 xml:space="preserve">Email </w:t>
      </w:r>
      <w:r w:rsidR="0007514C" w:rsidRPr="008804DA">
        <w:rPr>
          <w:rFonts w:ascii="Helvetica" w:hAnsi="Helvetica" w:cs="Helvetica"/>
        </w:rPr>
        <w:t>security upgra</w:t>
      </w:r>
      <w:r w:rsidRPr="008804DA">
        <w:rPr>
          <w:rFonts w:ascii="Helvetica" w:hAnsi="Helvetica" w:cs="Helvetica"/>
        </w:rPr>
        <w:t>de (£</w:t>
      </w:r>
      <w:r w:rsidR="0070086B" w:rsidRPr="008804DA">
        <w:rPr>
          <w:rFonts w:ascii="Helvetica" w:hAnsi="Helvetica" w:cs="Helvetica"/>
        </w:rPr>
        <w:t>20,000 on-off cost</w:t>
      </w:r>
      <w:r w:rsidRPr="008804DA">
        <w:rPr>
          <w:rFonts w:ascii="Helvetica" w:hAnsi="Helvetica" w:cs="Helvetica"/>
        </w:rPr>
        <w:t>)</w:t>
      </w:r>
    </w:p>
    <w:p w14:paraId="52C531F3" w14:textId="39B48D88" w:rsidR="00943B17" w:rsidRPr="008804DA" w:rsidRDefault="00A369C4" w:rsidP="008804DA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IRS</w:t>
      </w:r>
      <w:r w:rsidR="00943B17" w:rsidRPr="008804DA">
        <w:rPr>
          <w:rFonts w:ascii="Helvetica" w:hAnsi="Helvetica" w:cs="Helvetica"/>
        </w:rPr>
        <w:t xml:space="preserve"> (</w:t>
      </w:r>
      <w:r w:rsidR="00FD2365" w:rsidRPr="008804DA">
        <w:rPr>
          <w:rFonts w:ascii="Helvetica" w:hAnsi="Helvetica" w:cs="Helvetica"/>
        </w:rPr>
        <w:t>c.</w:t>
      </w:r>
      <w:r w:rsidR="00943B17" w:rsidRPr="008804DA">
        <w:rPr>
          <w:rFonts w:ascii="Helvetica" w:hAnsi="Helvetica" w:cs="Helvetica"/>
        </w:rPr>
        <w:t>£123</w:t>
      </w:r>
      <w:r w:rsidR="00FD2365" w:rsidRPr="008804DA">
        <w:rPr>
          <w:rFonts w:ascii="Helvetica" w:hAnsi="Helvetica" w:cs="Helvetica"/>
        </w:rPr>
        <w:t>,</w:t>
      </w:r>
      <w:r w:rsidR="0070086B" w:rsidRPr="008804DA">
        <w:rPr>
          <w:rFonts w:ascii="Helvetica" w:hAnsi="Helvetica" w:cs="Helvetica"/>
        </w:rPr>
        <w:t>000 TCV</w:t>
      </w:r>
      <w:r w:rsidR="00943B17" w:rsidRPr="008804DA">
        <w:rPr>
          <w:rFonts w:ascii="Helvetica" w:hAnsi="Helvetica" w:cs="Helvetica"/>
        </w:rPr>
        <w:t>)</w:t>
      </w:r>
    </w:p>
    <w:p w14:paraId="3E51E76B" w14:textId="3DF6E312" w:rsidR="002B7956" w:rsidRPr="00EB6634" w:rsidRDefault="00943B17" w:rsidP="009C6D82">
      <w:pPr>
        <w:pStyle w:val="ListParagraph"/>
        <w:numPr>
          <w:ilvl w:val="0"/>
          <w:numId w:val="24"/>
        </w:numPr>
        <w:jc w:val="both"/>
        <w:rPr>
          <w:rFonts w:ascii="Helvetica" w:hAnsi="Helvetica" w:cs="Helvetica"/>
        </w:rPr>
      </w:pPr>
      <w:r w:rsidRPr="008804DA">
        <w:rPr>
          <w:rFonts w:ascii="Helvetica" w:hAnsi="Helvetica" w:cs="Helvetica"/>
        </w:rPr>
        <w:t>Firewall upgrade (£10</w:t>
      </w:r>
      <w:r w:rsidR="00FD2365" w:rsidRPr="008804DA">
        <w:rPr>
          <w:rFonts w:ascii="Helvetica" w:hAnsi="Helvetica" w:cs="Helvetica"/>
        </w:rPr>
        <w:t>,000</w:t>
      </w:r>
      <w:r w:rsidRPr="008804DA">
        <w:rPr>
          <w:rFonts w:ascii="Helvetica" w:hAnsi="Helvetica" w:cs="Helvetica"/>
        </w:rPr>
        <w:t xml:space="preserve"> one</w:t>
      </w:r>
      <w:r w:rsidR="00FD2365" w:rsidRPr="008804DA">
        <w:rPr>
          <w:rFonts w:ascii="Helvetica" w:hAnsi="Helvetica" w:cs="Helvetica"/>
        </w:rPr>
        <w:t>-</w:t>
      </w:r>
      <w:r w:rsidRPr="008804DA">
        <w:rPr>
          <w:rFonts w:ascii="Helvetica" w:hAnsi="Helvetica" w:cs="Helvetica"/>
        </w:rPr>
        <w:t>off cost)</w:t>
      </w:r>
      <w:bookmarkEnd w:id="0"/>
      <w:bookmarkEnd w:id="1"/>
    </w:p>
    <w:sectPr w:rsidR="002B7956" w:rsidRPr="00EB6634" w:rsidSect="00BA78B0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-1276" w:right="1440" w:bottom="1702" w:left="1440" w:header="737" w:footer="41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D6B1A" w14:textId="77777777" w:rsidR="005C59F1" w:rsidRPr="006264BB" w:rsidRDefault="005C59F1" w:rsidP="00C3140F">
      <w:pPr>
        <w:spacing w:after="0" w:line="240" w:lineRule="auto"/>
      </w:pPr>
      <w:r w:rsidRPr="006264BB">
        <w:separator/>
      </w:r>
    </w:p>
    <w:p w14:paraId="51E2925F" w14:textId="77777777" w:rsidR="005C59F1" w:rsidRPr="006264BB" w:rsidRDefault="005C59F1"/>
  </w:endnote>
  <w:endnote w:type="continuationSeparator" w:id="0">
    <w:p w14:paraId="7759F492" w14:textId="77777777" w:rsidR="005C59F1" w:rsidRPr="006264BB" w:rsidRDefault="005C59F1" w:rsidP="00C3140F">
      <w:pPr>
        <w:spacing w:after="0" w:line="240" w:lineRule="auto"/>
      </w:pPr>
      <w:r w:rsidRPr="006264BB">
        <w:continuationSeparator/>
      </w:r>
    </w:p>
    <w:p w14:paraId="51088AEF" w14:textId="77777777" w:rsidR="005C59F1" w:rsidRPr="006264BB" w:rsidRDefault="005C59F1"/>
  </w:endnote>
  <w:endnote w:type="continuationNotice" w:id="1">
    <w:p w14:paraId="1C10401E" w14:textId="77777777" w:rsidR="005C59F1" w:rsidRDefault="005C59F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BCCE0" w14:textId="77777777" w:rsidR="00520E52" w:rsidRDefault="00520E52" w:rsidP="00D17E2A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86936" behindDoc="0" locked="0" layoutInCell="1" allowOverlap="1" wp14:anchorId="1927865E" wp14:editId="1C5A8304">
              <wp:simplePos x="0" y="0"/>
              <wp:positionH relativeFrom="column">
                <wp:posOffset>-919480</wp:posOffset>
              </wp:positionH>
              <wp:positionV relativeFrom="paragraph">
                <wp:posOffset>-226250</wp:posOffset>
              </wp:positionV>
              <wp:extent cx="7877175" cy="485775"/>
              <wp:effectExtent l="0" t="0" r="9525" b="9525"/>
              <wp:wrapNone/>
              <wp:docPr id="159" name="Rectangle 1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19DC96" id="Rectangle 159" o:spid="_x0000_s1026" style="position:absolute;margin-left:-72.4pt;margin-top:-17.8pt;width:620.25pt;height:38.25pt;z-index:251686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" fillcolor="#1a1c2b" stroked="f" strokeweight="1pt">
              <v:fill opacity="13107f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912" behindDoc="1" locked="0" layoutInCell="1" allowOverlap="1" wp14:anchorId="5760F323" wp14:editId="3D5C78E1">
              <wp:simplePos x="0" y="0"/>
              <wp:positionH relativeFrom="page">
                <wp:posOffset>5715</wp:posOffset>
              </wp:positionH>
              <wp:positionV relativeFrom="paragraph">
                <wp:posOffset>269240</wp:posOffset>
              </wp:positionV>
              <wp:extent cx="7538085" cy="447675"/>
              <wp:effectExtent l="0" t="0" r="5715" b="9525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38085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D04E5DA" w14:textId="77777777" w:rsidR="00520E52" w:rsidRPr="00DE2D87" w:rsidRDefault="00520E52" w:rsidP="00D17E2A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760F323" id="_x0000_t202" coordsize="21600,21600" o:spt="202" path="m,l,21600r21600,l21600,xe">
              <v:stroke joinstyle="miter"/>
              <v:path gradientshapeok="t" o:connecttype="rect"/>
            </v:shapetype>
            <v:shape id="Text Box 160" o:spid="_x0000_s1028" type="#_x0000_t202" style="position:absolute;left:0;text-align:left;margin-left:.45pt;margin-top:21.2pt;width:593.55pt;height:35.25pt;z-index:-2516305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" fillcolor="#00ff2d" stroked="f" strokeweight=".5pt">
              <v:textbox inset="0,0,0,0">
                <w:txbxContent>
                  <w:p w14:paraId="3D04E5DA" w14:textId="77777777" w:rsidR="00520E52" w:rsidRPr="00DE2D87" w:rsidRDefault="00520E52" w:rsidP="00D17E2A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84" behindDoc="1" locked="0" layoutInCell="1" allowOverlap="1" wp14:anchorId="1F96308C" wp14:editId="5FD13869">
              <wp:simplePos x="0" y="0"/>
              <wp:positionH relativeFrom="column">
                <wp:posOffset>4237990</wp:posOffset>
              </wp:positionH>
              <wp:positionV relativeFrom="paragraph">
                <wp:posOffset>-234950</wp:posOffset>
              </wp:positionV>
              <wp:extent cx="2257425" cy="494665"/>
              <wp:effectExtent l="0" t="0" r="9525" b="635"/>
              <wp:wrapNone/>
              <wp:docPr id="161" name="Text Box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33207B" w14:textId="77777777" w:rsidR="00520E52" w:rsidRPr="00DE2D87" w:rsidRDefault="00520E52" w:rsidP="00D17E2A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96308C" id="Text Box 161" o:spid="_x0000_s1029" type="#_x0000_t202" style="position:absolute;left:0;text-align:left;margin-left:333.7pt;margin-top:-18.5pt;width:177.75pt;height:38.95pt;z-index:-251627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" filled="f" stroked="f" strokeweight=".5pt">
              <v:textbox inset="0,0,0,0">
                <w:txbxContent>
                  <w:p w14:paraId="1B33207B" w14:textId="77777777" w:rsidR="00520E52" w:rsidRPr="00DE2D87" w:rsidRDefault="00520E52" w:rsidP="00D17E2A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</v:shape>
          </w:pict>
        </mc:Fallback>
      </mc:AlternateContent>
    </w:r>
    <w:r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87960" behindDoc="1" locked="0" layoutInCell="1" allowOverlap="1" wp14:anchorId="786DEDE8" wp14:editId="2C4CCE59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3FF6DE4" w14:textId="77777777" w:rsidR="00520E52" w:rsidRPr="00956034" w:rsidRDefault="00520E52" w:rsidP="009560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A049A" w14:textId="77777777" w:rsidR="00520E52" w:rsidRDefault="00520E52" w:rsidP="005D7C81">
    <w:pPr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7720" behindDoc="0" locked="0" layoutInCell="1" allowOverlap="1" wp14:anchorId="2811785B" wp14:editId="4142F8A6">
              <wp:simplePos x="0" y="0"/>
              <wp:positionH relativeFrom="column">
                <wp:posOffset>-920115</wp:posOffset>
              </wp:positionH>
              <wp:positionV relativeFrom="paragraph">
                <wp:posOffset>-242570</wp:posOffset>
              </wp:positionV>
              <wp:extent cx="10944225" cy="485775"/>
              <wp:effectExtent l="0" t="0" r="9525" b="9525"/>
              <wp:wrapNone/>
              <wp:docPr id="152" name="Rectangle 1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944225" cy="485775"/>
                      </a:xfrm>
                      <a:prstGeom prst="rect">
                        <a:avLst/>
                      </a:prstGeom>
                      <a:solidFill>
                        <a:srgbClr val="1A1C2B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8373C7" id="Rectangle 152" o:spid="_x0000_s1026" style="position:absolute;margin-left:-72.45pt;margin-top:-19.1pt;width:861.75pt;height:38.25pt;z-index:251677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" fillcolor="#1a1c2b" stroked="f" strokeweight="1pt">
              <v:fill opacity="13107f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44" behindDoc="1" locked="0" layoutInCell="1" allowOverlap="1" wp14:anchorId="4149DDFC" wp14:editId="49D5D2AE">
              <wp:simplePos x="0" y="0"/>
              <wp:positionH relativeFrom="page">
                <wp:align>right</wp:align>
              </wp:positionH>
              <wp:positionV relativeFrom="paragraph">
                <wp:posOffset>271780</wp:posOffset>
              </wp:positionV>
              <wp:extent cx="10668000" cy="447675"/>
              <wp:effectExtent l="0" t="0" r="0" b="9525"/>
              <wp:wrapNone/>
              <wp:docPr id="153" name="Text Box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68000" cy="447675"/>
                      </a:xfrm>
                      <a:prstGeom prst="rect">
                        <a:avLst/>
                      </a:prstGeom>
                      <a:solidFill>
                        <a:srgbClr val="00FF2D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CE0BD5" w14:textId="77777777" w:rsidR="00520E52" w:rsidRPr="00DE2D87" w:rsidRDefault="00520E52" w:rsidP="005D7C81">
                          <w:pPr>
                            <w:pStyle w:val="Header"/>
                            <w:jc w:val="center"/>
                            <w:rPr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DE2D8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Registration No. 04499567</w:t>
                          </w:r>
                          <w:r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    |   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 xml:space="preserve">Page | 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instrText>PAGE   \* MERGEFORMAT</w:instrTex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t>1</w:t>
                          </w:r>
                          <w:r w:rsidRPr="006048D7">
                            <w:rPr>
                              <w:rStyle w:val="HeaderChar"/>
                              <w:rFonts w:cs="Helvetica"/>
                              <w:b/>
                              <w:bCs/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149DDFC" id="_x0000_t202" coordsize="21600,21600" o:spt="202" path="m,l,21600r21600,l21600,xe">
              <v:stroke joinstyle="miter"/>
              <v:path gradientshapeok="t" o:connecttype="rect"/>
            </v:shapetype>
            <v:shape id="Text Box 153" o:spid="_x0000_s1030" type="#_x0000_t202" style="position:absolute;left:0;text-align:left;margin-left:788.8pt;margin-top:21.4pt;width:840pt;height:35.25pt;z-index:-25163773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" fillcolor="#00ff2d" stroked="f" strokeweight=".5pt">
              <v:textbox inset="0,0,0,0">
                <w:txbxContent>
                  <w:p w14:paraId="4BCE0BD5" w14:textId="77777777" w:rsidR="00520E52" w:rsidRPr="00DE2D87" w:rsidRDefault="00520E52" w:rsidP="005D7C81">
                    <w:pPr>
                      <w:pStyle w:val="Header"/>
                      <w:jc w:val="center"/>
                      <w:rPr>
                        <w:rFonts w:cs="Helvetica"/>
                        <w:b/>
                        <w:bCs/>
                        <w:sz w:val="12"/>
                        <w:szCs w:val="12"/>
                      </w:rPr>
                    </w:pPr>
                    <w:r w:rsidRPr="00DE2D8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Registration No. 04499567</w:t>
                    </w:r>
                    <w:r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    |   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 xml:space="preserve">Page | 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begin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instrText>PAGE   \* MERGEFORMAT</w:instrTex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separate"/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t>1</w:t>
                    </w:r>
                    <w:r w:rsidRPr="006048D7">
                      <w:rPr>
                        <w:rStyle w:val="HeaderChar"/>
                        <w:rFonts w:cs="Helvetica"/>
                        <w:b/>
                        <w:bCs/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92" behindDoc="1" locked="0" layoutInCell="1" allowOverlap="1" wp14:anchorId="2B0037A7" wp14:editId="4263BE5C">
              <wp:simplePos x="0" y="0"/>
              <wp:positionH relativeFrom="column">
                <wp:posOffset>7333615</wp:posOffset>
              </wp:positionH>
              <wp:positionV relativeFrom="paragraph">
                <wp:posOffset>-282575</wp:posOffset>
              </wp:positionV>
              <wp:extent cx="2257425" cy="494665"/>
              <wp:effectExtent l="0" t="0" r="9525" b="635"/>
              <wp:wrapNone/>
              <wp:docPr id="155" name="Text Box 1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7425" cy="494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CFF1C6" w14:textId="77777777" w:rsidR="00520E52" w:rsidRPr="00DE2D87" w:rsidRDefault="00520E52" w:rsidP="005D7C81">
                          <w:pPr>
                            <w:pStyle w:val="body"/>
                            <w:ind w:right="170"/>
                            <w:jc w:val="right"/>
                            <w:rPr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body1"/>
                              <w:rFonts w:eastAsiaTheme="majorEastAsia"/>
                              <w:b/>
                              <w:bCs/>
                              <w:sz w:val="32"/>
                              <w:szCs w:val="32"/>
                            </w:rPr>
                            <w:t>Be unstoppable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0037A7" id="Text Box 155" o:spid="_x0000_s1031" type="#_x0000_t202" style="position:absolute;left:0;text-align:left;margin-left:577.45pt;margin-top:-22.25pt;width:177.75pt;height:38.95pt;z-index:-25163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" filled="f" stroked="f" strokeweight=".5pt">
              <v:textbox inset="0,0,0,0">
                <w:txbxContent>
                  <w:p w14:paraId="76CFF1C6" w14:textId="77777777" w:rsidR="00520E52" w:rsidRPr="00DE2D87" w:rsidRDefault="00520E52" w:rsidP="005D7C81">
                    <w:pPr>
                      <w:pStyle w:val="body"/>
                      <w:ind w:right="170"/>
                      <w:jc w:val="right"/>
                      <w:rPr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rStyle w:val="body1"/>
                        <w:rFonts w:eastAsiaTheme="majorEastAsia"/>
                        <w:b/>
                        <w:bCs/>
                        <w:sz w:val="32"/>
                        <w:szCs w:val="32"/>
                      </w:rPr>
                      <w:t>Be unstoppable</w:t>
                    </w:r>
                  </w:p>
                </w:txbxContent>
              </v:textbox>
            </v:shape>
          </w:pict>
        </mc:Fallback>
      </mc:AlternateContent>
    </w:r>
    <w:r w:rsidRPr="006048D7">
      <w:rPr>
        <w:rStyle w:val="HeaderChar"/>
        <w:rFonts w:cs="Helvetica"/>
        <w:b/>
        <w:bCs/>
        <w:noProof/>
        <w:sz w:val="12"/>
        <w:szCs w:val="12"/>
      </w:rPr>
      <w:drawing>
        <wp:anchor distT="0" distB="0" distL="114300" distR="114300" simplePos="0" relativeHeight="251679768" behindDoc="1" locked="0" layoutInCell="1" allowOverlap="1" wp14:anchorId="078AAE36" wp14:editId="6E49F879">
          <wp:simplePos x="0" y="0"/>
          <wp:positionH relativeFrom="column">
            <wp:posOffset>-800735</wp:posOffset>
          </wp:positionH>
          <wp:positionV relativeFrom="paragraph">
            <wp:posOffset>-184785</wp:posOffset>
          </wp:positionV>
          <wp:extent cx="4667885" cy="44132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88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05F6E26" w14:textId="77777777" w:rsidR="00520E52" w:rsidRPr="005D7C81" w:rsidRDefault="00520E52" w:rsidP="005D7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D3382" w14:textId="77777777" w:rsidR="005C59F1" w:rsidRPr="006264BB" w:rsidRDefault="005C59F1" w:rsidP="00C3140F">
      <w:pPr>
        <w:spacing w:after="0" w:line="240" w:lineRule="auto"/>
      </w:pPr>
      <w:r w:rsidRPr="006264BB">
        <w:separator/>
      </w:r>
    </w:p>
    <w:p w14:paraId="06EDD03B" w14:textId="77777777" w:rsidR="005C59F1" w:rsidRPr="006264BB" w:rsidRDefault="005C59F1"/>
  </w:footnote>
  <w:footnote w:type="continuationSeparator" w:id="0">
    <w:p w14:paraId="5848887F" w14:textId="77777777" w:rsidR="005C59F1" w:rsidRPr="006264BB" w:rsidRDefault="005C59F1" w:rsidP="00C3140F">
      <w:pPr>
        <w:spacing w:after="0" w:line="240" w:lineRule="auto"/>
      </w:pPr>
      <w:r w:rsidRPr="006264BB">
        <w:continuationSeparator/>
      </w:r>
    </w:p>
    <w:p w14:paraId="71A94FF8" w14:textId="77777777" w:rsidR="005C59F1" w:rsidRPr="006264BB" w:rsidRDefault="005C59F1"/>
  </w:footnote>
  <w:footnote w:type="continuationNotice" w:id="1">
    <w:p w14:paraId="18E44B92" w14:textId="77777777" w:rsidR="005C59F1" w:rsidRDefault="005C59F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44120" w14:textId="77777777" w:rsidR="00520E52" w:rsidRPr="006264BB" w:rsidRDefault="00520E52">
    <w:r>
      <w:rPr>
        <w:noProof/>
      </w:rPr>
      <w:drawing>
        <wp:anchor distT="0" distB="0" distL="114300" distR="114300" simplePos="0" relativeHeight="251683864" behindDoc="1" locked="0" layoutInCell="1" allowOverlap="1" wp14:anchorId="0E333A13" wp14:editId="5E47AF63">
          <wp:simplePos x="0" y="0"/>
          <wp:positionH relativeFrom="column">
            <wp:posOffset>4551045</wp:posOffset>
          </wp:positionH>
          <wp:positionV relativeFrom="paragraph">
            <wp:posOffset>-314325</wp:posOffset>
          </wp:positionV>
          <wp:extent cx="1853019" cy="497027"/>
          <wp:effectExtent l="0" t="0" r="0" b="0"/>
          <wp:wrapNone/>
          <wp:docPr id="157" name="Picture 157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40" behindDoc="1" locked="0" layoutInCell="1" allowOverlap="1" wp14:anchorId="7F20438D" wp14:editId="13CC6938">
          <wp:simplePos x="0" y="0"/>
          <wp:positionH relativeFrom="column">
            <wp:posOffset>7852410</wp:posOffset>
          </wp:positionH>
          <wp:positionV relativeFrom="paragraph">
            <wp:posOffset>-295275</wp:posOffset>
          </wp:positionV>
          <wp:extent cx="1853019" cy="497027"/>
          <wp:effectExtent l="0" t="0" r="0" b="0"/>
          <wp:wrapNone/>
          <wp:docPr id="158" name="Picture 158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C1565" w14:textId="77777777" w:rsidR="00520E52" w:rsidRDefault="00520E52">
    <w:pPr>
      <w:pStyle w:val="Header"/>
    </w:pPr>
    <w:r>
      <w:rPr>
        <w:noProof/>
      </w:rPr>
      <w:drawing>
        <wp:anchor distT="0" distB="0" distL="114300" distR="114300" simplePos="0" relativeHeight="251675672" behindDoc="1" locked="0" layoutInCell="1" allowOverlap="1" wp14:anchorId="25ADB49C" wp14:editId="13F69440">
          <wp:simplePos x="0" y="0"/>
          <wp:positionH relativeFrom="column">
            <wp:posOffset>4524375</wp:posOffset>
          </wp:positionH>
          <wp:positionV relativeFrom="paragraph">
            <wp:posOffset>-314325</wp:posOffset>
          </wp:positionV>
          <wp:extent cx="1853019" cy="497027"/>
          <wp:effectExtent l="0" t="0" r="0" b="0"/>
          <wp:wrapNone/>
          <wp:docPr id="151" name="Picture 15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019" cy="4970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0A0F15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A8A84B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F4EDBE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8FEE35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A16E5E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2881A2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4ED6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9EB56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E0D55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42957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21D29"/>
    <w:multiLevelType w:val="hybridMultilevel"/>
    <w:tmpl w:val="DC764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8B2158"/>
    <w:multiLevelType w:val="multilevel"/>
    <w:tmpl w:val="BCEE6B64"/>
    <w:lvl w:ilvl="0">
      <w:start w:val="1"/>
      <w:numFmt w:val="decimal"/>
      <w:pStyle w:val="Number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umber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umber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umberHeading4"/>
      <w:lvlText w:val="%1.%2.%3.%4"/>
      <w:lvlJc w:val="left"/>
      <w:pPr>
        <w:ind w:left="864" w:hanging="86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075E4E56"/>
    <w:multiLevelType w:val="multilevel"/>
    <w:tmpl w:val="F4201834"/>
    <w:lvl w:ilvl="0">
      <w:start w:val="1"/>
      <w:numFmt w:val="decimal"/>
      <w:pStyle w:val="ExpoTableNumbered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8722BCB"/>
    <w:multiLevelType w:val="multilevel"/>
    <w:tmpl w:val="FA0C3200"/>
    <w:lvl w:ilvl="0">
      <w:start w:val="1"/>
      <w:numFmt w:val="bullet"/>
      <w:pStyle w:val="ExpoTablebullet"/>
      <w:lvlText w:val="●"/>
      <w:lvlJc w:val="left"/>
      <w:pPr>
        <w:ind w:left="284" w:hanging="284"/>
      </w:pPr>
      <w:rPr>
        <w:rFonts w:ascii="Courier New" w:hAnsi="Courier New" w:hint="default"/>
        <w:color w:val="23619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951508"/>
    <w:multiLevelType w:val="hybridMultilevel"/>
    <w:tmpl w:val="FF949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C130C6"/>
    <w:multiLevelType w:val="multilevel"/>
    <w:tmpl w:val="8858FF5A"/>
    <w:lvl w:ilvl="0">
      <w:start w:val="1"/>
      <w:numFmt w:val="bullet"/>
      <w:pStyle w:val="CustomerBullet"/>
      <w:lvlText w:val="●"/>
      <w:lvlJc w:val="left"/>
      <w:pPr>
        <w:ind w:left="284" w:hanging="284"/>
      </w:pPr>
      <w:rPr>
        <w:rFonts w:ascii="Courier New" w:hAnsi="Courier New" w:hint="default"/>
        <w:color w:val="4A4A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5C7070"/>
    <w:multiLevelType w:val="hybridMultilevel"/>
    <w:tmpl w:val="91CEF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69363A"/>
    <w:multiLevelType w:val="hybridMultilevel"/>
    <w:tmpl w:val="A26C7F0C"/>
    <w:lvl w:ilvl="0" w:tplc="8ECEF8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B16F35"/>
    <w:multiLevelType w:val="multilevel"/>
    <w:tmpl w:val="453A3B92"/>
    <w:lvl w:ilvl="0">
      <w:start w:val="1"/>
      <w:numFmt w:val="bullet"/>
      <w:pStyle w:val="ExpoBulletlvl2"/>
      <w:lvlText w:val="o"/>
      <w:lvlJc w:val="left"/>
      <w:pPr>
        <w:ind w:left="1440" w:hanging="36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334B18"/>
    <w:multiLevelType w:val="hybridMultilevel"/>
    <w:tmpl w:val="35CAF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933396"/>
    <w:multiLevelType w:val="hybridMultilevel"/>
    <w:tmpl w:val="397C97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8E6457"/>
    <w:multiLevelType w:val="hybridMultilevel"/>
    <w:tmpl w:val="43B62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E6001"/>
    <w:multiLevelType w:val="multilevel"/>
    <w:tmpl w:val="4BD47F88"/>
    <w:lvl w:ilvl="0">
      <w:start w:val="1"/>
      <w:numFmt w:val="bullet"/>
      <w:pStyle w:val="Expo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7290B"/>
    <w:multiLevelType w:val="hybridMultilevel"/>
    <w:tmpl w:val="D6FAB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624F14"/>
    <w:multiLevelType w:val="hybridMultilevel"/>
    <w:tmpl w:val="008EA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F800C9"/>
    <w:multiLevelType w:val="multilevel"/>
    <w:tmpl w:val="5090384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41CD2113"/>
    <w:multiLevelType w:val="hybridMultilevel"/>
    <w:tmpl w:val="11DEE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304648"/>
    <w:multiLevelType w:val="hybridMultilevel"/>
    <w:tmpl w:val="BCA802F8"/>
    <w:lvl w:ilvl="0" w:tplc="34646A34">
      <w:numFmt w:val="bullet"/>
      <w:lvlText w:val=""/>
      <w:lvlJc w:val="left"/>
      <w:pPr>
        <w:ind w:left="4613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28" w15:restartNumberingAfterBreak="0">
    <w:nsid w:val="44F539EE"/>
    <w:multiLevelType w:val="multilevel"/>
    <w:tmpl w:val="8FF29BDC"/>
    <w:lvl w:ilvl="0">
      <w:start w:val="1"/>
      <w:numFmt w:val="decimal"/>
      <w:pStyle w:val="ExpoNumberedBullet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3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 w15:restartNumberingAfterBreak="0">
    <w:nsid w:val="49DA7012"/>
    <w:multiLevelType w:val="multilevel"/>
    <w:tmpl w:val="D3D64B5C"/>
    <w:lvl w:ilvl="0">
      <w:start w:val="1"/>
      <w:numFmt w:val="bullet"/>
      <w:pStyle w:val="CustomerBulletlvl2"/>
      <w:lvlText w:val="●"/>
      <w:lvlJc w:val="left"/>
      <w:pPr>
        <w:ind w:left="851" w:hanging="284"/>
      </w:pPr>
      <w:rPr>
        <w:rFonts w:ascii="Courier New" w:hAnsi="Courier New" w:hint="default"/>
        <w:color w:val="4A4A4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165FD6"/>
    <w:multiLevelType w:val="hybridMultilevel"/>
    <w:tmpl w:val="9926B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8D65FB"/>
    <w:multiLevelType w:val="hybridMultilevel"/>
    <w:tmpl w:val="3424C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D119B3"/>
    <w:multiLevelType w:val="hybridMultilevel"/>
    <w:tmpl w:val="5D6C8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DF1A51"/>
    <w:multiLevelType w:val="hybridMultilevel"/>
    <w:tmpl w:val="52D2B8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2AA153A"/>
    <w:multiLevelType w:val="hybridMultilevel"/>
    <w:tmpl w:val="F9A82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0E47C1"/>
    <w:multiLevelType w:val="hybridMultilevel"/>
    <w:tmpl w:val="57C47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8451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62F237A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510440"/>
    <w:multiLevelType w:val="hybridMultilevel"/>
    <w:tmpl w:val="82FA0F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52751E"/>
    <w:multiLevelType w:val="hybridMultilevel"/>
    <w:tmpl w:val="895C1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176AC8"/>
    <w:multiLevelType w:val="multilevel"/>
    <w:tmpl w:val="F0BC2738"/>
    <w:lvl w:ilvl="0">
      <w:start w:val="1"/>
      <w:numFmt w:val="bullet"/>
      <w:pStyle w:val="ExpoCV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AF3141"/>
    <w:multiLevelType w:val="hybridMultilevel"/>
    <w:tmpl w:val="CF801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C2020C"/>
    <w:multiLevelType w:val="hybridMultilevel"/>
    <w:tmpl w:val="65AE63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7D91829"/>
    <w:multiLevelType w:val="hybridMultilevel"/>
    <w:tmpl w:val="81763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AC3755"/>
    <w:multiLevelType w:val="hybridMultilevel"/>
    <w:tmpl w:val="0B8EC1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1A357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80175422">
    <w:abstractNumId w:val="37"/>
  </w:num>
  <w:num w:numId="2" w16cid:durableId="1887446963">
    <w:abstractNumId w:val="36"/>
  </w:num>
  <w:num w:numId="3" w16cid:durableId="1395935939">
    <w:abstractNumId w:val="45"/>
  </w:num>
  <w:num w:numId="4" w16cid:durableId="351733127">
    <w:abstractNumId w:val="15"/>
    <w:lvlOverride w:ilvl="0">
      <w:lvl w:ilvl="0">
        <w:start w:val="1"/>
        <w:numFmt w:val="bullet"/>
        <w:pStyle w:val="CustomerBullet"/>
        <w:lvlText w:val="●"/>
        <w:lvlJc w:val="left"/>
        <w:pPr>
          <w:ind w:left="284" w:hanging="284"/>
        </w:pPr>
        <w:rPr>
          <w:rFonts w:ascii="Courier New" w:hAnsi="Courier New" w:hint="default"/>
          <w:color w:val="4A4A49"/>
        </w:rPr>
      </w:lvl>
    </w:lvlOverride>
    <w:lvlOverride w:ilvl="1">
      <w:lvl w:ilvl="1">
        <w:start w:val="1"/>
        <w:numFmt w:val="bullet"/>
        <w:lvlText w:val="o"/>
        <w:lvlJc w:val="left"/>
        <w:pPr>
          <w:ind w:left="1440" w:hanging="360"/>
        </w:pPr>
        <w:rPr>
          <w:rFonts w:ascii="Courier New" w:hAnsi="Courier New" w:cs="Courier New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5" w16cid:durableId="1527447690">
    <w:abstractNumId w:val="29"/>
  </w:num>
  <w:num w:numId="6" w16cid:durableId="1334605013">
    <w:abstractNumId w:val="22"/>
  </w:num>
  <w:num w:numId="7" w16cid:durableId="128255329">
    <w:abstractNumId w:val="18"/>
  </w:num>
  <w:num w:numId="8" w16cid:durableId="1946618089">
    <w:abstractNumId w:val="40"/>
  </w:num>
  <w:num w:numId="9" w16cid:durableId="1204168586">
    <w:abstractNumId w:val="28"/>
  </w:num>
  <w:num w:numId="10" w16cid:durableId="1162043380">
    <w:abstractNumId w:val="13"/>
  </w:num>
  <w:num w:numId="11" w16cid:durableId="1838420622">
    <w:abstractNumId w:val="12"/>
  </w:num>
  <w:num w:numId="12" w16cid:durableId="1723822052">
    <w:abstractNumId w:val="25"/>
  </w:num>
  <w:num w:numId="13" w16cid:durableId="866606099">
    <w:abstractNumId w:val="9"/>
  </w:num>
  <w:num w:numId="14" w16cid:durableId="1199394918">
    <w:abstractNumId w:val="7"/>
  </w:num>
  <w:num w:numId="15" w16cid:durableId="1324042561">
    <w:abstractNumId w:val="6"/>
  </w:num>
  <w:num w:numId="16" w16cid:durableId="884878692">
    <w:abstractNumId w:val="5"/>
  </w:num>
  <w:num w:numId="17" w16cid:durableId="1285962357">
    <w:abstractNumId w:val="4"/>
  </w:num>
  <w:num w:numId="18" w16cid:durableId="211113713">
    <w:abstractNumId w:val="8"/>
  </w:num>
  <w:num w:numId="19" w16cid:durableId="142432327">
    <w:abstractNumId w:val="3"/>
  </w:num>
  <w:num w:numId="20" w16cid:durableId="1665359557">
    <w:abstractNumId w:val="2"/>
  </w:num>
  <w:num w:numId="21" w16cid:durableId="561721008">
    <w:abstractNumId w:val="1"/>
  </w:num>
  <w:num w:numId="22" w16cid:durableId="1953246777">
    <w:abstractNumId w:val="0"/>
  </w:num>
  <w:num w:numId="23" w16cid:durableId="748580124">
    <w:abstractNumId w:val="11"/>
  </w:num>
  <w:num w:numId="24" w16cid:durableId="137499083">
    <w:abstractNumId w:val="20"/>
  </w:num>
  <w:num w:numId="25" w16cid:durableId="1001929201">
    <w:abstractNumId w:val="27"/>
  </w:num>
  <w:num w:numId="26" w16cid:durableId="197090248">
    <w:abstractNumId w:val="17"/>
  </w:num>
  <w:num w:numId="27" w16cid:durableId="1275362437">
    <w:abstractNumId w:val="16"/>
  </w:num>
  <w:num w:numId="28" w16cid:durableId="197477983">
    <w:abstractNumId w:val="42"/>
  </w:num>
  <w:num w:numId="29" w16cid:durableId="968587945">
    <w:abstractNumId w:val="41"/>
  </w:num>
  <w:num w:numId="30" w16cid:durableId="223762608">
    <w:abstractNumId w:val="35"/>
  </w:num>
  <w:num w:numId="31" w16cid:durableId="1924219524">
    <w:abstractNumId w:val="44"/>
  </w:num>
  <w:num w:numId="32" w16cid:durableId="914121453">
    <w:abstractNumId w:val="23"/>
  </w:num>
  <w:num w:numId="33" w16cid:durableId="1329141061">
    <w:abstractNumId w:val="33"/>
  </w:num>
  <w:num w:numId="34" w16cid:durableId="91124788">
    <w:abstractNumId w:val="43"/>
  </w:num>
  <w:num w:numId="35" w16cid:durableId="998726406">
    <w:abstractNumId w:val="24"/>
  </w:num>
  <w:num w:numId="36" w16cid:durableId="1765421646">
    <w:abstractNumId w:val="14"/>
  </w:num>
  <w:num w:numId="37" w16cid:durableId="823549643">
    <w:abstractNumId w:val="38"/>
  </w:num>
  <w:num w:numId="38" w16cid:durableId="342171342">
    <w:abstractNumId w:val="10"/>
  </w:num>
  <w:num w:numId="39" w16cid:durableId="328217434">
    <w:abstractNumId w:val="32"/>
  </w:num>
  <w:num w:numId="40" w16cid:durableId="2125726324">
    <w:abstractNumId w:val="26"/>
  </w:num>
  <w:num w:numId="41" w16cid:durableId="22824903">
    <w:abstractNumId w:val="39"/>
  </w:num>
  <w:num w:numId="42" w16cid:durableId="243539598">
    <w:abstractNumId w:val="34"/>
  </w:num>
  <w:num w:numId="43" w16cid:durableId="2004359711">
    <w:abstractNumId w:val="30"/>
  </w:num>
  <w:num w:numId="44" w16cid:durableId="749078872">
    <w:abstractNumId w:val="21"/>
  </w:num>
  <w:num w:numId="45" w16cid:durableId="787626818">
    <w:abstractNumId w:val="19"/>
  </w:num>
  <w:num w:numId="46" w16cid:durableId="4066136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BB"/>
    <w:rsid w:val="0000300B"/>
    <w:rsid w:val="00004F72"/>
    <w:rsid w:val="000071BE"/>
    <w:rsid w:val="00007ACB"/>
    <w:rsid w:val="0001261B"/>
    <w:rsid w:val="000153B5"/>
    <w:rsid w:val="0001558F"/>
    <w:rsid w:val="00015E91"/>
    <w:rsid w:val="00017DF7"/>
    <w:rsid w:val="00023949"/>
    <w:rsid w:val="0002563B"/>
    <w:rsid w:val="00031144"/>
    <w:rsid w:val="0004034F"/>
    <w:rsid w:val="0004472C"/>
    <w:rsid w:val="00047E22"/>
    <w:rsid w:val="000624F1"/>
    <w:rsid w:val="00066238"/>
    <w:rsid w:val="00066EF9"/>
    <w:rsid w:val="00067A56"/>
    <w:rsid w:val="000718AB"/>
    <w:rsid w:val="000741A4"/>
    <w:rsid w:val="0007514C"/>
    <w:rsid w:val="0008362B"/>
    <w:rsid w:val="00085DB8"/>
    <w:rsid w:val="000877C1"/>
    <w:rsid w:val="000A08EB"/>
    <w:rsid w:val="000A42BE"/>
    <w:rsid w:val="000B1B52"/>
    <w:rsid w:val="000B44D3"/>
    <w:rsid w:val="000B4E4D"/>
    <w:rsid w:val="000B6E19"/>
    <w:rsid w:val="000C2E68"/>
    <w:rsid w:val="000C557F"/>
    <w:rsid w:val="000C621F"/>
    <w:rsid w:val="000C698A"/>
    <w:rsid w:val="000D4545"/>
    <w:rsid w:val="000D6465"/>
    <w:rsid w:val="000E1F64"/>
    <w:rsid w:val="000E3088"/>
    <w:rsid w:val="000E483A"/>
    <w:rsid w:val="000F2FF2"/>
    <w:rsid w:val="000F5E91"/>
    <w:rsid w:val="00102F75"/>
    <w:rsid w:val="00110603"/>
    <w:rsid w:val="0011111B"/>
    <w:rsid w:val="00111920"/>
    <w:rsid w:val="0011585A"/>
    <w:rsid w:val="001202C0"/>
    <w:rsid w:val="00120964"/>
    <w:rsid w:val="00127D9A"/>
    <w:rsid w:val="00130F97"/>
    <w:rsid w:val="00132686"/>
    <w:rsid w:val="001354F2"/>
    <w:rsid w:val="0014510C"/>
    <w:rsid w:val="00145B67"/>
    <w:rsid w:val="0015034D"/>
    <w:rsid w:val="001658AC"/>
    <w:rsid w:val="00172243"/>
    <w:rsid w:val="00176F52"/>
    <w:rsid w:val="001828FC"/>
    <w:rsid w:val="001A4802"/>
    <w:rsid w:val="001A6C03"/>
    <w:rsid w:val="001B75A9"/>
    <w:rsid w:val="001C0F54"/>
    <w:rsid w:val="001C3371"/>
    <w:rsid w:val="001D3B77"/>
    <w:rsid w:val="001D4A61"/>
    <w:rsid w:val="001E13EE"/>
    <w:rsid w:val="001E4438"/>
    <w:rsid w:val="001E7EED"/>
    <w:rsid w:val="001F11B0"/>
    <w:rsid w:val="001F5C08"/>
    <w:rsid w:val="001F67BA"/>
    <w:rsid w:val="001F7370"/>
    <w:rsid w:val="0020033C"/>
    <w:rsid w:val="00202B78"/>
    <w:rsid w:val="00211D97"/>
    <w:rsid w:val="002125BB"/>
    <w:rsid w:val="002129F0"/>
    <w:rsid w:val="00212A71"/>
    <w:rsid w:val="00212DE8"/>
    <w:rsid w:val="00216752"/>
    <w:rsid w:val="00217EB7"/>
    <w:rsid w:val="0022118E"/>
    <w:rsid w:val="0022126D"/>
    <w:rsid w:val="002222BA"/>
    <w:rsid w:val="002249EB"/>
    <w:rsid w:val="002264D9"/>
    <w:rsid w:val="00231584"/>
    <w:rsid w:val="002350B7"/>
    <w:rsid w:val="00237040"/>
    <w:rsid w:val="00241328"/>
    <w:rsid w:val="00241C64"/>
    <w:rsid w:val="002420AA"/>
    <w:rsid w:val="00242E0B"/>
    <w:rsid w:val="00245D0E"/>
    <w:rsid w:val="0025012C"/>
    <w:rsid w:val="0025422E"/>
    <w:rsid w:val="0026268E"/>
    <w:rsid w:val="00264393"/>
    <w:rsid w:val="002644B7"/>
    <w:rsid w:val="002649F3"/>
    <w:rsid w:val="00265A1C"/>
    <w:rsid w:val="00265FD6"/>
    <w:rsid w:val="0026647B"/>
    <w:rsid w:val="0027013C"/>
    <w:rsid w:val="00270D98"/>
    <w:rsid w:val="00270FC2"/>
    <w:rsid w:val="002715B2"/>
    <w:rsid w:val="002760ED"/>
    <w:rsid w:val="0027698A"/>
    <w:rsid w:val="00277F64"/>
    <w:rsid w:val="00280D03"/>
    <w:rsid w:val="002826DC"/>
    <w:rsid w:val="00292812"/>
    <w:rsid w:val="00293537"/>
    <w:rsid w:val="002A2AF9"/>
    <w:rsid w:val="002B340C"/>
    <w:rsid w:val="002B42CD"/>
    <w:rsid w:val="002B6739"/>
    <w:rsid w:val="002B6F82"/>
    <w:rsid w:val="002B7956"/>
    <w:rsid w:val="002B7BF0"/>
    <w:rsid w:val="002C0D13"/>
    <w:rsid w:val="002C35C4"/>
    <w:rsid w:val="002C3C15"/>
    <w:rsid w:val="002C5F4D"/>
    <w:rsid w:val="002D147B"/>
    <w:rsid w:val="002D3FFD"/>
    <w:rsid w:val="002E2D68"/>
    <w:rsid w:val="002E3EE0"/>
    <w:rsid w:val="002F505F"/>
    <w:rsid w:val="002F6977"/>
    <w:rsid w:val="0030277B"/>
    <w:rsid w:val="0030620C"/>
    <w:rsid w:val="00313AA7"/>
    <w:rsid w:val="003146CB"/>
    <w:rsid w:val="0032102B"/>
    <w:rsid w:val="0032367E"/>
    <w:rsid w:val="00326698"/>
    <w:rsid w:val="00333FB4"/>
    <w:rsid w:val="003345BE"/>
    <w:rsid w:val="0034500A"/>
    <w:rsid w:val="003477A5"/>
    <w:rsid w:val="00350DF7"/>
    <w:rsid w:val="00352AC5"/>
    <w:rsid w:val="00360995"/>
    <w:rsid w:val="00367B50"/>
    <w:rsid w:val="00370162"/>
    <w:rsid w:val="0037380C"/>
    <w:rsid w:val="0038002B"/>
    <w:rsid w:val="003809F8"/>
    <w:rsid w:val="0038240D"/>
    <w:rsid w:val="00383F9A"/>
    <w:rsid w:val="00395E84"/>
    <w:rsid w:val="003A07C2"/>
    <w:rsid w:val="003A1184"/>
    <w:rsid w:val="003A65E7"/>
    <w:rsid w:val="003B18DC"/>
    <w:rsid w:val="003B2DF0"/>
    <w:rsid w:val="003B7C18"/>
    <w:rsid w:val="003C036D"/>
    <w:rsid w:val="003C4FBE"/>
    <w:rsid w:val="003C73F3"/>
    <w:rsid w:val="003C741C"/>
    <w:rsid w:val="003D101B"/>
    <w:rsid w:val="003D1FC3"/>
    <w:rsid w:val="003D250E"/>
    <w:rsid w:val="003E513E"/>
    <w:rsid w:val="003F2DE5"/>
    <w:rsid w:val="003F3B04"/>
    <w:rsid w:val="003F3F69"/>
    <w:rsid w:val="003F444D"/>
    <w:rsid w:val="003F59F1"/>
    <w:rsid w:val="00401EFB"/>
    <w:rsid w:val="00411293"/>
    <w:rsid w:val="004147F3"/>
    <w:rsid w:val="0042029F"/>
    <w:rsid w:val="00420971"/>
    <w:rsid w:val="00422741"/>
    <w:rsid w:val="004241B3"/>
    <w:rsid w:val="00424B89"/>
    <w:rsid w:val="00432230"/>
    <w:rsid w:val="00432418"/>
    <w:rsid w:val="004348EB"/>
    <w:rsid w:val="004544F9"/>
    <w:rsid w:val="00455D23"/>
    <w:rsid w:val="004631E2"/>
    <w:rsid w:val="00465A7F"/>
    <w:rsid w:val="00466B1B"/>
    <w:rsid w:val="00466B24"/>
    <w:rsid w:val="00467C10"/>
    <w:rsid w:val="00477D68"/>
    <w:rsid w:val="004806A1"/>
    <w:rsid w:val="00482023"/>
    <w:rsid w:val="00484DF0"/>
    <w:rsid w:val="00486C7B"/>
    <w:rsid w:val="00486CC2"/>
    <w:rsid w:val="00491A68"/>
    <w:rsid w:val="00496D45"/>
    <w:rsid w:val="0049785D"/>
    <w:rsid w:val="004A16A8"/>
    <w:rsid w:val="004A47E8"/>
    <w:rsid w:val="004A7256"/>
    <w:rsid w:val="004B43E2"/>
    <w:rsid w:val="004C1F19"/>
    <w:rsid w:val="004C71D5"/>
    <w:rsid w:val="004D409B"/>
    <w:rsid w:val="004D52C0"/>
    <w:rsid w:val="004E28DA"/>
    <w:rsid w:val="004F3357"/>
    <w:rsid w:val="004F786B"/>
    <w:rsid w:val="0050472B"/>
    <w:rsid w:val="00512EBF"/>
    <w:rsid w:val="00513640"/>
    <w:rsid w:val="0051513D"/>
    <w:rsid w:val="0051566E"/>
    <w:rsid w:val="005163F5"/>
    <w:rsid w:val="005166A2"/>
    <w:rsid w:val="00520E52"/>
    <w:rsid w:val="005212A9"/>
    <w:rsid w:val="00521765"/>
    <w:rsid w:val="00525D56"/>
    <w:rsid w:val="00536C6E"/>
    <w:rsid w:val="00541C07"/>
    <w:rsid w:val="00541D6F"/>
    <w:rsid w:val="00543478"/>
    <w:rsid w:val="00544203"/>
    <w:rsid w:val="00544979"/>
    <w:rsid w:val="00546A49"/>
    <w:rsid w:val="0055087D"/>
    <w:rsid w:val="00554B23"/>
    <w:rsid w:val="00556670"/>
    <w:rsid w:val="00557EB1"/>
    <w:rsid w:val="005614FF"/>
    <w:rsid w:val="005629F1"/>
    <w:rsid w:val="005656A1"/>
    <w:rsid w:val="005741D2"/>
    <w:rsid w:val="00576F18"/>
    <w:rsid w:val="00584EF6"/>
    <w:rsid w:val="00591E8B"/>
    <w:rsid w:val="00593FFF"/>
    <w:rsid w:val="005A087A"/>
    <w:rsid w:val="005B066E"/>
    <w:rsid w:val="005B633B"/>
    <w:rsid w:val="005C164B"/>
    <w:rsid w:val="005C59F1"/>
    <w:rsid w:val="005C75EC"/>
    <w:rsid w:val="005D1FA8"/>
    <w:rsid w:val="005D20F2"/>
    <w:rsid w:val="005D2438"/>
    <w:rsid w:val="005D3ABA"/>
    <w:rsid w:val="005D5A37"/>
    <w:rsid w:val="005D6EDD"/>
    <w:rsid w:val="005D7C81"/>
    <w:rsid w:val="005E3B04"/>
    <w:rsid w:val="005E5DBA"/>
    <w:rsid w:val="005E65BB"/>
    <w:rsid w:val="005E7C58"/>
    <w:rsid w:val="005F4F75"/>
    <w:rsid w:val="00603032"/>
    <w:rsid w:val="006142B5"/>
    <w:rsid w:val="00614AC6"/>
    <w:rsid w:val="00615C08"/>
    <w:rsid w:val="00616FD1"/>
    <w:rsid w:val="00617AFB"/>
    <w:rsid w:val="00622067"/>
    <w:rsid w:val="00622C36"/>
    <w:rsid w:val="00624C70"/>
    <w:rsid w:val="00625A86"/>
    <w:rsid w:val="006264BB"/>
    <w:rsid w:val="00630FA4"/>
    <w:rsid w:val="00632E1B"/>
    <w:rsid w:val="00647035"/>
    <w:rsid w:val="006519F2"/>
    <w:rsid w:val="006624DE"/>
    <w:rsid w:val="00662A7B"/>
    <w:rsid w:val="00671455"/>
    <w:rsid w:val="00674670"/>
    <w:rsid w:val="00674D96"/>
    <w:rsid w:val="00676D6B"/>
    <w:rsid w:val="0067750A"/>
    <w:rsid w:val="006836D5"/>
    <w:rsid w:val="00684E9D"/>
    <w:rsid w:val="00685C5B"/>
    <w:rsid w:val="00685EC7"/>
    <w:rsid w:val="0068641F"/>
    <w:rsid w:val="00691AE1"/>
    <w:rsid w:val="00691F72"/>
    <w:rsid w:val="0069284C"/>
    <w:rsid w:val="00695261"/>
    <w:rsid w:val="006A105C"/>
    <w:rsid w:val="006A3275"/>
    <w:rsid w:val="006A797E"/>
    <w:rsid w:val="006B1B9F"/>
    <w:rsid w:val="006B2B30"/>
    <w:rsid w:val="006B32C8"/>
    <w:rsid w:val="006B4ABE"/>
    <w:rsid w:val="006B639C"/>
    <w:rsid w:val="006C43C3"/>
    <w:rsid w:val="006C4F0E"/>
    <w:rsid w:val="006C7225"/>
    <w:rsid w:val="006C7A51"/>
    <w:rsid w:val="006D1756"/>
    <w:rsid w:val="006D1C70"/>
    <w:rsid w:val="006D26F3"/>
    <w:rsid w:val="006D2E23"/>
    <w:rsid w:val="006D3DAB"/>
    <w:rsid w:val="006D7840"/>
    <w:rsid w:val="006E0CDA"/>
    <w:rsid w:val="006E118E"/>
    <w:rsid w:val="006E24BC"/>
    <w:rsid w:val="006E29C4"/>
    <w:rsid w:val="006E38BD"/>
    <w:rsid w:val="006E6B19"/>
    <w:rsid w:val="006F0F67"/>
    <w:rsid w:val="006F132A"/>
    <w:rsid w:val="006F1FD5"/>
    <w:rsid w:val="006F7209"/>
    <w:rsid w:val="006F765C"/>
    <w:rsid w:val="0070086B"/>
    <w:rsid w:val="007015E2"/>
    <w:rsid w:val="007079A4"/>
    <w:rsid w:val="0071045F"/>
    <w:rsid w:val="00716A4C"/>
    <w:rsid w:val="0072170F"/>
    <w:rsid w:val="007242C0"/>
    <w:rsid w:val="007326CB"/>
    <w:rsid w:val="00736492"/>
    <w:rsid w:val="00740A0A"/>
    <w:rsid w:val="007423BA"/>
    <w:rsid w:val="007439CA"/>
    <w:rsid w:val="00743D40"/>
    <w:rsid w:val="00746008"/>
    <w:rsid w:val="00747680"/>
    <w:rsid w:val="00751F12"/>
    <w:rsid w:val="00751F33"/>
    <w:rsid w:val="007573F8"/>
    <w:rsid w:val="00757AAA"/>
    <w:rsid w:val="00766FBA"/>
    <w:rsid w:val="00770C3D"/>
    <w:rsid w:val="007804FC"/>
    <w:rsid w:val="007831FE"/>
    <w:rsid w:val="00783F48"/>
    <w:rsid w:val="00786929"/>
    <w:rsid w:val="00794CCD"/>
    <w:rsid w:val="00795C4F"/>
    <w:rsid w:val="007967E7"/>
    <w:rsid w:val="00796A89"/>
    <w:rsid w:val="007A6180"/>
    <w:rsid w:val="007A6E7C"/>
    <w:rsid w:val="007B01DC"/>
    <w:rsid w:val="007B6D94"/>
    <w:rsid w:val="007C0A17"/>
    <w:rsid w:val="007C24F3"/>
    <w:rsid w:val="007C40FF"/>
    <w:rsid w:val="007C5486"/>
    <w:rsid w:val="007C5982"/>
    <w:rsid w:val="007C7631"/>
    <w:rsid w:val="007D260B"/>
    <w:rsid w:val="007D3AA7"/>
    <w:rsid w:val="007D4DEE"/>
    <w:rsid w:val="007E2051"/>
    <w:rsid w:val="007E208A"/>
    <w:rsid w:val="007E229A"/>
    <w:rsid w:val="007E55D3"/>
    <w:rsid w:val="007E78FA"/>
    <w:rsid w:val="007F0369"/>
    <w:rsid w:val="007F25B0"/>
    <w:rsid w:val="007F361E"/>
    <w:rsid w:val="007F486B"/>
    <w:rsid w:val="007F6E79"/>
    <w:rsid w:val="00800EB4"/>
    <w:rsid w:val="00801BC5"/>
    <w:rsid w:val="00802205"/>
    <w:rsid w:val="00805E3D"/>
    <w:rsid w:val="00811205"/>
    <w:rsid w:val="00814C01"/>
    <w:rsid w:val="00822833"/>
    <w:rsid w:val="008234B5"/>
    <w:rsid w:val="00824753"/>
    <w:rsid w:val="008300E5"/>
    <w:rsid w:val="0083600B"/>
    <w:rsid w:val="00837CE8"/>
    <w:rsid w:val="00840E1C"/>
    <w:rsid w:val="00841B89"/>
    <w:rsid w:val="00850278"/>
    <w:rsid w:val="0085181A"/>
    <w:rsid w:val="00856CDC"/>
    <w:rsid w:val="00860147"/>
    <w:rsid w:val="008713E3"/>
    <w:rsid w:val="00871AAB"/>
    <w:rsid w:val="00873158"/>
    <w:rsid w:val="008804DA"/>
    <w:rsid w:val="00884532"/>
    <w:rsid w:val="00884672"/>
    <w:rsid w:val="00891DA8"/>
    <w:rsid w:val="00892329"/>
    <w:rsid w:val="0089478B"/>
    <w:rsid w:val="0089608B"/>
    <w:rsid w:val="00897E66"/>
    <w:rsid w:val="008A58DE"/>
    <w:rsid w:val="008A5AFC"/>
    <w:rsid w:val="008B01D8"/>
    <w:rsid w:val="008B2CEC"/>
    <w:rsid w:val="008B2F38"/>
    <w:rsid w:val="008B45ED"/>
    <w:rsid w:val="008B7B05"/>
    <w:rsid w:val="008C15D7"/>
    <w:rsid w:val="008C1FB8"/>
    <w:rsid w:val="008C29D8"/>
    <w:rsid w:val="008C61B0"/>
    <w:rsid w:val="008D00EF"/>
    <w:rsid w:val="008D2FBF"/>
    <w:rsid w:val="008D7DF1"/>
    <w:rsid w:val="008E088D"/>
    <w:rsid w:val="008E4FCC"/>
    <w:rsid w:val="008E68E1"/>
    <w:rsid w:val="008F222E"/>
    <w:rsid w:val="009048E6"/>
    <w:rsid w:val="00904DD4"/>
    <w:rsid w:val="00913574"/>
    <w:rsid w:val="009159B0"/>
    <w:rsid w:val="00922EB8"/>
    <w:rsid w:val="00923DC1"/>
    <w:rsid w:val="00924CDE"/>
    <w:rsid w:val="00933F0F"/>
    <w:rsid w:val="0093494F"/>
    <w:rsid w:val="009360F9"/>
    <w:rsid w:val="00937964"/>
    <w:rsid w:val="00943B17"/>
    <w:rsid w:val="00950BF9"/>
    <w:rsid w:val="00953603"/>
    <w:rsid w:val="009543B7"/>
    <w:rsid w:val="00956034"/>
    <w:rsid w:val="00956040"/>
    <w:rsid w:val="00957442"/>
    <w:rsid w:val="0096577A"/>
    <w:rsid w:val="00971B34"/>
    <w:rsid w:val="00975299"/>
    <w:rsid w:val="009757A8"/>
    <w:rsid w:val="00981905"/>
    <w:rsid w:val="00986360"/>
    <w:rsid w:val="0099174A"/>
    <w:rsid w:val="00997214"/>
    <w:rsid w:val="009A3049"/>
    <w:rsid w:val="009A6063"/>
    <w:rsid w:val="009B57F7"/>
    <w:rsid w:val="009C0269"/>
    <w:rsid w:val="009C0293"/>
    <w:rsid w:val="009C0413"/>
    <w:rsid w:val="009C0B21"/>
    <w:rsid w:val="009C4E93"/>
    <w:rsid w:val="009C518C"/>
    <w:rsid w:val="009C5957"/>
    <w:rsid w:val="009C6D82"/>
    <w:rsid w:val="009D0EB0"/>
    <w:rsid w:val="009D1A64"/>
    <w:rsid w:val="009D5B79"/>
    <w:rsid w:val="009D6B4F"/>
    <w:rsid w:val="009D73F0"/>
    <w:rsid w:val="009E1111"/>
    <w:rsid w:val="009E5AF5"/>
    <w:rsid w:val="009E666A"/>
    <w:rsid w:val="009E790A"/>
    <w:rsid w:val="009E7E6D"/>
    <w:rsid w:val="00A04F09"/>
    <w:rsid w:val="00A215C0"/>
    <w:rsid w:val="00A21C63"/>
    <w:rsid w:val="00A238B3"/>
    <w:rsid w:val="00A24358"/>
    <w:rsid w:val="00A32D30"/>
    <w:rsid w:val="00A34983"/>
    <w:rsid w:val="00A363DD"/>
    <w:rsid w:val="00A369C4"/>
    <w:rsid w:val="00A3712B"/>
    <w:rsid w:val="00A41AF2"/>
    <w:rsid w:val="00A46F21"/>
    <w:rsid w:val="00A50432"/>
    <w:rsid w:val="00A50956"/>
    <w:rsid w:val="00A50BAD"/>
    <w:rsid w:val="00A5164E"/>
    <w:rsid w:val="00A51A8D"/>
    <w:rsid w:val="00A51FAA"/>
    <w:rsid w:val="00A5209C"/>
    <w:rsid w:val="00A530C3"/>
    <w:rsid w:val="00A54324"/>
    <w:rsid w:val="00A622E0"/>
    <w:rsid w:val="00A64F24"/>
    <w:rsid w:val="00A65575"/>
    <w:rsid w:val="00A70725"/>
    <w:rsid w:val="00A70EB1"/>
    <w:rsid w:val="00A71C40"/>
    <w:rsid w:val="00A762B7"/>
    <w:rsid w:val="00A8678C"/>
    <w:rsid w:val="00A9139F"/>
    <w:rsid w:val="00A91F48"/>
    <w:rsid w:val="00A92DB4"/>
    <w:rsid w:val="00A936AB"/>
    <w:rsid w:val="00A9385C"/>
    <w:rsid w:val="00A94222"/>
    <w:rsid w:val="00AA5D4A"/>
    <w:rsid w:val="00AB0A42"/>
    <w:rsid w:val="00AC1A32"/>
    <w:rsid w:val="00AC48C0"/>
    <w:rsid w:val="00AC5122"/>
    <w:rsid w:val="00AC5B30"/>
    <w:rsid w:val="00AD0104"/>
    <w:rsid w:val="00AD04B5"/>
    <w:rsid w:val="00AD0875"/>
    <w:rsid w:val="00AD242C"/>
    <w:rsid w:val="00AD2B36"/>
    <w:rsid w:val="00AD33A5"/>
    <w:rsid w:val="00AD66B9"/>
    <w:rsid w:val="00AE45C3"/>
    <w:rsid w:val="00AF0711"/>
    <w:rsid w:val="00AF35A6"/>
    <w:rsid w:val="00AF5670"/>
    <w:rsid w:val="00B042EF"/>
    <w:rsid w:val="00B054BD"/>
    <w:rsid w:val="00B06ADF"/>
    <w:rsid w:val="00B2118E"/>
    <w:rsid w:val="00B2427A"/>
    <w:rsid w:val="00B24890"/>
    <w:rsid w:val="00B24CFD"/>
    <w:rsid w:val="00B275C6"/>
    <w:rsid w:val="00B3009B"/>
    <w:rsid w:val="00B30A9A"/>
    <w:rsid w:val="00B40F1E"/>
    <w:rsid w:val="00B42E8F"/>
    <w:rsid w:val="00B4374A"/>
    <w:rsid w:val="00B54995"/>
    <w:rsid w:val="00B56BF1"/>
    <w:rsid w:val="00B6326C"/>
    <w:rsid w:val="00B66A71"/>
    <w:rsid w:val="00B70B2E"/>
    <w:rsid w:val="00B761F9"/>
    <w:rsid w:val="00B83FB8"/>
    <w:rsid w:val="00B97331"/>
    <w:rsid w:val="00B97B44"/>
    <w:rsid w:val="00BA6C3B"/>
    <w:rsid w:val="00BA78B0"/>
    <w:rsid w:val="00BA7F06"/>
    <w:rsid w:val="00BB1F6B"/>
    <w:rsid w:val="00BB3A0A"/>
    <w:rsid w:val="00BB5FED"/>
    <w:rsid w:val="00BB7336"/>
    <w:rsid w:val="00BC023E"/>
    <w:rsid w:val="00BC3A9B"/>
    <w:rsid w:val="00BD1362"/>
    <w:rsid w:val="00BD37F8"/>
    <w:rsid w:val="00BD5513"/>
    <w:rsid w:val="00BD5849"/>
    <w:rsid w:val="00BE0910"/>
    <w:rsid w:val="00BE260D"/>
    <w:rsid w:val="00BE4B2E"/>
    <w:rsid w:val="00BE64D2"/>
    <w:rsid w:val="00BE6AA0"/>
    <w:rsid w:val="00BF4A10"/>
    <w:rsid w:val="00C03CBE"/>
    <w:rsid w:val="00C040F4"/>
    <w:rsid w:val="00C0696F"/>
    <w:rsid w:val="00C10B43"/>
    <w:rsid w:val="00C12A6C"/>
    <w:rsid w:val="00C14870"/>
    <w:rsid w:val="00C2349A"/>
    <w:rsid w:val="00C237D3"/>
    <w:rsid w:val="00C23973"/>
    <w:rsid w:val="00C2618A"/>
    <w:rsid w:val="00C3140F"/>
    <w:rsid w:val="00C33CE9"/>
    <w:rsid w:val="00C36090"/>
    <w:rsid w:val="00C36DA5"/>
    <w:rsid w:val="00C3730F"/>
    <w:rsid w:val="00C40CD4"/>
    <w:rsid w:val="00C47D6E"/>
    <w:rsid w:val="00C578C7"/>
    <w:rsid w:val="00C63E35"/>
    <w:rsid w:val="00C70411"/>
    <w:rsid w:val="00C73DBF"/>
    <w:rsid w:val="00C74E05"/>
    <w:rsid w:val="00C75C7E"/>
    <w:rsid w:val="00C8024E"/>
    <w:rsid w:val="00C811FD"/>
    <w:rsid w:val="00C8210D"/>
    <w:rsid w:val="00C84414"/>
    <w:rsid w:val="00C93927"/>
    <w:rsid w:val="00C93F66"/>
    <w:rsid w:val="00C9612B"/>
    <w:rsid w:val="00CA0BE2"/>
    <w:rsid w:val="00CA2B51"/>
    <w:rsid w:val="00CA4447"/>
    <w:rsid w:val="00CA66CE"/>
    <w:rsid w:val="00CB03FE"/>
    <w:rsid w:val="00CB3963"/>
    <w:rsid w:val="00CB42AD"/>
    <w:rsid w:val="00CB467D"/>
    <w:rsid w:val="00CB6954"/>
    <w:rsid w:val="00CC1767"/>
    <w:rsid w:val="00CC7961"/>
    <w:rsid w:val="00CD0577"/>
    <w:rsid w:val="00CD0D7D"/>
    <w:rsid w:val="00CE03F0"/>
    <w:rsid w:val="00CE27F6"/>
    <w:rsid w:val="00CE7D35"/>
    <w:rsid w:val="00CF1A50"/>
    <w:rsid w:val="00CF35B3"/>
    <w:rsid w:val="00D03AC6"/>
    <w:rsid w:val="00D03B8C"/>
    <w:rsid w:val="00D0445A"/>
    <w:rsid w:val="00D06B6E"/>
    <w:rsid w:val="00D149DD"/>
    <w:rsid w:val="00D17E2A"/>
    <w:rsid w:val="00D206F2"/>
    <w:rsid w:val="00D26B77"/>
    <w:rsid w:val="00D35151"/>
    <w:rsid w:val="00D410D7"/>
    <w:rsid w:val="00D41681"/>
    <w:rsid w:val="00D41753"/>
    <w:rsid w:val="00D447E8"/>
    <w:rsid w:val="00D474D4"/>
    <w:rsid w:val="00D47B9E"/>
    <w:rsid w:val="00D630EB"/>
    <w:rsid w:val="00D63181"/>
    <w:rsid w:val="00D72A50"/>
    <w:rsid w:val="00D72FB2"/>
    <w:rsid w:val="00D740DE"/>
    <w:rsid w:val="00D7475E"/>
    <w:rsid w:val="00D74F77"/>
    <w:rsid w:val="00D82468"/>
    <w:rsid w:val="00D84CE3"/>
    <w:rsid w:val="00D852A2"/>
    <w:rsid w:val="00D8546B"/>
    <w:rsid w:val="00D859D6"/>
    <w:rsid w:val="00D92418"/>
    <w:rsid w:val="00D928C7"/>
    <w:rsid w:val="00D92B7B"/>
    <w:rsid w:val="00DA1F92"/>
    <w:rsid w:val="00DA40A6"/>
    <w:rsid w:val="00DA4A6B"/>
    <w:rsid w:val="00DA5DDE"/>
    <w:rsid w:val="00DA6A63"/>
    <w:rsid w:val="00DA77D8"/>
    <w:rsid w:val="00DB1215"/>
    <w:rsid w:val="00DB1EB6"/>
    <w:rsid w:val="00DB70A1"/>
    <w:rsid w:val="00DC045C"/>
    <w:rsid w:val="00DC2009"/>
    <w:rsid w:val="00DC3A95"/>
    <w:rsid w:val="00DC55DB"/>
    <w:rsid w:val="00DC65FE"/>
    <w:rsid w:val="00DC6C2E"/>
    <w:rsid w:val="00DC7FB0"/>
    <w:rsid w:val="00DD00DE"/>
    <w:rsid w:val="00DD078C"/>
    <w:rsid w:val="00DD5C0A"/>
    <w:rsid w:val="00DE0E3B"/>
    <w:rsid w:val="00DE27DC"/>
    <w:rsid w:val="00DE35E3"/>
    <w:rsid w:val="00DE7DBE"/>
    <w:rsid w:val="00DF34DA"/>
    <w:rsid w:val="00DF43D1"/>
    <w:rsid w:val="00DF7E9A"/>
    <w:rsid w:val="00E0281C"/>
    <w:rsid w:val="00E1024B"/>
    <w:rsid w:val="00E11F81"/>
    <w:rsid w:val="00E13625"/>
    <w:rsid w:val="00E210DB"/>
    <w:rsid w:val="00E21BD5"/>
    <w:rsid w:val="00E25A2A"/>
    <w:rsid w:val="00E263A4"/>
    <w:rsid w:val="00E27921"/>
    <w:rsid w:val="00E32334"/>
    <w:rsid w:val="00E335B7"/>
    <w:rsid w:val="00E363BC"/>
    <w:rsid w:val="00E36524"/>
    <w:rsid w:val="00E3687E"/>
    <w:rsid w:val="00E36A7F"/>
    <w:rsid w:val="00E41C20"/>
    <w:rsid w:val="00E42F21"/>
    <w:rsid w:val="00E44085"/>
    <w:rsid w:val="00E47CE9"/>
    <w:rsid w:val="00E536C0"/>
    <w:rsid w:val="00E56140"/>
    <w:rsid w:val="00E64BCF"/>
    <w:rsid w:val="00E7211D"/>
    <w:rsid w:val="00E7447E"/>
    <w:rsid w:val="00E75D13"/>
    <w:rsid w:val="00E77B07"/>
    <w:rsid w:val="00E827FA"/>
    <w:rsid w:val="00E83106"/>
    <w:rsid w:val="00E84C4D"/>
    <w:rsid w:val="00E87F33"/>
    <w:rsid w:val="00EA2F1E"/>
    <w:rsid w:val="00EA71B5"/>
    <w:rsid w:val="00EB33E7"/>
    <w:rsid w:val="00EB6634"/>
    <w:rsid w:val="00EC5B4E"/>
    <w:rsid w:val="00ED47C8"/>
    <w:rsid w:val="00ED6622"/>
    <w:rsid w:val="00ED7AD3"/>
    <w:rsid w:val="00EE19D0"/>
    <w:rsid w:val="00EE3AAB"/>
    <w:rsid w:val="00EE5B2D"/>
    <w:rsid w:val="00EE66FC"/>
    <w:rsid w:val="00EF0132"/>
    <w:rsid w:val="00EF42F4"/>
    <w:rsid w:val="00EF7F60"/>
    <w:rsid w:val="00F002F9"/>
    <w:rsid w:val="00F02DD7"/>
    <w:rsid w:val="00F05D65"/>
    <w:rsid w:val="00F06DCF"/>
    <w:rsid w:val="00F12AD5"/>
    <w:rsid w:val="00F21FFE"/>
    <w:rsid w:val="00F258D6"/>
    <w:rsid w:val="00F25BDD"/>
    <w:rsid w:val="00F26490"/>
    <w:rsid w:val="00F35963"/>
    <w:rsid w:val="00F3645A"/>
    <w:rsid w:val="00F36C1E"/>
    <w:rsid w:val="00F3729F"/>
    <w:rsid w:val="00F37323"/>
    <w:rsid w:val="00F40D82"/>
    <w:rsid w:val="00F42C15"/>
    <w:rsid w:val="00F44298"/>
    <w:rsid w:val="00F4540C"/>
    <w:rsid w:val="00F54171"/>
    <w:rsid w:val="00F54D1E"/>
    <w:rsid w:val="00F60603"/>
    <w:rsid w:val="00F6697E"/>
    <w:rsid w:val="00F768B1"/>
    <w:rsid w:val="00F77FA4"/>
    <w:rsid w:val="00FB1085"/>
    <w:rsid w:val="00FB4825"/>
    <w:rsid w:val="00FB550E"/>
    <w:rsid w:val="00FC0A57"/>
    <w:rsid w:val="00FD2365"/>
    <w:rsid w:val="00FD45B7"/>
    <w:rsid w:val="00FF0FC9"/>
    <w:rsid w:val="00FF3932"/>
    <w:rsid w:val="00FF5333"/>
    <w:rsid w:val="00FF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E6DCF"/>
  <w15:chartTrackingRefBased/>
  <w15:docId w15:val="{D8A5C7F5-864E-4BD1-9501-BC68A7B6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39" w:defSemiHidden="0" w:defUnhideWhenUsed="0" w:defQFormat="0" w:count="376">
    <w:lsdException w:name="Normal" w:uiPriority="99" w:qFormat="1"/>
    <w:lsdException w:name="heading 1" w:uiPriority="19" w:qFormat="1"/>
    <w:lsdException w:name="heading 2" w:semiHidden="1" w:uiPriority="20" w:qFormat="1"/>
    <w:lsdException w:name="heading 3" w:semiHidden="1" w:uiPriority="21" w:qFormat="1"/>
    <w:lsdException w:name="heading 4" w:semiHidden="1" w:uiPriority="22" w:qFormat="1"/>
    <w:lsdException w:name="heading 5" w:semiHidden="1" w:uiPriority="9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99"/>
    <w:semiHidden/>
    <w:qFormat/>
    <w:rsid w:val="007F0369"/>
    <w:rPr>
      <w:lang w:val="en-GB"/>
    </w:rPr>
  </w:style>
  <w:style w:type="paragraph" w:styleId="Heading1">
    <w:name w:val="heading 1"/>
    <w:aliases w:val="Heading,h1,A MAJOR/BOLD,Schedheading,Heading 1(Report Only),h1 chapter heading,H1,Part,ITT t1,PA Chapter,1,(I.),No numbers,Heading A,style1,Para,main,section,Heading 1 A,Heading 1 (NN),Lev 1,lev1,Outline1,Prophead 1,h11,(Alt+1"/>
    <w:next w:val="Normal"/>
    <w:link w:val="Heading1Char"/>
    <w:autoRedefine/>
    <w:uiPriority w:val="19"/>
    <w:qFormat/>
    <w:rsid w:val="00DA5DDE"/>
    <w:pPr>
      <w:keepNext/>
      <w:keepLines/>
      <w:pageBreakBefore/>
      <w:spacing w:before="240" w:after="240" w:line="240" w:lineRule="auto"/>
      <w:outlineLvl w:val="0"/>
    </w:pPr>
    <w:rPr>
      <w:rFonts w:ascii="Helvetica" w:eastAsia="Calibri" w:hAnsi="Helvetica" w:cs="Helvetica"/>
      <w:bCs/>
      <w:sz w:val="52"/>
      <w:lang w:val="en-GB" w:eastAsia="en-GB"/>
    </w:rPr>
  </w:style>
  <w:style w:type="paragraph" w:styleId="Heading2">
    <w:name w:val="heading 2"/>
    <w:aliases w:val="Section Heading,h2,l2,level 2,Section,m,Body Text (Reset numbering),Reset numbering,H2,TF-Overskrit 2,h2 main heading,2m,h 2,B Sub/Bold,B Sub/Bold1,B Sub/Bold2,B Sub/Bold11,h2 main heading1,h2 main heading2,B Sub/Bold3,B Sub/Bold12,A,A.B.C."/>
    <w:basedOn w:val="Heading1"/>
    <w:next w:val="Normal"/>
    <w:link w:val="Heading2Char"/>
    <w:autoRedefine/>
    <w:uiPriority w:val="20"/>
    <w:qFormat/>
    <w:rsid w:val="009C6D82"/>
    <w:pPr>
      <w:pageBreakBefore w:val="0"/>
      <w:outlineLvl w:val="1"/>
    </w:pPr>
    <w:rPr>
      <w:b/>
      <w:color w:val="00FF2D"/>
      <w:sz w:val="40"/>
      <w:szCs w:val="34"/>
    </w:rPr>
  </w:style>
  <w:style w:type="paragraph" w:styleId="Heading3">
    <w:name w:val="heading 3"/>
    <w:aliases w:val="Level 1 - 2,h3,C Sub-Sub/Italic,h3 sub heading,Head 31,Head 32,C Sub-Sub/Italic1,h3 sub heading1,H3,3m,Level 1 - 1,GPH Heading 3,Sub-section,H31,(Alt+3),3,Sub2Para,(Alt+3)1,(Alt+3)2,(Alt+3)3,(Alt+3)4,(Alt+3)5,(Alt+3)6,(Alt+3)11,(Alt+3)21,l3"/>
    <w:basedOn w:val="Normal"/>
    <w:next w:val="Normal"/>
    <w:link w:val="Heading3Char"/>
    <w:uiPriority w:val="21"/>
    <w:qFormat/>
    <w:rsid w:val="00B83FB8"/>
    <w:pPr>
      <w:keepNext/>
      <w:widowControl w:val="0"/>
      <w:spacing w:before="240" w:after="120" w:line="240" w:lineRule="auto"/>
      <w:outlineLvl w:val="2"/>
    </w:pPr>
    <w:rPr>
      <w:rFonts w:ascii="Helvetica" w:eastAsiaTheme="majorEastAsia" w:hAnsi="Helvetica" w:cstheme="majorBidi"/>
      <w:b/>
      <w:bCs/>
      <w:color w:val="00FF2D"/>
      <w:sz w:val="32"/>
    </w:rPr>
  </w:style>
  <w:style w:type="paragraph" w:styleId="Heading4">
    <w:name w:val="heading 4"/>
    <w:basedOn w:val="Heading3"/>
    <w:next w:val="Normal"/>
    <w:link w:val="Heading4Char"/>
    <w:uiPriority w:val="22"/>
    <w:qFormat/>
    <w:rsid w:val="007F0369"/>
    <w:pPr>
      <w:spacing w:before="120" w:after="160"/>
      <w:outlineLvl w:val="3"/>
    </w:pPr>
    <w:rPr>
      <w:bCs w:val="0"/>
      <w:iCs/>
      <w:szCs w:val="26"/>
    </w:rPr>
  </w:style>
  <w:style w:type="paragraph" w:styleId="Heading5">
    <w:name w:val="heading 5"/>
    <w:basedOn w:val="Heading4"/>
    <w:next w:val="Normal"/>
    <w:link w:val="Heading5Char"/>
    <w:uiPriority w:val="9"/>
    <w:qFormat/>
    <w:rsid w:val="007F0369"/>
    <w:pPr>
      <w:spacing w:after="120"/>
      <w:outlineLvl w:val="4"/>
    </w:pPr>
    <w:rPr>
      <w:bCs/>
      <w:iCs w:val="0"/>
      <w:sz w:val="24"/>
    </w:rPr>
  </w:style>
  <w:style w:type="paragraph" w:styleId="Heading6">
    <w:name w:val="heading 6"/>
    <w:basedOn w:val="Normal"/>
    <w:next w:val="Normal"/>
    <w:link w:val="Heading6Char"/>
    <w:uiPriority w:val="39"/>
    <w:unhideWhenUsed/>
    <w:rsid w:val="007F0369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bCs/>
      <w:color w:val="113048"/>
      <w:szCs w:val="26"/>
      <w:lang w:eastAsia="en-GB"/>
    </w:rPr>
  </w:style>
  <w:style w:type="paragraph" w:styleId="Heading7">
    <w:name w:val="heading 7"/>
    <w:basedOn w:val="Heading6"/>
    <w:next w:val="Normal"/>
    <w:link w:val="Heading7Char"/>
    <w:uiPriority w:val="39"/>
    <w:unhideWhenUsed/>
    <w:rsid w:val="007F0369"/>
    <w:pPr>
      <w:numPr>
        <w:ilvl w:val="6"/>
      </w:numPr>
      <w:outlineLvl w:val="6"/>
    </w:pPr>
    <w:rPr>
      <w:i/>
      <w:iCs/>
    </w:rPr>
  </w:style>
  <w:style w:type="paragraph" w:styleId="Heading8">
    <w:name w:val="heading 8"/>
    <w:basedOn w:val="Heading7"/>
    <w:next w:val="Normal"/>
    <w:link w:val="Heading8Char"/>
    <w:uiPriority w:val="39"/>
    <w:unhideWhenUsed/>
    <w:rsid w:val="007F0369"/>
    <w:pPr>
      <w:numPr>
        <w:ilvl w:val="7"/>
      </w:numPr>
      <w:outlineLvl w:val="7"/>
    </w:pPr>
    <w:rPr>
      <w:i w:val="0"/>
      <w:color w:val="272727"/>
      <w:sz w:val="21"/>
      <w:szCs w:val="21"/>
    </w:rPr>
  </w:style>
  <w:style w:type="paragraph" w:styleId="Heading9">
    <w:name w:val="heading 9"/>
    <w:basedOn w:val="Heading8"/>
    <w:next w:val="Normal"/>
    <w:link w:val="Heading9Char"/>
    <w:uiPriority w:val="39"/>
    <w:unhideWhenUsed/>
    <w:rsid w:val="007F0369"/>
    <w:pPr>
      <w:numPr>
        <w:ilvl w:val="8"/>
      </w:numPr>
      <w:outlineLvl w:val="8"/>
    </w:pPr>
    <w:rPr>
      <w:i/>
      <w:i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uiPriority w:val="99"/>
    <w:semiHidden/>
    <w:unhideWhenUsed/>
    <w:rsid w:val="007F0369"/>
    <w:pPr>
      <w:numPr>
        <w:numId w:val="1"/>
      </w:numPr>
    </w:pPr>
  </w:style>
  <w:style w:type="numbering" w:styleId="1ai">
    <w:name w:val="Outline List 1"/>
    <w:basedOn w:val="NoList"/>
    <w:uiPriority w:val="99"/>
    <w:semiHidden/>
    <w:unhideWhenUsed/>
    <w:rsid w:val="007F0369"/>
    <w:pPr>
      <w:numPr>
        <w:numId w:val="2"/>
      </w:numPr>
    </w:pPr>
  </w:style>
  <w:style w:type="character" w:customStyle="1" w:styleId="Heading1Char">
    <w:name w:val="Heading 1 Char"/>
    <w:aliases w:val="Heading Char,h1 Char,A MAJOR/BOLD Char,Schedheading Char,Heading 1(Report Only) Char,h1 chapter heading Char,H1 Char,Part Char,ITT t1 Char,PA Chapter Char,1 Char,(I.) Char,No numbers Char,Heading A Char,style1 Char,Para Char,main Char"/>
    <w:basedOn w:val="DefaultParagraphFont"/>
    <w:link w:val="Heading1"/>
    <w:uiPriority w:val="19"/>
    <w:rsid w:val="00DA5DDE"/>
    <w:rPr>
      <w:rFonts w:ascii="Helvetica" w:eastAsia="Calibri" w:hAnsi="Helvetica" w:cs="Helvetica"/>
      <w:bCs/>
      <w:sz w:val="52"/>
      <w:lang w:val="en-GB" w:eastAsia="en-GB"/>
    </w:rPr>
  </w:style>
  <w:style w:type="character" w:customStyle="1" w:styleId="Heading2Char">
    <w:name w:val="Heading 2 Char"/>
    <w:aliases w:val="Section Heading Char,h2 Char,l2 Char,level 2 Char,Section Char,m Char,Body Text (Reset numbering) Char,Reset numbering Char,H2 Char,TF-Overskrit 2 Char,h2 main heading Char,2m Char,h 2 Char,B Sub/Bold Char,B Sub/Bold1 Char,A Char"/>
    <w:basedOn w:val="DefaultParagraphFont"/>
    <w:link w:val="Heading2"/>
    <w:uiPriority w:val="20"/>
    <w:rsid w:val="009C6D82"/>
    <w:rPr>
      <w:rFonts w:ascii="Helvetica" w:eastAsia="Calibri" w:hAnsi="Helvetica" w:cs="Helvetica"/>
      <w:b/>
      <w:bCs/>
      <w:color w:val="00FF2D"/>
      <w:sz w:val="40"/>
      <w:szCs w:val="34"/>
      <w:lang w:val="en-GB" w:eastAsia="en-GB"/>
    </w:rPr>
  </w:style>
  <w:style w:type="character" w:customStyle="1" w:styleId="Heading3Char">
    <w:name w:val="Heading 3 Char"/>
    <w:aliases w:val="Level 1 - 2 Char,h3 Char,C Sub-Sub/Italic Char,h3 sub heading Char,Head 31 Char,Head 32 Char,C Sub-Sub/Italic1 Char,h3 sub heading1 Char,H3 Char,3m Char,Level 1 - 1 Char,GPH Heading 3 Char,Sub-section Char,H31 Char,(Alt+3) Char,3 Char"/>
    <w:basedOn w:val="DefaultParagraphFont"/>
    <w:link w:val="Heading3"/>
    <w:uiPriority w:val="21"/>
    <w:rsid w:val="00B83FB8"/>
    <w:rPr>
      <w:rFonts w:ascii="Helvetica" w:eastAsiaTheme="majorEastAsia" w:hAnsi="Helvetica" w:cstheme="majorBidi"/>
      <w:b/>
      <w:bCs/>
      <w:color w:val="00FF2D"/>
      <w:sz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22"/>
    <w:rsid w:val="007F0369"/>
    <w:rPr>
      <w:rFonts w:ascii="Calibri" w:eastAsiaTheme="majorEastAsia" w:hAnsi="Calibri" w:cstheme="majorBidi"/>
      <w:b/>
      <w:iCs/>
      <w:color w:val="236192"/>
      <w:sz w:val="28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7F0369"/>
    <w:rPr>
      <w:rFonts w:ascii="Calibri" w:eastAsiaTheme="majorEastAsia" w:hAnsi="Calibri" w:cstheme="majorBidi"/>
      <w:b/>
      <w:bCs/>
      <w:color w:val="236192"/>
      <w:sz w:val="24"/>
      <w:szCs w:val="26"/>
      <w:lang w:val="en-GB"/>
    </w:rPr>
  </w:style>
  <w:style w:type="character" w:customStyle="1" w:styleId="Heading6Char">
    <w:name w:val="Heading 6 Char"/>
    <w:basedOn w:val="DefaultParagraphFont"/>
    <w:link w:val="Heading6"/>
    <w:uiPriority w:val="39"/>
    <w:rsid w:val="007F0369"/>
    <w:rPr>
      <w:rFonts w:asciiTheme="majorHAnsi" w:eastAsiaTheme="majorEastAsia" w:hAnsiTheme="majorHAnsi" w:cstheme="majorBidi"/>
      <w:bCs/>
      <w:color w:val="113048"/>
      <w:szCs w:val="26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39"/>
    <w:rsid w:val="007F0369"/>
    <w:rPr>
      <w:rFonts w:asciiTheme="majorHAnsi" w:eastAsiaTheme="majorEastAsia" w:hAnsiTheme="majorHAnsi" w:cstheme="majorBidi"/>
      <w:bCs/>
      <w:i/>
      <w:iCs/>
      <w:color w:val="113048"/>
      <w:szCs w:val="26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39"/>
    <w:rsid w:val="007F0369"/>
    <w:rPr>
      <w:rFonts w:asciiTheme="majorHAnsi" w:eastAsiaTheme="majorEastAsia" w:hAnsiTheme="majorHAnsi" w:cstheme="majorBidi"/>
      <w:bCs/>
      <w:iCs/>
      <w:color w:val="272727"/>
      <w:sz w:val="21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39"/>
    <w:rsid w:val="007F0369"/>
    <w:rPr>
      <w:rFonts w:asciiTheme="majorHAnsi" w:eastAsiaTheme="majorEastAsia" w:hAnsiTheme="majorHAnsi" w:cstheme="majorBidi"/>
      <w:bCs/>
      <w:i/>
      <w:color w:val="272727"/>
      <w:sz w:val="21"/>
      <w:szCs w:val="21"/>
      <w:lang w:val="en-GB" w:eastAsia="en-GB"/>
    </w:rPr>
  </w:style>
  <w:style w:type="numbering" w:styleId="ArticleSection">
    <w:name w:val="Outline List 3"/>
    <w:basedOn w:val="NoList"/>
    <w:uiPriority w:val="99"/>
    <w:semiHidden/>
    <w:unhideWhenUsed/>
    <w:rsid w:val="007F0369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39"/>
    <w:semiHidden/>
    <w:unhideWhenUsed/>
    <w:rsid w:val="007F03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39"/>
    <w:semiHidden/>
    <w:rsid w:val="007F0369"/>
    <w:rPr>
      <w:rFonts w:ascii="Segoe UI" w:hAnsi="Segoe UI" w:cs="Segoe UI"/>
      <w:sz w:val="18"/>
      <w:szCs w:val="18"/>
      <w:lang w:val="en-GB"/>
    </w:rPr>
  </w:style>
  <w:style w:type="paragraph" w:styleId="Bibliography">
    <w:name w:val="Bibliography"/>
    <w:basedOn w:val="Normal"/>
    <w:next w:val="Normal"/>
    <w:uiPriority w:val="39"/>
    <w:semiHidden/>
    <w:unhideWhenUsed/>
    <w:rsid w:val="007F0369"/>
  </w:style>
  <w:style w:type="paragraph" w:styleId="BlockText">
    <w:name w:val="Block Text"/>
    <w:basedOn w:val="Normal"/>
    <w:uiPriority w:val="39"/>
    <w:semiHidden/>
    <w:unhideWhenUsed/>
    <w:rsid w:val="007F0369"/>
    <w:pPr>
      <w:pBdr>
        <w:top w:val="single" w:sz="2" w:space="10" w:color="236192" w:themeColor="accent1" w:frame="1"/>
        <w:left w:val="single" w:sz="2" w:space="10" w:color="236192" w:themeColor="accent1" w:frame="1"/>
        <w:bottom w:val="single" w:sz="2" w:space="10" w:color="236192" w:themeColor="accent1" w:frame="1"/>
        <w:right w:val="single" w:sz="2" w:space="10" w:color="236192" w:themeColor="accent1" w:frame="1"/>
      </w:pBdr>
      <w:ind w:left="1152" w:right="1152"/>
    </w:pPr>
    <w:rPr>
      <w:rFonts w:eastAsiaTheme="minorEastAsia"/>
      <w:i/>
      <w:iCs/>
      <w:color w:val="236192" w:themeColor="accent1"/>
    </w:rPr>
  </w:style>
  <w:style w:type="paragraph" w:styleId="BodyText">
    <w:name w:val="Body Text"/>
    <w:basedOn w:val="Normal"/>
    <w:link w:val="BodyTextChar"/>
    <w:uiPriority w:val="39"/>
    <w:semiHidden/>
    <w:unhideWhenUsed/>
    <w:rsid w:val="007F0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39"/>
    <w:semiHidden/>
    <w:rsid w:val="007F0369"/>
    <w:rPr>
      <w:lang w:val="en-GB"/>
    </w:rPr>
  </w:style>
  <w:style w:type="paragraph" w:styleId="BodyText2">
    <w:name w:val="Body Text 2"/>
    <w:basedOn w:val="Normal"/>
    <w:link w:val="BodyText2Char"/>
    <w:uiPriority w:val="39"/>
    <w:semiHidden/>
    <w:unhideWhenUsed/>
    <w:rsid w:val="007F03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39"/>
    <w:semiHidden/>
    <w:rsid w:val="007F0369"/>
    <w:rPr>
      <w:lang w:val="en-GB"/>
    </w:rPr>
  </w:style>
  <w:style w:type="paragraph" w:styleId="BodyText3">
    <w:name w:val="Body Text 3"/>
    <w:basedOn w:val="Normal"/>
    <w:link w:val="BodyText3Char"/>
    <w:uiPriority w:val="39"/>
    <w:semiHidden/>
    <w:unhideWhenUsed/>
    <w:rsid w:val="007F036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39"/>
    <w:semiHidden/>
    <w:rsid w:val="007F0369"/>
    <w:rPr>
      <w:sz w:val="16"/>
      <w:szCs w:val="16"/>
      <w:lang w:val="en-GB"/>
    </w:rPr>
  </w:style>
  <w:style w:type="paragraph" w:styleId="BodyTextFirstIndent">
    <w:name w:val="Body Text First Indent"/>
    <w:basedOn w:val="BodyText"/>
    <w:link w:val="BodyTextFirstIndentChar"/>
    <w:uiPriority w:val="39"/>
    <w:semiHidden/>
    <w:unhideWhenUsed/>
    <w:rsid w:val="007F0369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39"/>
    <w:semiHidden/>
    <w:rsid w:val="007F0369"/>
    <w:rPr>
      <w:lang w:val="en-GB"/>
    </w:rPr>
  </w:style>
  <w:style w:type="paragraph" w:styleId="BodyTextIndent">
    <w:name w:val="Body Text Indent"/>
    <w:basedOn w:val="Normal"/>
    <w:link w:val="BodyTextIndentChar"/>
    <w:uiPriority w:val="39"/>
    <w:semiHidden/>
    <w:unhideWhenUsed/>
    <w:rsid w:val="007F036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39"/>
    <w:semiHidden/>
    <w:rsid w:val="007F0369"/>
    <w:rPr>
      <w:lang w:val="en-GB"/>
    </w:rPr>
  </w:style>
  <w:style w:type="paragraph" w:styleId="BodyTextFirstIndent2">
    <w:name w:val="Body Text First Indent 2"/>
    <w:basedOn w:val="BodyTextIndent"/>
    <w:link w:val="BodyTextFirstIndent2Char"/>
    <w:uiPriority w:val="39"/>
    <w:semiHidden/>
    <w:unhideWhenUsed/>
    <w:rsid w:val="007F0369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39"/>
    <w:semiHidden/>
    <w:rsid w:val="007F0369"/>
    <w:rPr>
      <w:lang w:val="en-GB"/>
    </w:rPr>
  </w:style>
  <w:style w:type="paragraph" w:styleId="BodyTextIndent2">
    <w:name w:val="Body Text Indent 2"/>
    <w:basedOn w:val="Normal"/>
    <w:link w:val="BodyTextIndent2Char"/>
    <w:uiPriority w:val="39"/>
    <w:semiHidden/>
    <w:unhideWhenUsed/>
    <w:rsid w:val="007F036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39"/>
    <w:semiHidden/>
    <w:rsid w:val="007F0369"/>
    <w:rPr>
      <w:lang w:val="en-GB"/>
    </w:rPr>
  </w:style>
  <w:style w:type="paragraph" w:styleId="BodyTextIndent3">
    <w:name w:val="Body Text Indent 3"/>
    <w:basedOn w:val="Normal"/>
    <w:link w:val="BodyTextIndent3Char"/>
    <w:uiPriority w:val="39"/>
    <w:semiHidden/>
    <w:unhideWhenUsed/>
    <w:rsid w:val="007F036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39"/>
    <w:semiHidden/>
    <w:rsid w:val="007F0369"/>
    <w:rPr>
      <w:sz w:val="16"/>
      <w:szCs w:val="16"/>
      <w:lang w:val="en-GB"/>
    </w:rPr>
  </w:style>
  <w:style w:type="character" w:styleId="BookTitle">
    <w:name w:val="Book Title"/>
    <w:basedOn w:val="DefaultParagraphFont"/>
    <w:uiPriority w:val="39"/>
    <w:semiHidden/>
    <w:rsid w:val="007F03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9"/>
    <w:semiHidden/>
    <w:unhideWhenUsed/>
    <w:rsid w:val="007F0369"/>
    <w:pPr>
      <w:spacing w:after="200" w:line="240" w:lineRule="auto"/>
    </w:pPr>
    <w:rPr>
      <w:i/>
      <w:iCs/>
      <w:color w:val="FFFFFF" w:themeColor="text2"/>
      <w:sz w:val="18"/>
      <w:szCs w:val="18"/>
    </w:rPr>
  </w:style>
  <w:style w:type="paragraph" w:styleId="Closing">
    <w:name w:val="Closing"/>
    <w:basedOn w:val="Normal"/>
    <w:link w:val="ClosingChar"/>
    <w:uiPriority w:val="39"/>
    <w:semiHidden/>
    <w:unhideWhenUsed/>
    <w:rsid w:val="007F036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39"/>
    <w:semiHidden/>
    <w:rsid w:val="007F0369"/>
    <w:rPr>
      <w:lang w:val="en-GB"/>
    </w:rPr>
  </w:style>
  <w:style w:type="table" w:styleId="ColourfulGrid">
    <w:name w:val="Colorful Grid"/>
    <w:basedOn w:val="TableNormal"/>
    <w:uiPriority w:val="73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urfulGridAccent1">
    <w:name w:val="Colorful Grid Accent 1"/>
    <w:basedOn w:val="TableNormal"/>
    <w:uiPriority w:val="73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E0F2" w:themeFill="accent1" w:themeFillTint="33"/>
    </w:tcPr>
    <w:tblStylePr w:type="firstRow">
      <w:rPr>
        <w:b/>
        <w:bCs/>
      </w:rPr>
      <w:tblPr/>
      <w:tcPr>
        <w:shd w:val="clear" w:color="auto" w:fill="94C1E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C1E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A486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A486D" w:themeFill="accent1" w:themeFillShade="BF"/>
      </w:tcPr>
    </w:tblStylePr>
    <w:tblStylePr w:type="band1Vert">
      <w:tblPr/>
      <w:tcPr>
        <w:shd w:val="clear" w:color="auto" w:fill="7AB2DF" w:themeFill="accent1" w:themeFillTint="7F"/>
      </w:tcPr>
    </w:tblStylePr>
    <w:tblStylePr w:type="band1Horz">
      <w:tblPr/>
      <w:tcPr>
        <w:shd w:val="clear" w:color="auto" w:fill="7AB2DF" w:themeFill="accent1" w:themeFillTint="7F"/>
      </w:tcPr>
    </w:tblStylePr>
  </w:style>
  <w:style w:type="table" w:styleId="ColourfulGridAccent2">
    <w:name w:val="Colorful Grid Accent 2"/>
    <w:basedOn w:val="TableNormal"/>
    <w:uiPriority w:val="73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6DE" w:themeFill="accent2" w:themeFillTint="33"/>
    </w:tcPr>
    <w:tblStylePr w:type="firstRow">
      <w:rPr>
        <w:b/>
        <w:bCs/>
      </w:rPr>
      <w:tblPr/>
      <w:tcPr>
        <w:shd w:val="clear" w:color="auto" w:fill="DAE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EB72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EB72F" w:themeFill="accent2" w:themeFillShade="BF"/>
      </w:tcPr>
    </w:tblStylePr>
    <w:tblStylePr w:type="band1Vert">
      <w:tblPr/>
      <w:tcPr>
        <w:shd w:val="clear" w:color="auto" w:fill="D1EAAE" w:themeFill="accent2" w:themeFillTint="7F"/>
      </w:tcPr>
    </w:tblStylePr>
    <w:tblStylePr w:type="band1Horz">
      <w:tblPr/>
      <w:tcPr>
        <w:shd w:val="clear" w:color="auto" w:fill="D1EAAE" w:themeFill="accent2" w:themeFillTint="7F"/>
      </w:tcPr>
    </w:tblStylePr>
  </w:style>
  <w:style w:type="table" w:styleId="ColourfulGridAccent3">
    <w:name w:val="Colorful Grid Accent 3"/>
    <w:basedOn w:val="TableNormal"/>
    <w:uiPriority w:val="73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5D8" w:themeFill="accent3" w:themeFillTint="33"/>
    </w:tcPr>
    <w:tblStylePr w:type="firstRow">
      <w:rPr>
        <w:b/>
        <w:bCs/>
      </w:rPr>
      <w:tblPr/>
      <w:tcPr>
        <w:shd w:val="clear" w:color="auto" w:fill="FAECB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ECB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6AF0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6AF0D" w:themeFill="accent3" w:themeFillShade="BF"/>
      </w:tcPr>
    </w:tblStylePr>
    <w:tblStylePr w:type="band1Vert">
      <w:tblPr/>
      <w:tcPr>
        <w:shd w:val="clear" w:color="auto" w:fill="F9E79E" w:themeFill="accent3" w:themeFillTint="7F"/>
      </w:tcPr>
    </w:tblStylePr>
    <w:tblStylePr w:type="band1Horz">
      <w:tblPr/>
      <w:tcPr>
        <w:shd w:val="clear" w:color="auto" w:fill="F9E79E" w:themeFill="accent3" w:themeFillTint="7F"/>
      </w:tcPr>
    </w:tblStylePr>
  </w:style>
  <w:style w:type="table" w:styleId="ColourfulGridAccent4">
    <w:name w:val="Colorful Grid Accent 4"/>
    <w:basedOn w:val="TableNormal"/>
    <w:uiPriority w:val="73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3D2" w:themeFill="accent4" w:themeFillTint="33"/>
    </w:tcPr>
    <w:tblStylePr w:type="firstRow">
      <w:rPr>
        <w:b/>
        <w:bCs/>
      </w:rPr>
      <w:tblPr/>
      <w:tcPr>
        <w:shd w:val="clear" w:color="auto" w:fill="F5C8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8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45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45712" w:themeFill="accent4" w:themeFillShade="BF"/>
      </w:tcPr>
    </w:tblStylePr>
    <w:tblStylePr w:type="band1Vert">
      <w:tblPr/>
      <w:tcPr>
        <w:shd w:val="clear" w:color="auto" w:fill="F3BA90" w:themeFill="accent4" w:themeFillTint="7F"/>
      </w:tcPr>
    </w:tblStylePr>
    <w:tblStylePr w:type="band1Horz">
      <w:tblPr/>
      <w:tcPr>
        <w:shd w:val="clear" w:color="auto" w:fill="F3BA90" w:themeFill="accent4" w:themeFillTint="7F"/>
      </w:tcPr>
    </w:tblStylePr>
  </w:style>
  <w:style w:type="table" w:styleId="ColourfulGridAccent5">
    <w:name w:val="Colorful Grid Accent 5"/>
    <w:basedOn w:val="TableNormal"/>
    <w:uiPriority w:val="73"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BEB" w:themeFill="accent5" w:themeFillTint="33"/>
    </w:tcPr>
    <w:tblStylePr w:type="firstRow">
      <w:rPr>
        <w:b/>
        <w:bCs/>
      </w:rPr>
      <w:tblPr/>
      <w:tcPr>
        <w:shd w:val="clear" w:color="auto" w:fill="D7D7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7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5757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57575" w:themeFill="accent5" w:themeFillShade="BF"/>
      </w:tcPr>
    </w:tblStylePr>
    <w:tblStylePr w:type="band1Vert">
      <w:tblPr/>
      <w:tcPr>
        <w:shd w:val="clear" w:color="auto" w:fill="CECECE" w:themeFill="accent5" w:themeFillTint="7F"/>
      </w:tcPr>
    </w:tblStylePr>
    <w:tblStylePr w:type="band1Horz">
      <w:tblPr/>
      <w:tcPr>
        <w:shd w:val="clear" w:color="auto" w:fill="CECECE" w:themeFill="accent5" w:themeFillTint="7F"/>
      </w:tcPr>
    </w:tblStylePr>
  </w:style>
  <w:style w:type="table" w:styleId="ColourfulGridAccent6">
    <w:name w:val="Colorful Grid Accent 6"/>
    <w:basedOn w:val="TableNormal"/>
    <w:uiPriority w:val="73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</w:rPr>
      <w:tblPr/>
      <w:tcPr>
        <w:shd w:val="clear" w:color="auto" w:fill="B6B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B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73737" w:themeFill="accent6" w:themeFillShade="BF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ColourfulList">
    <w:name w:val="Colorful List"/>
    <w:basedOn w:val="TableNormal"/>
    <w:uiPriority w:val="72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C432" w:themeFill="accent2" w:themeFillShade="CC"/>
      </w:tcPr>
    </w:tblStylePr>
    <w:tblStylePr w:type="lastRow">
      <w:rPr>
        <w:b/>
        <w:bCs/>
        <w:color w:val="86C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urfulListAccent1">
    <w:name w:val="Colorful List Accent 1"/>
    <w:basedOn w:val="TableNormal"/>
    <w:uiPriority w:val="72"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4EF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C432" w:themeFill="accent2" w:themeFillShade="CC"/>
      </w:tcPr>
    </w:tblStylePr>
    <w:tblStylePr w:type="lastRow">
      <w:rPr>
        <w:b/>
        <w:bCs/>
        <w:color w:val="86C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ColourfulListAccent2">
    <w:name w:val="Colorful List Accent 2"/>
    <w:basedOn w:val="TableNormal"/>
    <w:uiPriority w:val="72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5FB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6C432" w:themeFill="accent2" w:themeFillShade="CC"/>
      </w:tcPr>
    </w:tblStylePr>
    <w:tblStylePr w:type="lastRow">
      <w:rPr>
        <w:b/>
        <w:bCs/>
        <w:color w:val="86C43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5D7" w:themeFill="accent2" w:themeFillTint="3F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ColourfulListAccent3">
    <w:name w:val="Colorful List Accent 3"/>
    <w:basedOn w:val="TableNormal"/>
    <w:uiPriority w:val="72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D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5D14" w:themeFill="accent4" w:themeFillShade="CC"/>
      </w:tcPr>
    </w:tblStylePr>
    <w:tblStylePr w:type="lastRow">
      <w:rPr>
        <w:b/>
        <w:bCs/>
        <w:color w:val="C05D1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3CF" w:themeFill="accent3" w:themeFillTint="3F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ColourfulListAccent4">
    <w:name w:val="Colorful List Accent 4"/>
    <w:basedOn w:val="TableNormal"/>
    <w:uiPriority w:val="72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CF1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5BB0E" w:themeFill="accent3" w:themeFillShade="CC"/>
      </w:tcPr>
    </w:tblStylePr>
    <w:tblStylePr w:type="lastRow">
      <w:rPr>
        <w:b/>
        <w:bCs/>
        <w:color w:val="E5BB0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DC8" w:themeFill="accent4" w:themeFillTint="3F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ColourfulListAccent5">
    <w:name w:val="Colorful List Accent 5"/>
    <w:basedOn w:val="TableNormal"/>
    <w:uiPriority w:val="72"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5F5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3B3B" w:themeFill="accent6" w:themeFillShade="CC"/>
      </w:tcPr>
    </w:tblStylePr>
    <w:tblStylePr w:type="lastRow">
      <w:rPr>
        <w:b/>
        <w:bCs/>
        <w:color w:val="3B3B3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ColourfulListAccent6">
    <w:name w:val="Colorful List Accent 6"/>
    <w:basedOn w:val="TableNormal"/>
    <w:uiPriority w:val="72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7D7D" w:themeFill="accent5" w:themeFillShade="CC"/>
      </w:tcPr>
    </w:tblStylePr>
    <w:tblStylePr w:type="lastRow">
      <w:rPr>
        <w:b/>
        <w:bCs/>
        <w:color w:val="7D7D7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ColourfulShading">
    <w:name w:val="Colorful Shading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A4D6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D6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1">
    <w:name w:val="Colorful Shading Accent 1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A4D65E" w:themeColor="accent2"/>
        <w:left w:val="single" w:sz="4" w:space="0" w:color="236192" w:themeColor="accent1"/>
        <w:bottom w:val="single" w:sz="4" w:space="0" w:color="236192" w:themeColor="accent1"/>
        <w:right w:val="single" w:sz="4" w:space="0" w:color="2361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F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D6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95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957" w:themeColor="accent1" w:themeShade="99"/>
          <w:insideV w:val="nil"/>
        </w:tcBorders>
        <w:shd w:val="clear" w:color="auto" w:fill="15395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957" w:themeFill="accent1" w:themeFillShade="99"/>
      </w:tcPr>
    </w:tblStylePr>
    <w:tblStylePr w:type="band1Vert">
      <w:tblPr/>
      <w:tcPr>
        <w:shd w:val="clear" w:color="auto" w:fill="94C1E5" w:themeFill="accent1" w:themeFillTint="66"/>
      </w:tcPr>
    </w:tblStylePr>
    <w:tblStylePr w:type="band1Horz">
      <w:tblPr/>
      <w:tcPr>
        <w:shd w:val="clear" w:color="auto" w:fill="7AB2D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2">
    <w:name w:val="Colorful Shading Accent 2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A4D65E" w:themeColor="accent2"/>
        <w:left w:val="single" w:sz="4" w:space="0" w:color="A4D65E" w:themeColor="accent2"/>
        <w:bottom w:val="single" w:sz="4" w:space="0" w:color="A4D65E" w:themeColor="accent2"/>
        <w:right w:val="single" w:sz="4" w:space="0" w:color="A4D6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B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D6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932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9325" w:themeColor="accent2" w:themeShade="99"/>
          <w:insideV w:val="nil"/>
        </w:tcBorders>
        <w:shd w:val="clear" w:color="auto" w:fill="65932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9325" w:themeFill="accent2" w:themeFillShade="99"/>
      </w:tcPr>
    </w:tblStylePr>
    <w:tblStylePr w:type="band1Vert">
      <w:tblPr/>
      <w:tcPr>
        <w:shd w:val="clear" w:color="auto" w:fill="DAEEBE" w:themeFill="accent2" w:themeFillTint="66"/>
      </w:tcPr>
    </w:tblStylePr>
    <w:tblStylePr w:type="band1Horz">
      <w:tblPr/>
      <w:tcPr>
        <w:shd w:val="clear" w:color="auto" w:fill="D1EA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3">
    <w:name w:val="Colorful Shading Accent 3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E87722" w:themeColor="accent4"/>
        <w:left w:val="single" w:sz="4" w:space="0" w:color="F3D03E" w:themeColor="accent3"/>
        <w:bottom w:val="single" w:sz="4" w:space="0" w:color="F3D03E" w:themeColor="accent3"/>
        <w:right w:val="single" w:sz="4" w:space="0" w:color="F3D03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72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8C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8C0A" w:themeColor="accent3" w:themeShade="99"/>
          <w:insideV w:val="nil"/>
        </w:tcBorders>
        <w:shd w:val="clear" w:color="auto" w:fill="AC8C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8C0A" w:themeFill="accent3" w:themeFillShade="99"/>
      </w:tcPr>
    </w:tblStylePr>
    <w:tblStylePr w:type="band1Vert">
      <w:tblPr/>
      <w:tcPr>
        <w:shd w:val="clear" w:color="auto" w:fill="FAECB1" w:themeFill="accent3" w:themeFillTint="66"/>
      </w:tcPr>
    </w:tblStylePr>
    <w:tblStylePr w:type="band1Horz">
      <w:tblPr/>
      <w:tcPr>
        <w:shd w:val="clear" w:color="auto" w:fill="F9E79E" w:themeFill="accent3" w:themeFillTint="7F"/>
      </w:tcPr>
    </w:tblStylePr>
  </w:style>
  <w:style w:type="table" w:styleId="ColourfulShadingAccent4">
    <w:name w:val="Colorful Shading Accent 4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3D03E" w:themeColor="accent3"/>
        <w:left w:val="single" w:sz="4" w:space="0" w:color="E87722" w:themeColor="accent4"/>
        <w:bottom w:val="single" w:sz="4" w:space="0" w:color="E87722" w:themeColor="accent4"/>
        <w:right w:val="single" w:sz="4" w:space="0" w:color="E8772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D0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46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460F" w:themeColor="accent4" w:themeShade="99"/>
          <w:insideV w:val="nil"/>
        </w:tcBorders>
        <w:shd w:val="clear" w:color="auto" w:fill="9046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460F" w:themeFill="accent4" w:themeFillShade="99"/>
      </w:tcPr>
    </w:tblStylePr>
    <w:tblStylePr w:type="band1Vert">
      <w:tblPr/>
      <w:tcPr>
        <w:shd w:val="clear" w:color="auto" w:fill="F5C8A6" w:themeFill="accent4" w:themeFillTint="66"/>
      </w:tcPr>
    </w:tblStylePr>
    <w:tblStylePr w:type="band1Horz">
      <w:tblPr/>
      <w:tcPr>
        <w:shd w:val="clear" w:color="auto" w:fill="F3BA9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5">
    <w:name w:val="Colorful Shading Accent 5"/>
    <w:basedOn w:val="TableNormal"/>
    <w:uiPriority w:val="71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4A4A4A" w:themeColor="accent6"/>
        <w:left w:val="single" w:sz="4" w:space="0" w:color="9D9D9D" w:themeColor="accent5"/>
        <w:bottom w:val="single" w:sz="4" w:space="0" w:color="9D9D9D" w:themeColor="accent5"/>
        <w:right w:val="single" w:sz="4" w:space="0" w:color="9D9D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E5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E5E" w:themeColor="accent5" w:themeShade="99"/>
          <w:insideV w:val="nil"/>
        </w:tcBorders>
        <w:shd w:val="clear" w:color="auto" w:fill="5E5E5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E5E" w:themeFill="accent5" w:themeFillShade="99"/>
      </w:tcPr>
    </w:tblStylePr>
    <w:tblStylePr w:type="band1Vert">
      <w:tblPr/>
      <w:tcPr>
        <w:shd w:val="clear" w:color="auto" w:fill="D7D7D7" w:themeFill="accent5" w:themeFillTint="66"/>
      </w:tcPr>
    </w:tblStylePr>
    <w:tblStylePr w:type="band1Horz">
      <w:tblPr/>
      <w:tcPr>
        <w:shd w:val="clear" w:color="auto" w:fill="CECE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urfulShadingAccent6">
    <w:name w:val="Colorful Shading Accent 6"/>
    <w:basedOn w:val="TableNormal"/>
    <w:uiPriority w:val="71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D9D9D" w:themeColor="accent5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D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2C2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2C2C" w:themeColor="accent6" w:themeShade="99"/>
          <w:insideV w:val="nil"/>
        </w:tcBorders>
        <w:shd w:val="clear" w:color="auto" w:fill="2C2C2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accent6" w:themeFillShade="99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A4A4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39"/>
    <w:semiHidden/>
    <w:unhideWhenUsed/>
    <w:rsid w:val="007F03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39"/>
    <w:unhideWhenUsed/>
    <w:rsid w:val="007F03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39"/>
    <w:rsid w:val="007F036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39"/>
    <w:semiHidden/>
    <w:unhideWhenUsed/>
    <w:rsid w:val="007F03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39"/>
    <w:semiHidden/>
    <w:rsid w:val="007F0369"/>
    <w:rPr>
      <w:b/>
      <w:bCs/>
      <w:sz w:val="20"/>
      <w:szCs w:val="20"/>
      <w:lang w:val="en-GB"/>
    </w:rPr>
  </w:style>
  <w:style w:type="table" w:styleId="DarkList">
    <w:name w:val="Dark List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2361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304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86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86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86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86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A4D6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7A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EB72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EB72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72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B72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3D03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E74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6AF0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6AF0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F0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AF0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E8772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A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45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45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5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D9D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E4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757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24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373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39"/>
    <w:semiHidden/>
    <w:unhideWhenUsed/>
    <w:rsid w:val="007F0369"/>
  </w:style>
  <w:style w:type="character" w:customStyle="1" w:styleId="DateChar">
    <w:name w:val="Date Char"/>
    <w:basedOn w:val="DefaultParagraphFont"/>
    <w:link w:val="Date"/>
    <w:uiPriority w:val="39"/>
    <w:semiHidden/>
    <w:rsid w:val="007F0369"/>
    <w:rPr>
      <w:lang w:val="en-GB"/>
    </w:rPr>
  </w:style>
  <w:style w:type="paragraph" w:styleId="DocumentMap">
    <w:name w:val="Document Map"/>
    <w:basedOn w:val="Normal"/>
    <w:link w:val="DocumentMapChar"/>
    <w:uiPriority w:val="39"/>
    <w:semiHidden/>
    <w:unhideWhenUsed/>
    <w:rsid w:val="007F036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39"/>
    <w:semiHidden/>
    <w:rsid w:val="007F0369"/>
    <w:rPr>
      <w:rFonts w:ascii="Segoe UI" w:hAnsi="Segoe UI" w:cs="Segoe UI"/>
      <w:sz w:val="16"/>
      <w:szCs w:val="16"/>
      <w:lang w:val="en-GB"/>
    </w:rPr>
  </w:style>
  <w:style w:type="paragraph" w:styleId="EmailSignature">
    <w:name w:val="E-mail Signature"/>
    <w:basedOn w:val="Normal"/>
    <w:link w:val="EmailSignatureChar"/>
    <w:uiPriority w:val="39"/>
    <w:semiHidden/>
    <w:unhideWhenUsed/>
    <w:rsid w:val="007F0369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39"/>
    <w:semiHidden/>
    <w:rsid w:val="007F0369"/>
    <w:rPr>
      <w:lang w:val="en-GB"/>
    </w:rPr>
  </w:style>
  <w:style w:type="character" w:styleId="Emphasis">
    <w:name w:val="Emphasis"/>
    <w:aliases w:val="Table text,Heading 1a"/>
    <w:basedOn w:val="DefaultParagraphFont"/>
    <w:qFormat/>
    <w:rsid w:val="007F0369"/>
    <w:rPr>
      <w:i/>
      <w:iCs/>
    </w:rPr>
  </w:style>
  <w:style w:type="character" w:styleId="EndnoteReference">
    <w:name w:val="endnote reference"/>
    <w:basedOn w:val="DefaultParagraphFont"/>
    <w:uiPriority w:val="39"/>
    <w:semiHidden/>
    <w:unhideWhenUsed/>
    <w:rsid w:val="007F0369"/>
    <w:rPr>
      <w:vertAlign w:val="superscript"/>
    </w:rPr>
  </w:style>
  <w:style w:type="paragraph" w:styleId="EndnoteText">
    <w:name w:val="endnote text"/>
    <w:basedOn w:val="Normal"/>
    <w:link w:val="EndnoteTextChar"/>
    <w:uiPriority w:val="39"/>
    <w:semiHidden/>
    <w:unhideWhenUsed/>
    <w:rsid w:val="007F03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39"/>
    <w:semiHidden/>
    <w:rsid w:val="007F0369"/>
    <w:rPr>
      <w:sz w:val="20"/>
      <w:szCs w:val="20"/>
      <w:lang w:val="en-GB"/>
    </w:rPr>
  </w:style>
  <w:style w:type="paragraph" w:styleId="EnvelopeAddress">
    <w:name w:val="envelope address"/>
    <w:basedOn w:val="Normal"/>
    <w:uiPriority w:val="39"/>
    <w:semiHidden/>
    <w:unhideWhenUsed/>
    <w:rsid w:val="007F03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39"/>
    <w:semiHidden/>
    <w:unhideWhenUsed/>
    <w:rsid w:val="007F0369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39"/>
    <w:semiHidden/>
    <w:unhideWhenUsed/>
    <w:rsid w:val="007F0369"/>
    <w:rPr>
      <w:color w:val="7BC7DF" w:themeColor="followedHyperlink"/>
      <w:u w:val="single"/>
    </w:rPr>
  </w:style>
  <w:style w:type="paragraph" w:styleId="Footer">
    <w:name w:val="footer"/>
    <w:link w:val="FooterChar"/>
    <w:uiPriority w:val="39"/>
    <w:unhideWhenUsed/>
    <w:qFormat/>
    <w:rsid w:val="007F0369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39"/>
    <w:rsid w:val="007F0369"/>
    <w:rPr>
      <w:lang w:val="en-GB"/>
    </w:rPr>
  </w:style>
  <w:style w:type="character" w:styleId="FootnoteReference">
    <w:name w:val="footnote reference"/>
    <w:basedOn w:val="DefaultParagraphFont"/>
    <w:uiPriority w:val="39"/>
    <w:semiHidden/>
    <w:unhideWhenUsed/>
    <w:rsid w:val="007F0369"/>
    <w:rPr>
      <w:vertAlign w:val="superscript"/>
    </w:rPr>
  </w:style>
  <w:style w:type="paragraph" w:styleId="FootnoteText">
    <w:name w:val="footnote text"/>
    <w:basedOn w:val="Normal"/>
    <w:link w:val="FootnoteTextChar"/>
    <w:uiPriority w:val="39"/>
    <w:rsid w:val="007F0369"/>
    <w:pPr>
      <w:spacing w:after="0" w:line="240" w:lineRule="auto"/>
    </w:pPr>
    <w:rPr>
      <w:rFonts w:ascii="Calibri" w:eastAsia="Calibri" w:hAnsi="Calibri" w:cs="Times New Roman"/>
      <w:color w:val="236192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39"/>
    <w:rsid w:val="007F0369"/>
    <w:rPr>
      <w:rFonts w:ascii="Calibri" w:eastAsia="Calibri" w:hAnsi="Calibri" w:cs="Times New Roman"/>
      <w:color w:val="236192"/>
      <w:sz w:val="20"/>
      <w:szCs w:val="20"/>
      <w:lang w:val="en-GB" w:eastAsia="en-GB"/>
    </w:rPr>
  </w:style>
  <w:style w:type="table" w:styleId="GridTable1Light">
    <w:name w:val="Grid Table 1 Light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4C1E5" w:themeColor="accent1" w:themeTint="66"/>
        <w:left w:val="single" w:sz="4" w:space="0" w:color="94C1E5" w:themeColor="accent1" w:themeTint="66"/>
        <w:bottom w:val="single" w:sz="4" w:space="0" w:color="94C1E5" w:themeColor="accent1" w:themeTint="66"/>
        <w:right w:val="single" w:sz="4" w:space="0" w:color="94C1E5" w:themeColor="accent1" w:themeTint="66"/>
        <w:insideH w:val="single" w:sz="4" w:space="0" w:color="94C1E5" w:themeColor="accent1" w:themeTint="66"/>
        <w:insideV w:val="single" w:sz="4" w:space="0" w:color="94C1E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FA3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A3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DAEEBE" w:themeColor="accent2" w:themeTint="66"/>
        <w:left w:val="single" w:sz="4" w:space="0" w:color="DAEEBE" w:themeColor="accent2" w:themeTint="66"/>
        <w:bottom w:val="single" w:sz="4" w:space="0" w:color="DAEEBE" w:themeColor="accent2" w:themeTint="66"/>
        <w:right w:val="single" w:sz="4" w:space="0" w:color="DAEEBE" w:themeColor="accent2" w:themeTint="66"/>
        <w:insideH w:val="single" w:sz="4" w:space="0" w:color="DAEEBE" w:themeColor="accent2" w:themeTint="66"/>
        <w:insideV w:val="single" w:sz="4" w:space="0" w:color="DAE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8E6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E6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AECB1" w:themeColor="accent3" w:themeTint="66"/>
        <w:left w:val="single" w:sz="4" w:space="0" w:color="FAECB1" w:themeColor="accent3" w:themeTint="66"/>
        <w:bottom w:val="single" w:sz="4" w:space="0" w:color="FAECB1" w:themeColor="accent3" w:themeTint="66"/>
        <w:right w:val="single" w:sz="4" w:space="0" w:color="FAECB1" w:themeColor="accent3" w:themeTint="66"/>
        <w:insideH w:val="single" w:sz="4" w:space="0" w:color="FAECB1" w:themeColor="accent3" w:themeTint="66"/>
        <w:insideV w:val="single" w:sz="4" w:space="0" w:color="FAECB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E2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E2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5C8A6" w:themeColor="accent4" w:themeTint="66"/>
        <w:left w:val="single" w:sz="4" w:space="0" w:color="F5C8A6" w:themeColor="accent4" w:themeTint="66"/>
        <w:bottom w:val="single" w:sz="4" w:space="0" w:color="F5C8A6" w:themeColor="accent4" w:themeTint="66"/>
        <w:right w:val="single" w:sz="4" w:space="0" w:color="F5C8A6" w:themeColor="accent4" w:themeTint="66"/>
        <w:insideH w:val="single" w:sz="4" w:space="0" w:color="F5C8A6" w:themeColor="accent4" w:themeTint="66"/>
        <w:insideV w:val="single" w:sz="4" w:space="0" w:color="F5C8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D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D7D7D7" w:themeColor="accent5" w:themeTint="66"/>
        <w:left w:val="single" w:sz="4" w:space="0" w:color="D7D7D7" w:themeColor="accent5" w:themeTint="66"/>
        <w:bottom w:val="single" w:sz="4" w:space="0" w:color="D7D7D7" w:themeColor="accent5" w:themeTint="66"/>
        <w:right w:val="single" w:sz="4" w:space="0" w:color="D7D7D7" w:themeColor="accent5" w:themeTint="66"/>
        <w:insideH w:val="single" w:sz="4" w:space="0" w:color="D7D7D7" w:themeColor="accent5" w:themeTint="66"/>
        <w:insideV w:val="single" w:sz="4" w:space="0" w:color="D7D7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4C4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C4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B6B6B6" w:themeColor="accent6" w:themeTint="66"/>
        <w:left w:val="single" w:sz="4" w:space="0" w:color="B6B6B6" w:themeColor="accent6" w:themeTint="66"/>
        <w:bottom w:val="single" w:sz="4" w:space="0" w:color="B6B6B6" w:themeColor="accent6" w:themeTint="66"/>
        <w:right w:val="single" w:sz="4" w:space="0" w:color="B6B6B6" w:themeColor="accent6" w:themeTint="66"/>
        <w:insideH w:val="single" w:sz="4" w:space="0" w:color="B6B6B6" w:themeColor="accent6" w:themeTint="66"/>
        <w:insideV w:val="single" w:sz="4" w:space="0" w:color="B6B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5FA3D8" w:themeColor="accent1" w:themeTint="99"/>
        <w:bottom w:val="single" w:sz="2" w:space="0" w:color="5FA3D8" w:themeColor="accent1" w:themeTint="99"/>
        <w:insideH w:val="single" w:sz="2" w:space="0" w:color="5FA3D8" w:themeColor="accent1" w:themeTint="99"/>
        <w:insideV w:val="single" w:sz="2" w:space="0" w:color="5FA3D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A3D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A3D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C8E69E" w:themeColor="accent2" w:themeTint="99"/>
        <w:bottom w:val="single" w:sz="2" w:space="0" w:color="C8E69E" w:themeColor="accent2" w:themeTint="99"/>
        <w:insideH w:val="single" w:sz="2" w:space="0" w:color="C8E69E" w:themeColor="accent2" w:themeTint="99"/>
        <w:insideV w:val="single" w:sz="2" w:space="0" w:color="C8E6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E6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E6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F7E28B" w:themeColor="accent3" w:themeTint="99"/>
        <w:bottom w:val="single" w:sz="2" w:space="0" w:color="F7E28B" w:themeColor="accent3" w:themeTint="99"/>
        <w:insideH w:val="single" w:sz="2" w:space="0" w:color="F7E28B" w:themeColor="accent3" w:themeTint="99"/>
        <w:insideV w:val="single" w:sz="2" w:space="0" w:color="F7E28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E28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E28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F1AD7A" w:themeColor="accent4" w:themeTint="99"/>
        <w:bottom w:val="single" w:sz="2" w:space="0" w:color="F1AD7A" w:themeColor="accent4" w:themeTint="99"/>
        <w:insideH w:val="single" w:sz="2" w:space="0" w:color="F1AD7A" w:themeColor="accent4" w:themeTint="99"/>
        <w:insideV w:val="single" w:sz="2" w:space="0" w:color="F1AD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D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D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C4C4C4" w:themeColor="accent5" w:themeTint="99"/>
        <w:bottom w:val="single" w:sz="2" w:space="0" w:color="C4C4C4" w:themeColor="accent5" w:themeTint="99"/>
        <w:insideH w:val="single" w:sz="2" w:space="0" w:color="C4C4C4" w:themeColor="accent5" w:themeTint="99"/>
        <w:insideV w:val="single" w:sz="2" w:space="0" w:color="C4C4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C4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C4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2" w:space="0" w:color="929292" w:themeColor="accent6" w:themeTint="99"/>
        <w:bottom w:val="single" w:sz="2" w:space="0" w:color="929292" w:themeColor="accent6" w:themeTint="99"/>
        <w:insideH w:val="single" w:sz="2" w:space="0" w:color="929292" w:themeColor="accent6" w:themeTint="99"/>
        <w:insideV w:val="single" w:sz="2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929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929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3">
    <w:name w:val="Grid Table 3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5FA3D8" w:themeColor="accent1" w:themeTint="99"/>
        <w:left w:val="single" w:sz="4" w:space="0" w:color="5FA3D8" w:themeColor="accent1" w:themeTint="99"/>
        <w:bottom w:val="single" w:sz="4" w:space="0" w:color="5FA3D8" w:themeColor="accent1" w:themeTint="99"/>
        <w:right w:val="single" w:sz="4" w:space="0" w:color="5FA3D8" w:themeColor="accent1" w:themeTint="99"/>
        <w:insideH w:val="single" w:sz="4" w:space="0" w:color="5FA3D8" w:themeColor="accent1" w:themeTint="99"/>
        <w:insideV w:val="single" w:sz="4" w:space="0" w:color="5FA3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  <w:tblStylePr w:type="neCell">
      <w:tblPr/>
      <w:tcPr>
        <w:tcBorders>
          <w:bottom w:val="single" w:sz="4" w:space="0" w:color="5FA3D8" w:themeColor="accent1" w:themeTint="99"/>
        </w:tcBorders>
      </w:tcPr>
    </w:tblStylePr>
    <w:tblStylePr w:type="nwCell">
      <w:tblPr/>
      <w:tcPr>
        <w:tcBorders>
          <w:bottom w:val="single" w:sz="4" w:space="0" w:color="5FA3D8" w:themeColor="accent1" w:themeTint="99"/>
        </w:tcBorders>
      </w:tcPr>
    </w:tblStylePr>
    <w:tblStylePr w:type="seCell">
      <w:tblPr/>
      <w:tcPr>
        <w:tcBorders>
          <w:top w:val="single" w:sz="4" w:space="0" w:color="5FA3D8" w:themeColor="accent1" w:themeTint="99"/>
        </w:tcBorders>
      </w:tcPr>
    </w:tblStylePr>
    <w:tblStylePr w:type="swCell">
      <w:tblPr/>
      <w:tcPr>
        <w:tcBorders>
          <w:top w:val="single" w:sz="4" w:space="0" w:color="5FA3D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8E69E" w:themeColor="accent2" w:themeTint="99"/>
        <w:left w:val="single" w:sz="4" w:space="0" w:color="C8E69E" w:themeColor="accent2" w:themeTint="99"/>
        <w:bottom w:val="single" w:sz="4" w:space="0" w:color="C8E69E" w:themeColor="accent2" w:themeTint="99"/>
        <w:right w:val="single" w:sz="4" w:space="0" w:color="C8E69E" w:themeColor="accent2" w:themeTint="99"/>
        <w:insideH w:val="single" w:sz="4" w:space="0" w:color="C8E69E" w:themeColor="accent2" w:themeTint="99"/>
        <w:insideV w:val="single" w:sz="4" w:space="0" w:color="C8E6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  <w:tblStylePr w:type="neCell">
      <w:tblPr/>
      <w:tcPr>
        <w:tcBorders>
          <w:bottom w:val="single" w:sz="4" w:space="0" w:color="C8E69E" w:themeColor="accent2" w:themeTint="99"/>
        </w:tcBorders>
      </w:tcPr>
    </w:tblStylePr>
    <w:tblStylePr w:type="nwCell">
      <w:tblPr/>
      <w:tcPr>
        <w:tcBorders>
          <w:bottom w:val="single" w:sz="4" w:space="0" w:color="C8E69E" w:themeColor="accent2" w:themeTint="99"/>
        </w:tcBorders>
      </w:tcPr>
    </w:tblStylePr>
    <w:tblStylePr w:type="seCell">
      <w:tblPr/>
      <w:tcPr>
        <w:tcBorders>
          <w:top w:val="single" w:sz="4" w:space="0" w:color="C8E69E" w:themeColor="accent2" w:themeTint="99"/>
        </w:tcBorders>
      </w:tcPr>
    </w:tblStylePr>
    <w:tblStylePr w:type="swCell">
      <w:tblPr/>
      <w:tcPr>
        <w:tcBorders>
          <w:top w:val="single" w:sz="4" w:space="0" w:color="C8E6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7E28B" w:themeColor="accent3" w:themeTint="99"/>
        <w:left w:val="single" w:sz="4" w:space="0" w:color="F7E28B" w:themeColor="accent3" w:themeTint="99"/>
        <w:bottom w:val="single" w:sz="4" w:space="0" w:color="F7E28B" w:themeColor="accent3" w:themeTint="99"/>
        <w:right w:val="single" w:sz="4" w:space="0" w:color="F7E28B" w:themeColor="accent3" w:themeTint="99"/>
        <w:insideH w:val="single" w:sz="4" w:space="0" w:color="F7E28B" w:themeColor="accent3" w:themeTint="99"/>
        <w:insideV w:val="single" w:sz="4" w:space="0" w:color="F7E2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  <w:tblStylePr w:type="neCell">
      <w:tblPr/>
      <w:tcPr>
        <w:tcBorders>
          <w:bottom w:val="single" w:sz="4" w:space="0" w:color="F7E28B" w:themeColor="accent3" w:themeTint="99"/>
        </w:tcBorders>
      </w:tcPr>
    </w:tblStylePr>
    <w:tblStylePr w:type="nwCell">
      <w:tblPr/>
      <w:tcPr>
        <w:tcBorders>
          <w:bottom w:val="single" w:sz="4" w:space="0" w:color="F7E28B" w:themeColor="accent3" w:themeTint="99"/>
        </w:tcBorders>
      </w:tcPr>
    </w:tblStylePr>
    <w:tblStylePr w:type="seCell">
      <w:tblPr/>
      <w:tcPr>
        <w:tcBorders>
          <w:top w:val="single" w:sz="4" w:space="0" w:color="F7E28B" w:themeColor="accent3" w:themeTint="99"/>
        </w:tcBorders>
      </w:tcPr>
    </w:tblStylePr>
    <w:tblStylePr w:type="swCell">
      <w:tblPr/>
      <w:tcPr>
        <w:tcBorders>
          <w:top w:val="single" w:sz="4" w:space="0" w:color="F7E28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1AD7A" w:themeColor="accent4" w:themeTint="99"/>
        <w:left w:val="single" w:sz="4" w:space="0" w:color="F1AD7A" w:themeColor="accent4" w:themeTint="99"/>
        <w:bottom w:val="single" w:sz="4" w:space="0" w:color="F1AD7A" w:themeColor="accent4" w:themeTint="99"/>
        <w:right w:val="single" w:sz="4" w:space="0" w:color="F1AD7A" w:themeColor="accent4" w:themeTint="99"/>
        <w:insideH w:val="single" w:sz="4" w:space="0" w:color="F1AD7A" w:themeColor="accent4" w:themeTint="99"/>
        <w:insideV w:val="single" w:sz="4" w:space="0" w:color="F1AD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  <w:tblStylePr w:type="neCell">
      <w:tblPr/>
      <w:tcPr>
        <w:tcBorders>
          <w:bottom w:val="single" w:sz="4" w:space="0" w:color="F1AD7A" w:themeColor="accent4" w:themeTint="99"/>
        </w:tcBorders>
      </w:tcPr>
    </w:tblStylePr>
    <w:tblStylePr w:type="nwCell">
      <w:tblPr/>
      <w:tcPr>
        <w:tcBorders>
          <w:bottom w:val="single" w:sz="4" w:space="0" w:color="F1AD7A" w:themeColor="accent4" w:themeTint="99"/>
        </w:tcBorders>
      </w:tcPr>
    </w:tblStylePr>
    <w:tblStylePr w:type="seCell">
      <w:tblPr/>
      <w:tcPr>
        <w:tcBorders>
          <w:top w:val="single" w:sz="4" w:space="0" w:color="F1AD7A" w:themeColor="accent4" w:themeTint="99"/>
        </w:tcBorders>
      </w:tcPr>
    </w:tblStylePr>
    <w:tblStylePr w:type="swCell">
      <w:tblPr/>
      <w:tcPr>
        <w:tcBorders>
          <w:top w:val="single" w:sz="4" w:space="0" w:color="F1AD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4C4C4" w:themeColor="accent5" w:themeTint="99"/>
        <w:left w:val="single" w:sz="4" w:space="0" w:color="C4C4C4" w:themeColor="accent5" w:themeTint="99"/>
        <w:bottom w:val="single" w:sz="4" w:space="0" w:color="C4C4C4" w:themeColor="accent5" w:themeTint="99"/>
        <w:right w:val="single" w:sz="4" w:space="0" w:color="C4C4C4" w:themeColor="accent5" w:themeTint="99"/>
        <w:insideH w:val="single" w:sz="4" w:space="0" w:color="C4C4C4" w:themeColor="accent5" w:themeTint="99"/>
        <w:insideV w:val="single" w:sz="4" w:space="0" w:color="C4C4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bottom w:val="single" w:sz="4" w:space="0" w:color="C4C4C4" w:themeColor="accent5" w:themeTint="99"/>
        </w:tcBorders>
      </w:tcPr>
    </w:tblStylePr>
    <w:tblStylePr w:type="nwCell">
      <w:tblPr/>
      <w:tcPr>
        <w:tcBorders>
          <w:bottom w:val="single" w:sz="4" w:space="0" w:color="C4C4C4" w:themeColor="accent5" w:themeTint="99"/>
        </w:tcBorders>
      </w:tcPr>
    </w:tblStylePr>
    <w:tblStylePr w:type="seCell">
      <w:tblPr/>
      <w:tcPr>
        <w:tcBorders>
          <w:top w:val="single" w:sz="4" w:space="0" w:color="C4C4C4" w:themeColor="accent5" w:themeTint="99"/>
        </w:tcBorders>
      </w:tcPr>
    </w:tblStylePr>
    <w:tblStylePr w:type="swCell">
      <w:tblPr/>
      <w:tcPr>
        <w:tcBorders>
          <w:top w:val="single" w:sz="4" w:space="0" w:color="C4C4C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aliases w:val="Expo Table"/>
    <w:basedOn w:val="TableNormal"/>
    <w:uiPriority w:val="49"/>
    <w:rsid w:val="007F0369"/>
    <w:pPr>
      <w:spacing w:after="0" w:line="240" w:lineRule="auto"/>
    </w:pPr>
    <w:rPr>
      <w:color w:val="236192"/>
      <w:lang w:val="en-GB"/>
    </w:r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rPr>
        <w:rFonts w:asciiTheme="minorHAnsi" w:hAnsiTheme="minorHAnsi"/>
        <w:b/>
        <w:bCs/>
        <w:color w:val="FFFFFF" w:themeColor="background1"/>
        <w:sz w:val="24"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nil"/>
          <w:right w:val="single" w:sz="4" w:space="0" w:color="A6A6A6" w:themeColor="background1" w:themeShade="A6"/>
          <w:insideH w:val="nil"/>
          <w:insideV w:val="nil"/>
          <w:tl2br w:val="nil"/>
          <w:tr2bl w:val="nil"/>
        </w:tcBorders>
        <w:shd w:val="clear" w:color="auto" w:fill="236192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A6A6A6" w:themeFill="background1" w:themeFillShade="A6"/>
      </w:tcPr>
    </w:tblStylePr>
    <w:tblStylePr w:type="firstCol">
      <w:rPr>
        <w:b/>
        <w:bCs/>
      </w:rPr>
    </w:tblStylePr>
    <w:tblStylePr w:type="lastCol">
      <w:rPr>
        <w:b w:val="0"/>
        <w:bCs/>
      </w:rPr>
    </w:tblStylePr>
    <w:tblStylePr w:type="band2Horz">
      <w:tblPr/>
      <w:tcPr>
        <w:shd w:val="clear" w:color="auto" w:fill="EEEEEE"/>
      </w:tcPr>
    </w:tblStylePr>
  </w:style>
  <w:style w:type="table" w:styleId="GridTable4-Accent2">
    <w:name w:val="Grid Table 4 Accent 2"/>
    <w:basedOn w:val="TableNormal"/>
    <w:uiPriority w:val="49"/>
    <w:rsid w:val="007F036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C8E69E" w:themeColor="accent2" w:themeTint="99"/>
        <w:left w:val="single" w:sz="4" w:space="0" w:color="C8E69E" w:themeColor="accent2" w:themeTint="99"/>
        <w:bottom w:val="single" w:sz="4" w:space="0" w:color="C8E69E" w:themeColor="accent2" w:themeTint="99"/>
        <w:right w:val="single" w:sz="4" w:space="0" w:color="C8E69E" w:themeColor="accent2" w:themeTint="99"/>
        <w:insideH w:val="single" w:sz="4" w:space="0" w:color="C8E69E" w:themeColor="accent2" w:themeTint="99"/>
        <w:insideV w:val="single" w:sz="4" w:space="0" w:color="C8E6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D65E" w:themeColor="accent2"/>
          <w:left w:val="single" w:sz="4" w:space="0" w:color="A4D65E" w:themeColor="accent2"/>
          <w:bottom w:val="single" w:sz="4" w:space="0" w:color="A4D65E" w:themeColor="accent2"/>
          <w:right w:val="single" w:sz="4" w:space="0" w:color="A4D65E" w:themeColor="accent2"/>
          <w:insideH w:val="nil"/>
          <w:insideV w:val="nil"/>
        </w:tcBorders>
        <w:shd w:val="clear" w:color="auto" w:fill="A4D65E" w:themeFill="accent2"/>
      </w:tcPr>
    </w:tblStylePr>
    <w:tblStylePr w:type="lastRow">
      <w:rPr>
        <w:b/>
        <w:bCs/>
      </w:rPr>
      <w:tblPr/>
      <w:tcPr>
        <w:tcBorders>
          <w:top w:val="double" w:sz="4" w:space="0" w:color="A4D6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7E28B" w:themeColor="accent3" w:themeTint="99"/>
        <w:left w:val="single" w:sz="4" w:space="0" w:color="F7E28B" w:themeColor="accent3" w:themeTint="99"/>
        <w:bottom w:val="single" w:sz="4" w:space="0" w:color="F7E28B" w:themeColor="accent3" w:themeTint="99"/>
        <w:right w:val="single" w:sz="4" w:space="0" w:color="F7E28B" w:themeColor="accent3" w:themeTint="99"/>
        <w:insideH w:val="single" w:sz="4" w:space="0" w:color="F7E28B" w:themeColor="accent3" w:themeTint="99"/>
        <w:insideV w:val="single" w:sz="4" w:space="0" w:color="F7E2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03E" w:themeColor="accent3"/>
          <w:left w:val="single" w:sz="4" w:space="0" w:color="F3D03E" w:themeColor="accent3"/>
          <w:bottom w:val="single" w:sz="4" w:space="0" w:color="F3D03E" w:themeColor="accent3"/>
          <w:right w:val="single" w:sz="4" w:space="0" w:color="F3D03E" w:themeColor="accent3"/>
          <w:insideH w:val="nil"/>
          <w:insideV w:val="nil"/>
        </w:tcBorders>
        <w:shd w:val="clear" w:color="auto" w:fill="F3D03E" w:themeFill="accent3"/>
      </w:tcPr>
    </w:tblStylePr>
    <w:tblStylePr w:type="lastRow">
      <w:rPr>
        <w:b/>
        <w:bCs/>
      </w:rPr>
      <w:tblPr/>
      <w:tcPr>
        <w:tcBorders>
          <w:top w:val="double" w:sz="4" w:space="0" w:color="F3D0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1AD7A" w:themeColor="accent4" w:themeTint="99"/>
        <w:left w:val="single" w:sz="4" w:space="0" w:color="F1AD7A" w:themeColor="accent4" w:themeTint="99"/>
        <w:bottom w:val="single" w:sz="4" w:space="0" w:color="F1AD7A" w:themeColor="accent4" w:themeTint="99"/>
        <w:right w:val="single" w:sz="4" w:space="0" w:color="F1AD7A" w:themeColor="accent4" w:themeTint="99"/>
        <w:insideH w:val="single" w:sz="4" w:space="0" w:color="F1AD7A" w:themeColor="accent4" w:themeTint="99"/>
        <w:insideV w:val="single" w:sz="4" w:space="0" w:color="F1AD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4"/>
          <w:left w:val="single" w:sz="4" w:space="0" w:color="E87722" w:themeColor="accent4"/>
          <w:bottom w:val="single" w:sz="4" w:space="0" w:color="E87722" w:themeColor="accent4"/>
          <w:right w:val="single" w:sz="4" w:space="0" w:color="E87722" w:themeColor="accent4"/>
          <w:insideH w:val="nil"/>
          <w:insideV w:val="nil"/>
        </w:tcBorders>
        <w:shd w:val="clear" w:color="auto" w:fill="E87722" w:themeFill="accent4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4C4C4" w:themeColor="accent5" w:themeTint="99"/>
        <w:left w:val="single" w:sz="4" w:space="0" w:color="C4C4C4" w:themeColor="accent5" w:themeTint="99"/>
        <w:bottom w:val="single" w:sz="4" w:space="0" w:color="C4C4C4" w:themeColor="accent5" w:themeTint="99"/>
        <w:right w:val="single" w:sz="4" w:space="0" w:color="C4C4C4" w:themeColor="accent5" w:themeTint="99"/>
        <w:insideH w:val="single" w:sz="4" w:space="0" w:color="C4C4C4" w:themeColor="accent5" w:themeTint="99"/>
        <w:insideV w:val="single" w:sz="4" w:space="0" w:color="C4C4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D9D" w:themeColor="accent5"/>
          <w:left w:val="single" w:sz="4" w:space="0" w:color="9D9D9D" w:themeColor="accent5"/>
          <w:bottom w:val="single" w:sz="4" w:space="0" w:color="9D9D9D" w:themeColor="accent5"/>
          <w:right w:val="single" w:sz="4" w:space="0" w:color="9D9D9D" w:themeColor="accent5"/>
          <w:insideH w:val="nil"/>
          <w:insideV w:val="nil"/>
        </w:tcBorders>
        <w:shd w:val="clear" w:color="auto" w:fill="9D9D9D" w:themeFill="accent5"/>
      </w:tcPr>
    </w:tblStylePr>
    <w:tblStylePr w:type="lastRow">
      <w:rPr>
        <w:b/>
        <w:bCs/>
      </w:rPr>
      <w:tblPr/>
      <w:tcPr>
        <w:tcBorders>
          <w:top w:val="double" w:sz="4" w:space="0" w:color="9D9D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F036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E0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61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61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61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6192" w:themeFill="accent1"/>
      </w:tcPr>
    </w:tblStylePr>
    <w:tblStylePr w:type="band1Vert">
      <w:tblPr/>
      <w:tcPr>
        <w:shd w:val="clear" w:color="auto" w:fill="94C1E5" w:themeFill="accent1" w:themeFillTint="66"/>
      </w:tcPr>
    </w:tblStylePr>
    <w:tblStylePr w:type="band1Horz">
      <w:tblPr/>
      <w:tcPr>
        <w:shd w:val="clear" w:color="auto" w:fill="94C1E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D6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D6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D6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D65E" w:themeFill="accent2"/>
      </w:tcPr>
    </w:tblStylePr>
    <w:tblStylePr w:type="band1Vert">
      <w:tblPr/>
      <w:tcPr>
        <w:shd w:val="clear" w:color="auto" w:fill="DAEEBE" w:themeFill="accent2" w:themeFillTint="66"/>
      </w:tcPr>
    </w:tblStylePr>
    <w:tblStylePr w:type="band1Horz">
      <w:tblPr/>
      <w:tcPr>
        <w:shd w:val="clear" w:color="auto" w:fill="DAE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5D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03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D03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D0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D03E" w:themeFill="accent3"/>
      </w:tcPr>
    </w:tblStylePr>
    <w:tblStylePr w:type="band1Vert">
      <w:tblPr/>
      <w:tcPr>
        <w:shd w:val="clear" w:color="auto" w:fill="FAECB1" w:themeFill="accent3" w:themeFillTint="66"/>
      </w:tcPr>
    </w:tblStylePr>
    <w:tblStylePr w:type="band1Horz">
      <w:tblPr/>
      <w:tcPr>
        <w:shd w:val="clear" w:color="auto" w:fill="FAECB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3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72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72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722" w:themeFill="accent4"/>
      </w:tcPr>
    </w:tblStylePr>
    <w:tblStylePr w:type="band1Vert">
      <w:tblPr/>
      <w:tcPr>
        <w:shd w:val="clear" w:color="auto" w:fill="F5C8A6" w:themeFill="accent4" w:themeFillTint="66"/>
      </w:tcPr>
    </w:tblStylePr>
    <w:tblStylePr w:type="band1Horz">
      <w:tblPr/>
      <w:tcPr>
        <w:shd w:val="clear" w:color="auto" w:fill="F5C8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B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D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D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D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D9D" w:themeFill="accent5"/>
      </w:tcPr>
    </w:tblStylePr>
    <w:tblStylePr w:type="band1Vert">
      <w:tblPr/>
      <w:tcPr>
        <w:shd w:val="clear" w:color="auto" w:fill="D7D7D7" w:themeFill="accent5" w:themeFillTint="66"/>
      </w:tcPr>
    </w:tblStylePr>
    <w:tblStylePr w:type="band1Horz">
      <w:tblPr/>
      <w:tcPr>
        <w:shd w:val="clear" w:color="auto" w:fill="D7D7D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4A4A" w:themeFill="accent6"/>
      </w:tcPr>
    </w:tblStylePr>
    <w:tblStylePr w:type="band1Vert">
      <w:tblPr/>
      <w:tcPr>
        <w:shd w:val="clear" w:color="auto" w:fill="B6B6B6" w:themeFill="accent6" w:themeFillTint="66"/>
      </w:tcPr>
    </w:tblStylePr>
    <w:tblStylePr w:type="band1Horz">
      <w:tblPr/>
      <w:tcPr>
        <w:shd w:val="clear" w:color="auto" w:fill="B6B6B6" w:themeFill="accent6" w:themeFillTint="66"/>
      </w:tcPr>
    </w:tblStylePr>
  </w:style>
  <w:style w:type="table" w:styleId="GridTable6Colourful">
    <w:name w:val="Grid Table 6 Colorful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urfulAccent1">
    <w:name w:val="Grid Table 6 Colorful Accent 1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1A486D" w:themeColor="accent1" w:themeShade="BF"/>
    </w:rPr>
    <w:tblPr>
      <w:tblStyleRowBandSize w:val="1"/>
      <w:tblStyleColBandSize w:val="1"/>
      <w:tblBorders>
        <w:top w:val="single" w:sz="4" w:space="0" w:color="5FA3D8" w:themeColor="accent1" w:themeTint="99"/>
        <w:left w:val="single" w:sz="4" w:space="0" w:color="5FA3D8" w:themeColor="accent1" w:themeTint="99"/>
        <w:bottom w:val="single" w:sz="4" w:space="0" w:color="5FA3D8" w:themeColor="accent1" w:themeTint="99"/>
        <w:right w:val="single" w:sz="4" w:space="0" w:color="5FA3D8" w:themeColor="accent1" w:themeTint="99"/>
        <w:insideH w:val="single" w:sz="4" w:space="0" w:color="5FA3D8" w:themeColor="accent1" w:themeTint="99"/>
        <w:insideV w:val="single" w:sz="4" w:space="0" w:color="5FA3D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FA3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A3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GridTable6ColourfulAccent2">
    <w:name w:val="Grid Table 6 Colorful Accent 2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7EB72F" w:themeColor="accent2" w:themeShade="BF"/>
    </w:rPr>
    <w:tblPr>
      <w:tblStyleRowBandSize w:val="1"/>
      <w:tblStyleColBandSize w:val="1"/>
      <w:tblBorders>
        <w:top w:val="single" w:sz="4" w:space="0" w:color="C8E69E" w:themeColor="accent2" w:themeTint="99"/>
        <w:left w:val="single" w:sz="4" w:space="0" w:color="C8E69E" w:themeColor="accent2" w:themeTint="99"/>
        <w:bottom w:val="single" w:sz="4" w:space="0" w:color="C8E69E" w:themeColor="accent2" w:themeTint="99"/>
        <w:right w:val="single" w:sz="4" w:space="0" w:color="C8E69E" w:themeColor="accent2" w:themeTint="99"/>
        <w:insideH w:val="single" w:sz="4" w:space="0" w:color="C8E69E" w:themeColor="accent2" w:themeTint="99"/>
        <w:insideV w:val="single" w:sz="4" w:space="0" w:color="C8E6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8E6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E6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GridTable6ColourfulAccent3">
    <w:name w:val="Grid Table 6 Colorful Accent 3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D6AF0D" w:themeColor="accent3" w:themeShade="BF"/>
    </w:rPr>
    <w:tblPr>
      <w:tblStyleRowBandSize w:val="1"/>
      <w:tblStyleColBandSize w:val="1"/>
      <w:tblBorders>
        <w:top w:val="single" w:sz="4" w:space="0" w:color="F7E28B" w:themeColor="accent3" w:themeTint="99"/>
        <w:left w:val="single" w:sz="4" w:space="0" w:color="F7E28B" w:themeColor="accent3" w:themeTint="99"/>
        <w:bottom w:val="single" w:sz="4" w:space="0" w:color="F7E28B" w:themeColor="accent3" w:themeTint="99"/>
        <w:right w:val="single" w:sz="4" w:space="0" w:color="F7E28B" w:themeColor="accent3" w:themeTint="99"/>
        <w:insideH w:val="single" w:sz="4" w:space="0" w:color="F7E28B" w:themeColor="accent3" w:themeTint="99"/>
        <w:insideV w:val="single" w:sz="4" w:space="0" w:color="F7E28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E2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E2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GridTable6ColourfulAccent4">
    <w:name w:val="Grid Table 6 Colorful Accent 4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B45712" w:themeColor="accent4" w:themeShade="BF"/>
    </w:rPr>
    <w:tblPr>
      <w:tblStyleRowBandSize w:val="1"/>
      <w:tblStyleColBandSize w:val="1"/>
      <w:tblBorders>
        <w:top w:val="single" w:sz="4" w:space="0" w:color="F1AD7A" w:themeColor="accent4" w:themeTint="99"/>
        <w:left w:val="single" w:sz="4" w:space="0" w:color="F1AD7A" w:themeColor="accent4" w:themeTint="99"/>
        <w:bottom w:val="single" w:sz="4" w:space="0" w:color="F1AD7A" w:themeColor="accent4" w:themeTint="99"/>
        <w:right w:val="single" w:sz="4" w:space="0" w:color="F1AD7A" w:themeColor="accent4" w:themeTint="99"/>
        <w:insideH w:val="single" w:sz="4" w:space="0" w:color="F1AD7A" w:themeColor="accent4" w:themeTint="99"/>
        <w:insideV w:val="single" w:sz="4" w:space="0" w:color="F1AD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AD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D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GridTable6ColourfulAccent5">
    <w:name w:val="Grid Table 6 Colorful Accent 5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757575" w:themeColor="accent5" w:themeShade="BF"/>
    </w:rPr>
    <w:tblPr>
      <w:tblStyleRowBandSize w:val="1"/>
      <w:tblStyleColBandSize w:val="1"/>
      <w:tblBorders>
        <w:top w:val="single" w:sz="4" w:space="0" w:color="C4C4C4" w:themeColor="accent5" w:themeTint="99"/>
        <w:left w:val="single" w:sz="4" w:space="0" w:color="C4C4C4" w:themeColor="accent5" w:themeTint="99"/>
        <w:bottom w:val="single" w:sz="4" w:space="0" w:color="C4C4C4" w:themeColor="accent5" w:themeTint="99"/>
        <w:right w:val="single" w:sz="4" w:space="0" w:color="C4C4C4" w:themeColor="accent5" w:themeTint="99"/>
        <w:insideH w:val="single" w:sz="4" w:space="0" w:color="C4C4C4" w:themeColor="accent5" w:themeTint="99"/>
        <w:insideV w:val="single" w:sz="4" w:space="0" w:color="C4C4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4C4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C4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GridTable6ColourfulAccent6">
    <w:name w:val="Grid Table 6 Colorful Accent 6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GridTable7Colourful">
    <w:name w:val="Grid Table 7 Colorful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urfulAccent1">
    <w:name w:val="Grid Table 7 Colorful Accent 1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1A486D" w:themeColor="accent1" w:themeShade="BF"/>
    </w:rPr>
    <w:tblPr>
      <w:tblStyleRowBandSize w:val="1"/>
      <w:tblStyleColBandSize w:val="1"/>
      <w:tblBorders>
        <w:top w:val="single" w:sz="4" w:space="0" w:color="5FA3D8" w:themeColor="accent1" w:themeTint="99"/>
        <w:left w:val="single" w:sz="4" w:space="0" w:color="5FA3D8" w:themeColor="accent1" w:themeTint="99"/>
        <w:bottom w:val="single" w:sz="4" w:space="0" w:color="5FA3D8" w:themeColor="accent1" w:themeTint="99"/>
        <w:right w:val="single" w:sz="4" w:space="0" w:color="5FA3D8" w:themeColor="accent1" w:themeTint="99"/>
        <w:insideH w:val="single" w:sz="4" w:space="0" w:color="5FA3D8" w:themeColor="accent1" w:themeTint="99"/>
        <w:insideV w:val="single" w:sz="4" w:space="0" w:color="5FA3D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  <w:tblStylePr w:type="neCell">
      <w:tblPr/>
      <w:tcPr>
        <w:tcBorders>
          <w:bottom w:val="single" w:sz="4" w:space="0" w:color="5FA3D8" w:themeColor="accent1" w:themeTint="99"/>
        </w:tcBorders>
      </w:tcPr>
    </w:tblStylePr>
    <w:tblStylePr w:type="nwCell">
      <w:tblPr/>
      <w:tcPr>
        <w:tcBorders>
          <w:bottom w:val="single" w:sz="4" w:space="0" w:color="5FA3D8" w:themeColor="accent1" w:themeTint="99"/>
        </w:tcBorders>
      </w:tcPr>
    </w:tblStylePr>
    <w:tblStylePr w:type="seCell">
      <w:tblPr/>
      <w:tcPr>
        <w:tcBorders>
          <w:top w:val="single" w:sz="4" w:space="0" w:color="5FA3D8" w:themeColor="accent1" w:themeTint="99"/>
        </w:tcBorders>
      </w:tcPr>
    </w:tblStylePr>
    <w:tblStylePr w:type="swCell">
      <w:tblPr/>
      <w:tcPr>
        <w:tcBorders>
          <w:top w:val="single" w:sz="4" w:space="0" w:color="5FA3D8" w:themeColor="accent1" w:themeTint="99"/>
        </w:tcBorders>
      </w:tcPr>
    </w:tblStylePr>
  </w:style>
  <w:style w:type="table" w:styleId="GridTable7ColourfulAccent2">
    <w:name w:val="Grid Table 7 Colorful Accent 2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7EB72F" w:themeColor="accent2" w:themeShade="BF"/>
    </w:rPr>
    <w:tblPr>
      <w:tblStyleRowBandSize w:val="1"/>
      <w:tblStyleColBandSize w:val="1"/>
      <w:tblBorders>
        <w:top w:val="single" w:sz="4" w:space="0" w:color="C8E69E" w:themeColor="accent2" w:themeTint="99"/>
        <w:left w:val="single" w:sz="4" w:space="0" w:color="C8E69E" w:themeColor="accent2" w:themeTint="99"/>
        <w:bottom w:val="single" w:sz="4" w:space="0" w:color="C8E69E" w:themeColor="accent2" w:themeTint="99"/>
        <w:right w:val="single" w:sz="4" w:space="0" w:color="C8E69E" w:themeColor="accent2" w:themeTint="99"/>
        <w:insideH w:val="single" w:sz="4" w:space="0" w:color="C8E69E" w:themeColor="accent2" w:themeTint="99"/>
        <w:insideV w:val="single" w:sz="4" w:space="0" w:color="C8E6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  <w:tblStylePr w:type="neCell">
      <w:tblPr/>
      <w:tcPr>
        <w:tcBorders>
          <w:bottom w:val="single" w:sz="4" w:space="0" w:color="C8E69E" w:themeColor="accent2" w:themeTint="99"/>
        </w:tcBorders>
      </w:tcPr>
    </w:tblStylePr>
    <w:tblStylePr w:type="nwCell">
      <w:tblPr/>
      <w:tcPr>
        <w:tcBorders>
          <w:bottom w:val="single" w:sz="4" w:space="0" w:color="C8E69E" w:themeColor="accent2" w:themeTint="99"/>
        </w:tcBorders>
      </w:tcPr>
    </w:tblStylePr>
    <w:tblStylePr w:type="seCell">
      <w:tblPr/>
      <w:tcPr>
        <w:tcBorders>
          <w:top w:val="single" w:sz="4" w:space="0" w:color="C8E69E" w:themeColor="accent2" w:themeTint="99"/>
        </w:tcBorders>
      </w:tcPr>
    </w:tblStylePr>
    <w:tblStylePr w:type="swCell">
      <w:tblPr/>
      <w:tcPr>
        <w:tcBorders>
          <w:top w:val="single" w:sz="4" w:space="0" w:color="C8E69E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D6AF0D" w:themeColor="accent3" w:themeShade="BF"/>
    </w:rPr>
    <w:tblPr>
      <w:tblStyleRowBandSize w:val="1"/>
      <w:tblStyleColBandSize w:val="1"/>
      <w:tblBorders>
        <w:top w:val="single" w:sz="4" w:space="0" w:color="F7E28B" w:themeColor="accent3" w:themeTint="99"/>
        <w:left w:val="single" w:sz="4" w:space="0" w:color="F7E28B" w:themeColor="accent3" w:themeTint="99"/>
        <w:bottom w:val="single" w:sz="4" w:space="0" w:color="F7E28B" w:themeColor="accent3" w:themeTint="99"/>
        <w:right w:val="single" w:sz="4" w:space="0" w:color="F7E28B" w:themeColor="accent3" w:themeTint="99"/>
        <w:insideH w:val="single" w:sz="4" w:space="0" w:color="F7E28B" w:themeColor="accent3" w:themeTint="99"/>
        <w:insideV w:val="single" w:sz="4" w:space="0" w:color="F7E28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  <w:tblStylePr w:type="neCell">
      <w:tblPr/>
      <w:tcPr>
        <w:tcBorders>
          <w:bottom w:val="single" w:sz="4" w:space="0" w:color="F7E28B" w:themeColor="accent3" w:themeTint="99"/>
        </w:tcBorders>
      </w:tcPr>
    </w:tblStylePr>
    <w:tblStylePr w:type="nwCell">
      <w:tblPr/>
      <w:tcPr>
        <w:tcBorders>
          <w:bottom w:val="single" w:sz="4" w:space="0" w:color="F7E28B" w:themeColor="accent3" w:themeTint="99"/>
        </w:tcBorders>
      </w:tcPr>
    </w:tblStylePr>
    <w:tblStylePr w:type="seCell">
      <w:tblPr/>
      <w:tcPr>
        <w:tcBorders>
          <w:top w:val="single" w:sz="4" w:space="0" w:color="F7E28B" w:themeColor="accent3" w:themeTint="99"/>
        </w:tcBorders>
      </w:tcPr>
    </w:tblStylePr>
    <w:tblStylePr w:type="swCell">
      <w:tblPr/>
      <w:tcPr>
        <w:tcBorders>
          <w:top w:val="single" w:sz="4" w:space="0" w:color="F7E28B" w:themeColor="accent3" w:themeTint="99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B45712" w:themeColor="accent4" w:themeShade="BF"/>
    </w:rPr>
    <w:tblPr>
      <w:tblStyleRowBandSize w:val="1"/>
      <w:tblStyleColBandSize w:val="1"/>
      <w:tblBorders>
        <w:top w:val="single" w:sz="4" w:space="0" w:color="F1AD7A" w:themeColor="accent4" w:themeTint="99"/>
        <w:left w:val="single" w:sz="4" w:space="0" w:color="F1AD7A" w:themeColor="accent4" w:themeTint="99"/>
        <w:bottom w:val="single" w:sz="4" w:space="0" w:color="F1AD7A" w:themeColor="accent4" w:themeTint="99"/>
        <w:right w:val="single" w:sz="4" w:space="0" w:color="F1AD7A" w:themeColor="accent4" w:themeTint="99"/>
        <w:insideH w:val="single" w:sz="4" w:space="0" w:color="F1AD7A" w:themeColor="accent4" w:themeTint="99"/>
        <w:insideV w:val="single" w:sz="4" w:space="0" w:color="F1AD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  <w:tblStylePr w:type="neCell">
      <w:tblPr/>
      <w:tcPr>
        <w:tcBorders>
          <w:bottom w:val="single" w:sz="4" w:space="0" w:color="F1AD7A" w:themeColor="accent4" w:themeTint="99"/>
        </w:tcBorders>
      </w:tcPr>
    </w:tblStylePr>
    <w:tblStylePr w:type="nwCell">
      <w:tblPr/>
      <w:tcPr>
        <w:tcBorders>
          <w:bottom w:val="single" w:sz="4" w:space="0" w:color="F1AD7A" w:themeColor="accent4" w:themeTint="99"/>
        </w:tcBorders>
      </w:tcPr>
    </w:tblStylePr>
    <w:tblStylePr w:type="seCell">
      <w:tblPr/>
      <w:tcPr>
        <w:tcBorders>
          <w:top w:val="single" w:sz="4" w:space="0" w:color="F1AD7A" w:themeColor="accent4" w:themeTint="99"/>
        </w:tcBorders>
      </w:tcPr>
    </w:tblStylePr>
    <w:tblStylePr w:type="swCell">
      <w:tblPr/>
      <w:tcPr>
        <w:tcBorders>
          <w:top w:val="single" w:sz="4" w:space="0" w:color="F1AD7A" w:themeColor="accent4" w:themeTint="99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757575" w:themeColor="accent5" w:themeShade="BF"/>
    </w:rPr>
    <w:tblPr>
      <w:tblStyleRowBandSize w:val="1"/>
      <w:tblStyleColBandSize w:val="1"/>
      <w:tblBorders>
        <w:top w:val="single" w:sz="4" w:space="0" w:color="C4C4C4" w:themeColor="accent5" w:themeTint="99"/>
        <w:left w:val="single" w:sz="4" w:space="0" w:color="C4C4C4" w:themeColor="accent5" w:themeTint="99"/>
        <w:bottom w:val="single" w:sz="4" w:space="0" w:color="C4C4C4" w:themeColor="accent5" w:themeTint="99"/>
        <w:right w:val="single" w:sz="4" w:space="0" w:color="C4C4C4" w:themeColor="accent5" w:themeTint="99"/>
        <w:insideH w:val="single" w:sz="4" w:space="0" w:color="C4C4C4" w:themeColor="accent5" w:themeTint="99"/>
        <w:insideV w:val="single" w:sz="4" w:space="0" w:color="C4C4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bottom w:val="single" w:sz="4" w:space="0" w:color="C4C4C4" w:themeColor="accent5" w:themeTint="99"/>
        </w:tcBorders>
      </w:tcPr>
    </w:tblStylePr>
    <w:tblStylePr w:type="nwCell">
      <w:tblPr/>
      <w:tcPr>
        <w:tcBorders>
          <w:bottom w:val="single" w:sz="4" w:space="0" w:color="C4C4C4" w:themeColor="accent5" w:themeTint="99"/>
        </w:tcBorders>
      </w:tcPr>
    </w:tblStylePr>
    <w:tblStylePr w:type="seCell">
      <w:tblPr/>
      <w:tcPr>
        <w:tcBorders>
          <w:top w:val="single" w:sz="4" w:space="0" w:color="C4C4C4" w:themeColor="accent5" w:themeTint="99"/>
        </w:tcBorders>
      </w:tcPr>
    </w:tblStylePr>
    <w:tblStylePr w:type="swCell">
      <w:tblPr/>
      <w:tcPr>
        <w:tcBorders>
          <w:top w:val="single" w:sz="4" w:space="0" w:color="C4C4C4" w:themeColor="accent5" w:themeTint="99"/>
        </w:tcBorders>
      </w:tcPr>
    </w:tblStylePr>
  </w:style>
  <w:style w:type="table" w:styleId="GridTable7ColourfulAccent6">
    <w:name w:val="Grid Table 7 Colorful Accent 6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373737" w:themeColor="accent6" w:themeShade="BF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  <w:insideV w:val="single" w:sz="4" w:space="0" w:color="92929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bottom w:val="single" w:sz="4" w:space="0" w:color="929292" w:themeColor="accent6" w:themeTint="99"/>
        </w:tcBorders>
      </w:tcPr>
    </w:tblStylePr>
    <w:tblStylePr w:type="nwCell">
      <w:tblPr/>
      <w:tcPr>
        <w:tcBorders>
          <w:bottom w:val="single" w:sz="4" w:space="0" w:color="929292" w:themeColor="accent6" w:themeTint="99"/>
        </w:tcBorders>
      </w:tcPr>
    </w:tblStylePr>
    <w:tblStylePr w:type="seCell">
      <w:tblPr/>
      <w:tcPr>
        <w:tcBorders>
          <w:top w:val="single" w:sz="4" w:space="0" w:color="929292" w:themeColor="accent6" w:themeTint="99"/>
        </w:tcBorders>
      </w:tcPr>
    </w:tblStylePr>
    <w:tblStylePr w:type="swCell">
      <w:tblPr/>
      <w:tcPr>
        <w:tcBorders>
          <w:top w:val="single" w:sz="4" w:space="0" w:color="929292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unhideWhenUsed/>
    <w:rsid w:val="007F0369"/>
    <w:rPr>
      <w:color w:val="2B579A"/>
      <w:shd w:val="clear" w:color="auto" w:fill="E1DFDD"/>
    </w:rPr>
  </w:style>
  <w:style w:type="paragraph" w:styleId="Header">
    <w:name w:val="header"/>
    <w:link w:val="HeaderChar"/>
    <w:unhideWhenUsed/>
    <w:qFormat/>
    <w:rsid w:val="007F0369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rsid w:val="007F0369"/>
    <w:rPr>
      <w:lang w:val="en-GB"/>
    </w:rPr>
  </w:style>
  <w:style w:type="character" w:styleId="HTMLAcronym">
    <w:name w:val="HTML Acronym"/>
    <w:basedOn w:val="DefaultParagraphFont"/>
    <w:uiPriority w:val="39"/>
    <w:semiHidden/>
    <w:unhideWhenUsed/>
    <w:rsid w:val="007F0369"/>
  </w:style>
  <w:style w:type="paragraph" w:styleId="HTMLAddress">
    <w:name w:val="HTML Address"/>
    <w:basedOn w:val="Normal"/>
    <w:link w:val="HTMLAddressChar"/>
    <w:uiPriority w:val="39"/>
    <w:semiHidden/>
    <w:unhideWhenUsed/>
    <w:rsid w:val="007F03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39"/>
    <w:semiHidden/>
    <w:rsid w:val="007F0369"/>
    <w:rPr>
      <w:i/>
      <w:iCs/>
      <w:lang w:val="en-GB"/>
    </w:rPr>
  </w:style>
  <w:style w:type="character" w:styleId="HTMLCite">
    <w:name w:val="HTML Cite"/>
    <w:basedOn w:val="DefaultParagraphFont"/>
    <w:uiPriority w:val="39"/>
    <w:semiHidden/>
    <w:unhideWhenUsed/>
    <w:rsid w:val="007F0369"/>
    <w:rPr>
      <w:i/>
      <w:iCs/>
    </w:rPr>
  </w:style>
  <w:style w:type="character" w:styleId="HTMLCode">
    <w:name w:val="HTML Code"/>
    <w:basedOn w:val="DefaultParagraphFont"/>
    <w:uiPriority w:val="39"/>
    <w:semiHidden/>
    <w:unhideWhenUsed/>
    <w:rsid w:val="007F0369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39"/>
    <w:semiHidden/>
    <w:unhideWhenUsed/>
    <w:rsid w:val="007F0369"/>
    <w:rPr>
      <w:i/>
      <w:iCs/>
    </w:rPr>
  </w:style>
  <w:style w:type="character" w:styleId="HTMLKeyboard">
    <w:name w:val="HTML Keyboard"/>
    <w:basedOn w:val="DefaultParagraphFont"/>
    <w:uiPriority w:val="39"/>
    <w:semiHidden/>
    <w:unhideWhenUsed/>
    <w:rsid w:val="007F0369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39"/>
    <w:semiHidden/>
    <w:unhideWhenUsed/>
    <w:rsid w:val="007F036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39"/>
    <w:semiHidden/>
    <w:rsid w:val="007F0369"/>
    <w:rPr>
      <w:rFonts w:ascii="Consolas" w:hAnsi="Consolas"/>
      <w:sz w:val="20"/>
      <w:szCs w:val="20"/>
      <w:lang w:val="en-GB"/>
    </w:rPr>
  </w:style>
  <w:style w:type="character" w:styleId="HTMLSample">
    <w:name w:val="HTML Sample"/>
    <w:basedOn w:val="DefaultParagraphFont"/>
    <w:uiPriority w:val="39"/>
    <w:semiHidden/>
    <w:unhideWhenUsed/>
    <w:rsid w:val="007F03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39"/>
    <w:semiHidden/>
    <w:unhideWhenUsed/>
    <w:rsid w:val="007F0369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39"/>
    <w:semiHidden/>
    <w:unhideWhenUsed/>
    <w:rsid w:val="007F0369"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sid w:val="007F0369"/>
    <w:rPr>
      <w:color w:val="0070C0"/>
      <w:u w:val="single"/>
    </w:rPr>
  </w:style>
  <w:style w:type="paragraph" w:styleId="Index1">
    <w:name w:val="index 1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39"/>
    <w:semiHidden/>
    <w:unhideWhenUsed/>
    <w:rsid w:val="007F03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39"/>
    <w:semiHidden/>
    <w:unhideWhenUsed/>
    <w:rsid w:val="007F03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39"/>
    <w:semiHidden/>
    <w:rsid w:val="007F0369"/>
    <w:rPr>
      <w:i/>
      <w:iCs/>
      <w:color w:val="236192" w:themeColor="accent1"/>
    </w:rPr>
  </w:style>
  <w:style w:type="paragraph" w:styleId="IntenseQuote">
    <w:name w:val="Intense Quote"/>
    <w:basedOn w:val="Normal"/>
    <w:next w:val="Normal"/>
    <w:link w:val="IntenseQuoteChar"/>
    <w:uiPriority w:val="39"/>
    <w:semiHidden/>
    <w:rsid w:val="007F0369"/>
    <w:pPr>
      <w:pBdr>
        <w:top w:val="single" w:sz="4" w:space="10" w:color="236192" w:themeColor="accent1"/>
        <w:bottom w:val="single" w:sz="4" w:space="10" w:color="236192" w:themeColor="accent1"/>
      </w:pBdr>
      <w:spacing w:before="360" w:after="360"/>
      <w:ind w:left="864" w:right="864"/>
      <w:jc w:val="center"/>
    </w:pPr>
    <w:rPr>
      <w:i/>
      <w:iCs/>
      <w:color w:val="236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9"/>
    <w:semiHidden/>
    <w:rsid w:val="007F0369"/>
    <w:rPr>
      <w:i/>
      <w:iCs/>
      <w:color w:val="236192" w:themeColor="accent1"/>
      <w:lang w:val="en-GB"/>
    </w:rPr>
  </w:style>
  <w:style w:type="character" w:styleId="IntenseReference">
    <w:name w:val="Intense Reference"/>
    <w:basedOn w:val="DefaultParagraphFont"/>
    <w:uiPriority w:val="39"/>
    <w:semiHidden/>
    <w:rsid w:val="007F0369"/>
    <w:rPr>
      <w:b/>
      <w:bCs/>
      <w:smallCaps/>
      <w:color w:val="236192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236192" w:themeColor="accent1"/>
        <w:left w:val="single" w:sz="8" w:space="0" w:color="236192" w:themeColor="accent1"/>
        <w:bottom w:val="single" w:sz="8" w:space="0" w:color="236192" w:themeColor="accent1"/>
        <w:right w:val="single" w:sz="8" w:space="0" w:color="236192" w:themeColor="accent1"/>
        <w:insideH w:val="single" w:sz="8" w:space="0" w:color="236192" w:themeColor="accent1"/>
        <w:insideV w:val="single" w:sz="8" w:space="0" w:color="2361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18" w:space="0" w:color="236192" w:themeColor="accent1"/>
          <w:right w:val="single" w:sz="8" w:space="0" w:color="236192" w:themeColor="accent1"/>
          <w:insideH w:val="nil"/>
          <w:insideV w:val="single" w:sz="8" w:space="0" w:color="2361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  <w:insideH w:val="nil"/>
          <w:insideV w:val="single" w:sz="8" w:space="0" w:color="2361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  <w:tblStylePr w:type="band1Vert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  <w:shd w:val="clear" w:color="auto" w:fill="BDD9EF" w:themeFill="accent1" w:themeFillTint="3F"/>
      </w:tcPr>
    </w:tblStylePr>
    <w:tblStylePr w:type="band1Horz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  <w:insideV w:val="single" w:sz="8" w:space="0" w:color="236192" w:themeColor="accent1"/>
        </w:tcBorders>
        <w:shd w:val="clear" w:color="auto" w:fill="BDD9EF" w:themeFill="accent1" w:themeFillTint="3F"/>
      </w:tcPr>
    </w:tblStylePr>
    <w:tblStylePr w:type="band2Horz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  <w:insideV w:val="single" w:sz="8" w:space="0" w:color="2361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A4D65E" w:themeColor="accent2"/>
        <w:left w:val="single" w:sz="8" w:space="0" w:color="A4D65E" w:themeColor="accent2"/>
        <w:bottom w:val="single" w:sz="8" w:space="0" w:color="A4D65E" w:themeColor="accent2"/>
        <w:right w:val="single" w:sz="8" w:space="0" w:color="A4D65E" w:themeColor="accent2"/>
        <w:insideH w:val="single" w:sz="8" w:space="0" w:color="A4D65E" w:themeColor="accent2"/>
        <w:insideV w:val="single" w:sz="8" w:space="0" w:color="A4D6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18" w:space="0" w:color="A4D65E" w:themeColor="accent2"/>
          <w:right w:val="single" w:sz="8" w:space="0" w:color="A4D65E" w:themeColor="accent2"/>
          <w:insideH w:val="nil"/>
          <w:insideV w:val="single" w:sz="8" w:space="0" w:color="A4D6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  <w:insideH w:val="nil"/>
          <w:insideV w:val="single" w:sz="8" w:space="0" w:color="A4D6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</w:tcBorders>
      </w:tcPr>
    </w:tblStylePr>
    <w:tblStylePr w:type="band1Vert"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</w:tcBorders>
        <w:shd w:val="clear" w:color="auto" w:fill="E8F5D7" w:themeFill="accent2" w:themeFillTint="3F"/>
      </w:tcPr>
    </w:tblStylePr>
    <w:tblStylePr w:type="band1Horz"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  <w:insideV w:val="single" w:sz="8" w:space="0" w:color="A4D65E" w:themeColor="accent2"/>
        </w:tcBorders>
        <w:shd w:val="clear" w:color="auto" w:fill="E8F5D7" w:themeFill="accent2" w:themeFillTint="3F"/>
      </w:tcPr>
    </w:tblStylePr>
    <w:tblStylePr w:type="band2Horz"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  <w:insideV w:val="single" w:sz="8" w:space="0" w:color="A4D6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3D03E" w:themeColor="accent3"/>
        <w:left w:val="single" w:sz="8" w:space="0" w:color="F3D03E" w:themeColor="accent3"/>
        <w:bottom w:val="single" w:sz="8" w:space="0" w:color="F3D03E" w:themeColor="accent3"/>
        <w:right w:val="single" w:sz="8" w:space="0" w:color="F3D03E" w:themeColor="accent3"/>
        <w:insideH w:val="single" w:sz="8" w:space="0" w:color="F3D03E" w:themeColor="accent3"/>
        <w:insideV w:val="single" w:sz="8" w:space="0" w:color="F3D03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18" w:space="0" w:color="F3D03E" w:themeColor="accent3"/>
          <w:right w:val="single" w:sz="8" w:space="0" w:color="F3D03E" w:themeColor="accent3"/>
          <w:insideH w:val="nil"/>
          <w:insideV w:val="single" w:sz="8" w:space="0" w:color="F3D03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  <w:insideH w:val="nil"/>
          <w:insideV w:val="single" w:sz="8" w:space="0" w:color="F3D03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</w:tcBorders>
      </w:tcPr>
    </w:tblStylePr>
    <w:tblStylePr w:type="band1Vert"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</w:tcBorders>
        <w:shd w:val="clear" w:color="auto" w:fill="FCF3CF" w:themeFill="accent3" w:themeFillTint="3F"/>
      </w:tcPr>
    </w:tblStylePr>
    <w:tblStylePr w:type="band1Horz"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  <w:insideV w:val="single" w:sz="8" w:space="0" w:color="F3D03E" w:themeColor="accent3"/>
        </w:tcBorders>
        <w:shd w:val="clear" w:color="auto" w:fill="FCF3CF" w:themeFill="accent3" w:themeFillTint="3F"/>
      </w:tcPr>
    </w:tblStylePr>
    <w:tblStylePr w:type="band2Horz"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  <w:insideV w:val="single" w:sz="8" w:space="0" w:color="F3D03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E87722" w:themeColor="accent4"/>
        <w:left w:val="single" w:sz="8" w:space="0" w:color="E87722" w:themeColor="accent4"/>
        <w:bottom w:val="single" w:sz="8" w:space="0" w:color="E87722" w:themeColor="accent4"/>
        <w:right w:val="single" w:sz="8" w:space="0" w:color="E87722" w:themeColor="accent4"/>
        <w:insideH w:val="single" w:sz="8" w:space="0" w:color="E87722" w:themeColor="accent4"/>
        <w:insideV w:val="single" w:sz="8" w:space="0" w:color="E8772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18" w:space="0" w:color="E87722" w:themeColor="accent4"/>
          <w:right w:val="single" w:sz="8" w:space="0" w:color="E87722" w:themeColor="accent4"/>
          <w:insideH w:val="nil"/>
          <w:insideV w:val="single" w:sz="8" w:space="0" w:color="E8772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  <w:insideH w:val="nil"/>
          <w:insideV w:val="single" w:sz="8" w:space="0" w:color="E8772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</w:tcBorders>
      </w:tcPr>
    </w:tblStylePr>
    <w:tblStylePr w:type="band1Vert"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</w:tcBorders>
        <w:shd w:val="clear" w:color="auto" w:fill="F9DDC8" w:themeFill="accent4" w:themeFillTint="3F"/>
      </w:tcPr>
    </w:tblStylePr>
    <w:tblStylePr w:type="band1Horz"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  <w:insideV w:val="single" w:sz="8" w:space="0" w:color="E87722" w:themeColor="accent4"/>
        </w:tcBorders>
        <w:shd w:val="clear" w:color="auto" w:fill="F9DDC8" w:themeFill="accent4" w:themeFillTint="3F"/>
      </w:tcPr>
    </w:tblStylePr>
    <w:tblStylePr w:type="band2Horz"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  <w:insideV w:val="single" w:sz="8" w:space="0" w:color="E8772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9D9D9D" w:themeColor="accent5"/>
        <w:left w:val="single" w:sz="8" w:space="0" w:color="9D9D9D" w:themeColor="accent5"/>
        <w:bottom w:val="single" w:sz="8" w:space="0" w:color="9D9D9D" w:themeColor="accent5"/>
        <w:right w:val="single" w:sz="8" w:space="0" w:color="9D9D9D" w:themeColor="accent5"/>
        <w:insideH w:val="single" w:sz="8" w:space="0" w:color="9D9D9D" w:themeColor="accent5"/>
        <w:insideV w:val="single" w:sz="8" w:space="0" w:color="9D9D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18" w:space="0" w:color="9D9D9D" w:themeColor="accent5"/>
          <w:right w:val="single" w:sz="8" w:space="0" w:color="9D9D9D" w:themeColor="accent5"/>
          <w:insideH w:val="nil"/>
          <w:insideV w:val="single" w:sz="8" w:space="0" w:color="9D9D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  <w:insideH w:val="nil"/>
          <w:insideV w:val="single" w:sz="8" w:space="0" w:color="9D9D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</w:tcBorders>
      </w:tcPr>
    </w:tblStylePr>
    <w:tblStylePr w:type="band1Vert"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</w:tcBorders>
        <w:shd w:val="clear" w:color="auto" w:fill="E6E6E6" w:themeFill="accent5" w:themeFillTint="3F"/>
      </w:tcPr>
    </w:tblStylePr>
    <w:tblStylePr w:type="band1Horz"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  <w:insideV w:val="single" w:sz="8" w:space="0" w:color="9D9D9D" w:themeColor="accent5"/>
        </w:tcBorders>
        <w:shd w:val="clear" w:color="auto" w:fill="E6E6E6" w:themeFill="accent5" w:themeFillTint="3F"/>
      </w:tcPr>
    </w:tblStylePr>
    <w:tblStylePr w:type="band2Horz"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  <w:insideV w:val="single" w:sz="8" w:space="0" w:color="9D9D9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1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H w:val="nil"/>
          <w:insideV w:val="single" w:sz="8" w:space="0" w:color="4A4A4A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  <w:shd w:val="clear" w:color="auto" w:fill="D2D2D2" w:themeFill="accent6" w:themeFillTint="3F"/>
      </w:tcPr>
    </w:tblStylePr>
    <w:tblStylePr w:type="band2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  <w:insideV w:val="single" w:sz="8" w:space="0" w:color="4A4A4A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236192" w:themeColor="accent1"/>
        <w:left w:val="single" w:sz="8" w:space="0" w:color="236192" w:themeColor="accent1"/>
        <w:bottom w:val="single" w:sz="8" w:space="0" w:color="236192" w:themeColor="accent1"/>
        <w:right w:val="single" w:sz="8" w:space="0" w:color="2361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61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  <w:tblStylePr w:type="band1Horz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A4D65E" w:themeColor="accent2"/>
        <w:left w:val="single" w:sz="8" w:space="0" w:color="A4D65E" w:themeColor="accent2"/>
        <w:bottom w:val="single" w:sz="8" w:space="0" w:color="A4D65E" w:themeColor="accent2"/>
        <w:right w:val="single" w:sz="8" w:space="0" w:color="A4D6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D6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</w:tcBorders>
      </w:tcPr>
    </w:tblStylePr>
    <w:tblStylePr w:type="band1Horz">
      <w:tblPr/>
      <w:tcPr>
        <w:tcBorders>
          <w:top w:val="single" w:sz="8" w:space="0" w:color="A4D65E" w:themeColor="accent2"/>
          <w:left w:val="single" w:sz="8" w:space="0" w:color="A4D65E" w:themeColor="accent2"/>
          <w:bottom w:val="single" w:sz="8" w:space="0" w:color="A4D65E" w:themeColor="accent2"/>
          <w:right w:val="single" w:sz="8" w:space="0" w:color="A4D6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3D03E" w:themeColor="accent3"/>
        <w:left w:val="single" w:sz="8" w:space="0" w:color="F3D03E" w:themeColor="accent3"/>
        <w:bottom w:val="single" w:sz="8" w:space="0" w:color="F3D03E" w:themeColor="accent3"/>
        <w:right w:val="single" w:sz="8" w:space="0" w:color="F3D03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D0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</w:tcBorders>
      </w:tcPr>
    </w:tblStylePr>
    <w:tblStylePr w:type="band1Horz">
      <w:tblPr/>
      <w:tcPr>
        <w:tcBorders>
          <w:top w:val="single" w:sz="8" w:space="0" w:color="F3D03E" w:themeColor="accent3"/>
          <w:left w:val="single" w:sz="8" w:space="0" w:color="F3D03E" w:themeColor="accent3"/>
          <w:bottom w:val="single" w:sz="8" w:space="0" w:color="F3D03E" w:themeColor="accent3"/>
          <w:right w:val="single" w:sz="8" w:space="0" w:color="F3D03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E87722" w:themeColor="accent4"/>
        <w:left w:val="single" w:sz="8" w:space="0" w:color="E87722" w:themeColor="accent4"/>
        <w:bottom w:val="single" w:sz="8" w:space="0" w:color="E87722" w:themeColor="accent4"/>
        <w:right w:val="single" w:sz="8" w:space="0" w:color="E8772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72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</w:tcBorders>
      </w:tcPr>
    </w:tblStylePr>
    <w:tblStylePr w:type="band1Horz">
      <w:tblPr/>
      <w:tcPr>
        <w:tcBorders>
          <w:top w:val="single" w:sz="8" w:space="0" w:color="E87722" w:themeColor="accent4"/>
          <w:left w:val="single" w:sz="8" w:space="0" w:color="E87722" w:themeColor="accent4"/>
          <w:bottom w:val="single" w:sz="8" w:space="0" w:color="E87722" w:themeColor="accent4"/>
          <w:right w:val="single" w:sz="8" w:space="0" w:color="E8772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9D9D9D" w:themeColor="accent5"/>
        <w:left w:val="single" w:sz="8" w:space="0" w:color="9D9D9D" w:themeColor="accent5"/>
        <w:bottom w:val="single" w:sz="8" w:space="0" w:color="9D9D9D" w:themeColor="accent5"/>
        <w:right w:val="single" w:sz="8" w:space="0" w:color="9D9D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D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</w:tcBorders>
      </w:tcPr>
    </w:tblStylePr>
    <w:tblStylePr w:type="band1Horz">
      <w:tblPr/>
      <w:tcPr>
        <w:tcBorders>
          <w:top w:val="single" w:sz="8" w:space="0" w:color="9D9D9D" w:themeColor="accent5"/>
          <w:left w:val="single" w:sz="8" w:space="0" w:color="9D9D9D" w:themeColor="accent5"/>
          <w:bottom w:val="single" w:sz="8" w:space="0" w:color="9D9D9D" w:themeColor="accent5"/>
          <w:right w:val="single" w:sz="8" w:space="0" w:color="9D9D9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  <w:tblStylePr w:type="band1Horz">
      <w:tblPr/>
      <w:tcPr>
        <w:tcBorders>
          <w:top w:val="single" w:sz="8" w:space="0" w:color="4A4A4A" w:themeColor="accent6"/>
          <w:left w:val="single" w:sz="8" w:space="0" w:color="4A4A4A" w:themeColor="accent6"/>
          <w:bottom w:val="single" w:sz="8" w:space="0" w:color="4A4A4A" w:themeColor="accent6"/>
          <w:right w:val="single" w:sz="8" w:space="0" w:color="4A4A4A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1A486D" w:themeColor="accent1" w:themeShade="BF"/>
    </w:rPr>
    <w:tblPr>
      <w:tblStyleRowBandSize w:val="1"/>
      <w:tblStyleColBandSize w:val="1"/>
      <w:tblBorders>
        <w:top w:val="single" w:sz="8" w:space="0" w:color="236192" w:themeColor="accent1"/>
        <w:bottom w:val="single" w:sz="8" w:space="0" w:color="2361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6192" w:themeColor="accent1"/>
          <w:left w:val="nil"/>
          <w:bottom w:val="single" w:sz="8" w:space="0" w:color="2361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6192" w:themeColor="accent1"/>
          <w:left w:val="nil"/>
          <w:bottom w:val="single" w:sz="8" w:space="0" w:color="2361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7EB72F" w:themeColor="accent2" w:themeShade="BF"/>
    </w:rPr>
    <w:tblPr>
      <w:tblStyleRowBandSize w:val="1"/>
      <w:tblStyleColBandSize w:val="1"/>
      <w:tblBorders>
        <w:top w:val="single" w:sz="8" w:space="0" w:color="A4D65E" w:themeColor="accent2"/>
        <w:bottom w:val="single" w:sz="8" w:space="0" w:color="A4D6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D65E" w:themeColor="accent2"/>
          <w:left w:val="nil"/>
          <w:bottom w:val="single" w:sz="8" w:space="0" w:color="A4D6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D65E" w:themeColor="accent2"/>
          <w:left w:val="nil"/>
          <w:bottom w:val="single" w:sz="8" w:space="0" w:color="A4D6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5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5D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D6AF0D" w:themeColor="accent3" w:themeShade="BF"/>
    </w:rPr>
    <w:tblPr>
      <w:tblStyleRowBandSize w:val="1"/>
      <w:tblStyleColBandSize w:val="1"/>
      <w:tblBorders>
        <w:top w:val="single" w:sz="8" w:space="0" w:color="F3D03E" w:themeColor="accent3"/>
        <w:bottom w:val="single" w:sz="8" w:space="0" w:color="F3D03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03E" w:themeColor="accent3"/>
          <w:left w:val="nil"/>
          <w:bottom w:val="single" w:sz="8" w:space="0" w:color="F3D03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D03E" w:themeColor="accent3"/>
          <w:left w:val="nil"/>
          <w:bottom w:val="single" w:sz="8" w:space="0" w:color="F3D03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3C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B45712" w:themeColor="accent4" w:themeShade="BF"/>
    </w:rPr>
    <w:tblPr>
      <w:tblStyleRowBandSize w:val="1"/>
      <w:tblStyleColBandSize w:val="1"/>
      <w:tblBorders>
        <w:top w:val="single" w:sz="8" w:space="0" w:color="E87722" w:themeColor="accent4"/>
        <w:bottom w:val="single" w:sz="8" w:space="0" w:color="E8772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4"/>
          <w:left w:val="nil"/>
          <w:bottom w:val="single" w:sz="8" w:space="0" w:color="E8772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722" w:themeColor="accent4"/>
          <w:left w:val="nil"/>
          <w:bottom w:val="single" w:sz="8" w:space="0" w:color="E8772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757575" w:themeColor="accent5" w:themeShade="BF"/>
    </w:rPr>
    <w:tblPr>
      <w:tblStyleRowBandSize w:val="1"/>
      <w:tblStyleColBandSize w:val="1"/>
      <w:tblBorders>
        <w:top w:val="single" w:sz="8" w:space="0" w:color="9D9D9D" w:themeColor="accent5"/>
        <w:bottom w:val="single" w:sz="8" w:space="0" w:color="9D9D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D9D" w:themeColor="accent5"/>
          <w:left w:val="nil"/>
          <w:bottom w:val="single" w:sz="8" w:space="0" w:color="9D9D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D9D" w:themeColor="accent5"/>
          <w:left w:val="nil"/>
          <w:bottom w:val="single" w:sz="8" w:space="0" w:color="9D9D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F0369"/>
    <w:pPr>
      <w:spacing w:after="0" w:line="240" w:lineRule="auto"/>
      <w:jc w:val="both"/>
    </w:pPr>
    <w:rPr>
      <w:rFonts w:eastAsiaTheme="minorEastAsia"/>
      <w:color w:val="373737" w:themeColor="accent6" w:themeShade="BF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4A4A" w:themeColor="accent6"/>
          <w:left w:val="nil"/>
          <w:bottom w:val="single" w:sz="8" w:space="0" w:color="4A4A4A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</w:style>
  <w:style w:type="character" w:styleId="LineNumber">
    <w:name w:val="line number"/>
    <w:basedOn w:val="DefaultParagraphFont"/>
    <w:uiPriority w:val="39"/>
    <w:semiHidden/>
    <w:unhideWhenUsed/>
    <w:rsid w:val="007F0369"/>
  </w:style>
  <w:style w:type="paragraph" w:styleId="List">
    <w:name w:val="List"/>
    <w:basedOn w:val="Normal"/>
    <w:uiPriority w:val="39"/>
    <w:semiHidden/>
    <w:unhideWhenUsed/>
    <w:rsid w:val="007F0369"/>
    <w:pPr>
      <w:ind w:left="360" w:hanging="360"/>
      <w:contextualSpacing/>
    </w:pPr>
  </w:style>
  <w:style w:type="paragraph" w:styleId="List2">
    <w:name w:val="List 2"/>
    <w:basedOn w:val="Normal"/>
    <w:uiPriority w:val="39"/>
    <w:semiHidden/>
    <w:unhideWhenUsed/>
    <w:rsid w:val="007F0369"/>
    <w:pPr>
      <w:ind w:left="720" w:hanging="360"/>
      <w:contextualSpacing/>
    </w:pPr>
  </w:style>
  <w:style w:type="paragraph" w:styleId="List3">
    <w:name w:val="List 3"/>
    <w:basedOn w:val="Normal"/>
    <w:uiPriority w:val="39"/>
    <w:semiHidden/>
    <w:unhideWhenUsed/>
    <w:rsid w:val="007F0369"/>
    <w:pPr>
      <w:ind w:left="1080" w:hanging="360"/>
      <w:contextualSpacing/>
    </w:pPr>
  </w:style>
  <w:style w:type="paragraph" w:styleId="List4">
    <w:name w:val="List 4"/>
    <w:basedOn w:val="Normal"/>
    <w:uiPriority w:val="39"/>
    <w:semiHidden/>
    <w:unhideWhenUsed/>
    <w:rsid w:val="007F0369"/>
    <w:pPr>
      <w:ind w:left="1440" w:hanging="360"/>
      <w:contextualSpacing/>
    </w:pPr>
  </w:style>
  <w:style w:type="paragraph" w:styleId="List5">
    <w:name w:val="List 5"/>
    <w:basedOn w:val="Normal"/>
    <w:uiPriority w:val="39"/>
    <w:semiHidden/>
    <w:unhideWhenUsed/>
    <w:rsid w:val="007F0369"/>
    <w:pPr>
      <w:ind w:left="1800" w:hanging="360"/>
      <w:contextualSpacing/>
    </w:pPr>
  </w:style>
  <w:style w:type="paragraph" w:styleId="ListBullet">
    <w:name w:val="List Bullet"/>
    <w:basedOn w:val="Normal"/>
    <w:uiPriority w:val="39"/>
    <w:semiHidden/>
    <w:unhideWhenUsed/>
    <w:rsid w:val="007F0369"/>
    <w:pPr>
      <w:numPr>
        <w:numId w:val="13"/>
      </w:numPr>
      <w:contextualSpacing/>
    </w:pPr>
  </w:style>
  <w:style w:type="paragraph" w:styleId="ListBullet2">
    <w:name w:val="List Bullet 2"/>
    <w:basedOn w:val="Normal"/>
    <w:uiPriority w:val="39"/>
    <w:semiHidden/>
    <w:unhideWhenUsed/>
    <w:rsid w:val="007F0369"/>
    <w:pPr>
      <w:numPr>
        <w:numId w:val="14"/>
      </w:numPr>
      <w:contextualSpacing/>
    </w:pPr>
  </w:style>
  <w:style w:type="paragraph" w:styleId="ListBullet3">
    <w:name w:val="List Bullet 3"/>
    <w:basedOn w:val="Normal"/>
    <w:uiPriority w:val="39"/>
    <w:semiHidden/>
    <w:unhideWhenUsed/>
    <w:rsid w:val="007F0369"/>
    <w:pPr>
      <w:numPr>
        <w:numId w:val="15"/>
      </w:numPr>
      <w:contextualSpacing/>
    </w:pPr>
  </w:style>
  <w:style w:type="paragraph" w:styleId="ListBullet4">
    <w:name w:val="List Bullet 4"/>
    <w:basedOn w:val="Normal"/>
    <w:uiPriority w:val="39"/>
    <w:semiHidden/>
    <w:unhideWhenUsed/>
    <w:rsid w:val="007F0369"/>
    <w:pPr>
      <w:numPr>
        <w:numId w:val="16"/>
      </w:numPr>
      <w:contextualSpacing/>
    </w:pPr>
  </w:style>
  <w:style w:type="paragraph" w:styleId="ListBullet5">
    <w:name w:val="List Bullet 5"/>
    <w:basedOn w:val="Normal"/>
    <w:uiPriority w:val="39"/>
    <w:semiHidden/>
    <w:unhideWhenUsed/>
    <w:rsid w:val="007F0369"/>
    <w:pPr>
      <w:numPr>
        <w:numId w:val="17"/>
      </w:numPr>
      <w:contextualSpacing/>
    </w:pPr>
  </w:style>
  <w:style w:type="paragraph" w:styleId="ListContinue">
    <w:name w:val="List Continue"/>
    <w:basedOn w:val="Normal"/>
    <w:uiPriority w:val="39"/>
    <w:semiHidden/>
    <w:unhideWhenUsed/>
    <w:rsid w:val="007F036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39"/>
    <w:semiHidden/>
    <w:unhideWhenUsed/>
    <w:rsid w:val="007F036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39"/>
    <w:semiHidden/>
    <w:unhideWhenUsed/>
    <w:rsid w:val="007F036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39"/>
    <w:semiHidden/>
    <w:unhideWhenUsed/>
    <w:rsid w:val="007F036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39"/>
    <w:semiHidden/>
    <w:unhideWhenUsed/>
    <w:rsid w:val="007F0369"/>
    <w:pPr>
      <w:spacing w:after="120"/>
      <w:ind w:left="1800"/>
      <w:contextualSpacing/>
    </w:pPr>
  </w:style>
  <w:style w:type="paragraph" w:styleId="ListNumber">
    <w:name w:val="List Number"/>
    <w:basedOn w:val="Normal"/>
    <w:uiPriority w:val="39"/>
    <w:semiHidden/>
    <w:unhideWhenUsed/>
    <w:rsid w:val="007F0369"/>
    <w:pPr>
      <w:numPr>
        <w:numId w:val="18"/>
      </w:numPr>
      <w:contextualSpacing/>
    </w:pPr>
  </w:style>
  <w:style w:type="paragraph" w:styleId="ListNumber2">
    <w:name w:val="List Number 2"/>
    <w:basedOn w:val="Normal"/>
    <w:uiPriority w:val="39"/>
    <w:semiHidden/>
    <w:unhideWhenUsed/>
    <w:rsid w:val="007F0369"/>
    <w:pPr>
      <w:numPr>
        <w:numId w:val="19"/>
      </w:numPr>
      <w:contextualSpacing/>
    </w:pPr>
  </w:style>
  <w:style w:type="paragraph" w:styleId="ListNumber3">
    <w:name w:val="List Number 3"/>
    <w:basedOn w:val="Normal"/>
    <w:uiPriority w:val="39"/>
    <w:semiHidden/>
    <w:unhideWhenUsed/>
    <w:rsid w:val="007F0369"/>
    <w:pPr>
      <w:numPr>
        <w:numId w:val="20"/>
      </w:numPr>
      <w:contextualSpacing/>
    </w:pPr>
  </w:style>
  <w:style w:type="paragraph" w:styleId="ListNumber4">
    <w:name w:val="List Number 4"/>
    <w:basedOn w:val="Normal"/>
    <w:uiPriority w:val="39"/>
    <w:semiHidden/>
    <w:unhideWhenUsed/>
    <w:rsid w:val="007F0369"/>
    <w:pPr>
      <w:numPr>
        <w:numId w:val="21"/>
      </w:numPr>
      <w:contextualSpacing/>
    </w:pPr>
  </w:style>
  <w:style w:type="paragraph" w:styleId="ListNumber5">
    <w:name w:val="List Number 5"/>
    <w:basedOn w:val="Normal"/>
    <w:uiPriority w:val="39"/>
    <w:semiHidden/>
    <w:unhideWhenUsed/>
    <w:rsid w:val="007F0369"/>
    <w:pPr>
      <w:numPr>
        <w:numId w:val="22"/>
      </w:numPr>
      <w:contextualSpacing/>
    </w:pPr>
  </w:style>
  <w:style w:type="table" w:styleId="ListTable1Light">
    <w:name w:val="List Table 1 Light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A3D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A3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E6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E6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E28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E2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D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D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C4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C4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929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2">
    <w:name w:val="List Table 2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5FA3D8" w:themeColor="accent1" w:themeTint="99"/>
        <w:bottom w:val="single" w:sz="4" w:space="0" w:color="5FA3D8" w:themeColor="accent1" w:themeTint="99"/>
        <w:insideH w:val="single" w:sz="4" w:space="0" w:color="5FA3D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8E69E" w:themeColor="accent2" w:themeTint="99"/>
        <w:bottom w:val="single" w:sz="4" w:space="0" w:color="C8E69E" w:themeColor="accent2" w:themeTint="99"/>
        <w:insideH w:val="single" w:sz="4" w:space="0" w:color="C8E6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7E28B" w:themeColor="accent3" w:themeTint="99"/>
        <w:bottom w:val="single" w:sz="4" w:space="0" w:color="F7E28B" w:themeColor="accent3" w:themeTint="99"/>
        <w:insideH w:val="single" w:sz="4" w:space="0" w:color="F7E28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1AD7A" w:themeColor="accent4" w:themeTint="99"/>
        <w:bottom w:val="single" w:sz="4" w:space="0" w:color="F1AD7A" w:themeColor="accent4" w:themeTint="99"/>
        <w:insideH w:val="single" w:sz="4" w:space="0" w:color="F1AD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4C4C4" w:themeColor="accent5" w:themeTint="99"/>
        <w:bottom w:val="single" w:sz="4" w:space="0" w:color="C4C4C4" w:themeColor="accent5" w:themeTint="99"/>
        <w:insideH w:val="single" w:sz="4" w:space="0" w:color="C4C4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29292" w:themeColor="accent6" w:themeTint="99"/>
        <w:bottom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3">
    <w:name w:val="List Table 3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236192" w:themeColor="accent1"/>
        <w:left w:val="single" w:sz="4" w:space="0" w:color="236192" w:themeColor="accent1"/>
        <w:bottom w:val="single" w:sz="4" w:space="0" w:color="236192" w:themeColor="accent1"/>
        <w:right w:val="single" w:sz="4" w:space="0" w:color="2361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6192" w:themeFill="accent1"/>
      </w:tcPr>
    </w:tblStylePr>
    <w:tblStylePr w:type="lastRow">
      <w:rPr>
        <w:b/>
        <w:bCs/>
      </w:rPr>
      <w:tblPr/>
      <w:tcPr>
        <w:tcBorders>
          <w:top w:val="double" w:sz="4" w:space="0" w:color="2361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6192" w:themeColor="accent1"/>
          <w:right w:val="single" w:sz="4" w:space="0" w:color="236192" w:themeColor="accent1"/>
        </w:tcBorders>
      </w:tcPr>
    </w:tblStylePr>
    <w:tblStylePr w:type="band1Horz">
      <w:tblPr/>
      <w:tcPr>
        <w:tcBorders>
          <w:top w:val="single" w:sz="4" w:space="0" w:color="236192" w:themeColor="accent1"/>
          <w:bottom w:val="single" w:sz="4" w:space="0" w:color="2361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6192" w:themeColor="accent1"/>
          <w:left w:val="nil"/>
        </w:tcBorders>
      </w:tcPr>
    </w:tblStylePr>
    <w:tblStylePr w:type="swCell">
      <w:tblPr/>
      <w:tcPr>
        <w:tcBorders>
          <w:top w:val="double" w:sz="4" w:space="0" w:color="2361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A4D65E" w:themeColor="accent2"/>
        <w:left w:val="single" w:sz="4" w:space="0" w:color="A4D65E" w:themeColor="accent2"/>
        <w:bottom w:val="single" w:sz="4" w:space="0" w:color="A4D65E" w:themeColor="accent2"/>
        <w:right w:val="single" w:sz="4" w:space="0" w:color="A4D6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D65E" w:themeFill="accent2"/>
      </w:tcPr>
    </w:tblStylePr>
    <w:tblStylePr w:type="lastRow">
      <w:rPr>
        <w:b/>
        <w:bCs/>
      </w:rPr>
      <w:tblPr/>
      <w:tcPr>
        <w:tcBorders>
          <w:top w:val="double" w:sz="4" w:space="0" w:color="A4D6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D65E" w:themeColor="accent2"/>
          <w:right w:val="single" w:sz="4" w:space="0" w:color="A4D65E" w:themeColor="accent2"/>
        </w:tcBorders>
      </w:tcPr>
    </w:tblStylePr>
    <w:tblStylePr w:type="band1Horz">
      <w:tblPr/>
      <w:tcPr>
        <w:tcBorders>
          <w:top w:val="single" w:sz="4" w:space="0" w:color="A4D65E" w:themeColor="accent2"/>
          <w:bottom w:val="single" w:sz="4" w:space="0" w:color="A4D6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D65E" w:themeColor="accent2"/>
          <w:left w:val="nil"/>
        </w:tcBorders>
      </w:tcPr>
    </w:tblStylePr>
    <w:tblStylePr w:type="swCell">
      <w:tblPr/>
      <w:tcPr>
        <w:tcBorders>
          <w:top w:val="double" w:sz="4" w:space="0" w:color="A4D6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3D03E" w:themeColor="accent3"/>
        <w:left w:val="single" w:sz="4" w:space="0" w:color="F3D03E" w:themeColor="accent3"/>
        <w:bottom w:val="single" w:sz="4" w:space="0" w:color="F3D03E" w:themeColor="accent3"/>
        <w:right w:val="single" w:sz="4" w:space="0" w:color="F3D03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D03E" w:themeFill="accent3"/>
      </w:tcPr>
    </w:tblStylePr>
    <w:tblStylePr w:type="lastRow">
      <w:rPr>
        <w:b/>
        <w:bCs/>
      </w:rPr>
      <w:tblPr/>
      <w:tcPr>
        <w:tcBorders>
          <w:top w:val="double" w:sz="4" w:space="0" w:color="F3D03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D03E" w:themeColor="accent3"/>
          <w:right w:val="single" w:sz="4" w:space="0" w:color="F3D03E" w:themeColor="accent3"/>
        </w:tcBorders>
      </w:tcPr>
    </w:tblStylePr>
    <w:tblStylePr w:type="band1Horz">
      <w:tblPr/>
      <w:tcPr>
        <w:tcBorders>
          <w:top w:val="single" w:sz="4" w:space="0" w:color="F3D03E" w:themeColor="accent3"/>
          <w:bottom w:val="single" w:sz="4" w:space="0" w:color="F3D03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D03E" w:themeColor="accent3"/>
          <w:left w:val="nil"/>
        </w:tcBorders>
      </w:tcPr>
    </w:tblStylePr>
    <w:tblStylePr w:type="swCell">
      <w:tblPr/>
      <w:tcPr>
        <w:tcBorders>
          <w:top w:val="double" w:sz="4" w:space="0" w:color="F3D03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E87722" w:themeColor="accent4"/>
        <w:left w:val="single" w:sz="4" w:space="0" w:color="E87722" w:themeColor="accent4"/>
        <w:bottom w:val="single" w:sz="4" w:space="0" w:color="E87722" w:themeColor="accent4"/>
        <w:right w:val="single" w:sz="4" w:space="0" w:color="E8772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722" w:themeFill="accent4"/>
      </w:tcPr>
    </w:tblStylePr>
    <w:tblStylePr w:type="lastRow">
      <w:rPr>
        <w:b/>
        <w:bCs/>
      </w:rPr>
      <w:tblPr/>
      <w:tcPr>
        <w:tcBorders>
          <w:top w:val="double" w:sz="4" w:space="0" w:color="E8772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722" w:themeColor="accent4"/>
          <w:right w:val="single" w:sz="4" w:space="0" w:color="E87722" w:themeColor="accent4"/>
        </w:tcBorders>
      </w:tcPr>
    </w:tblStylePr>
    <w:tblStylePr w:type="band1Horz">
      <w:tblPr/>
      <w:tcPr>
        <w:tcBorders>
          <w:top w:val="single" w:sz="4" w:space="0" w:color="E87722" w:themeColor="accent4"/>
          <w:bottom w:val="single" w:sz="4" w:space="0" w:color="E8772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722" w:themeColor="accent4"/>
          <w:left w:val="nil"/>
        </w:tcBorders>
      </w:tcPr>
    </w:tblStylePr>
    <w:tblStylePr w:type="swCell">
      <w:tblPr/>
      <w:tcPr>
        <w:tcBorders>
          <w:top w:val="double" w:sz="4" w:space="0" w:color="E8772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D9D9D" w:themeColor="accent5"/>
        <w:left w:val="single" w:sz="4" w:space="0" w:color="9D9D9D" w:themeColor="accent5"/>
        <w:bottom w:val="single" w:sz="4" w:space="0" w:color="9D9D9D" w:themeColor="accent5"/>
        <w:right w:val="single" w:sz="4" w:space="0" w:color="9D9D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D9D" w:themeFill="accent5"/>
      </w:tcPr>
    </w:tblStylePr>
    <w:tblStylePr w:type="lastRow">
      <w:rPr>
        <w:b/>
        <w:bCs/>
      </w:rPr>
      <w:tblPr/>
      <w:tcPr>
        <w:tcBorders>
          <w:top w:val="double" w:sz="4" w:space="0" w:color="9D9D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D9D" w:themeColor="accent5"/>
          <w:right w:val="single" w:sz="4" w:space="0" w:color="9D9D9D" w:themeColor="accent5"/>
        </w:tcBorders>
      </w:tcPr>
    </w:tblStylePr>
    <w:tblStylePr w:type="band1Horz">
      <w:tblPr/>
      <w:tcPr>
        <w:tcBorders>
          <w:top w:val="single" w:sz="4" w:space="0" w:color="9D9D9D" w:themeColor="accent5"/>
          <w:bottom w:val="single" w:sz="4" w:space="0" w:color="9D9D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D9D" w:themeColor="accent5"/>
          <w:left w:val="nil"/>
        </w:tcBorders>
      </w:tcPr>
    </w:tblStylePr>
    <w:tblStylePr w:type="swCell">
      <w:tblPr/>
      <w:tcPr>
        <w:tcBorders>
          <w:top w:val="double" w:sz="4" w:space="0" w:color="9D9D9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4A4A4A" w:themeColor="accent6"/>
        <w:left w:val="single" w:sz="4" w:space="0" w:color="4A4A4A" w:themeColor="accent6"/>
        <w:bottom w:val="single" w:sz="4" w:space="0" w:color="4A4A4A" w:themeColor="accent6"/>
        <w:right w:val="single" w:sz="4" w:space="0" w:color="4A4A4A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4A4A" w:themeColor="accent6"/>
          <w:right w:val="single" w:sz="4" w:space="0" w:color="4A4A4A" w:themeColor="accent6"/>
        </w:tcBorders>
      </w:tcPr>
    </w:tblStylePr>
    <w:tblStylePr w:type="band1Horz">
      <w:tblPr/>
      <w:tcPr>
        <w:tcBorders>
          <w:top w:val="single" w:sz="4" w:space="0" w:color="4A4A4A" w:themeColor="accent6"/>
          <w:bottom w:val="single" w:sz="4" w:space="0" w:color="4A4A4A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4A4A" w:themeColor="accent6"/>
          <w:left w:val="nil"/>
        </w:tcBorders>
      </w:tcPr>
    </w:tblStylePr>
    <w:tblStylePr w:type="swCell">
      <w:tblPr/>
      <w:tcPr>
        <w:tcBorders>
          <w:top w:val="double" w:sz="4" w:space="0" w:color="4A4A4A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5FA3D8" w:themeColor="accent1" w:themeTint="99"/>
        <w:left w:val="single" w:sz="4" w:space="0" w:color="5FA3D8" w:themeColor="accent1" w:themeTint="99"/>
        <w:bottom w:val="single" w:sz="4" w:space="0" w:color="5FA3D8" w:themeColor="accent1" w:themeTint="99"/>
        <w:right w:val="single" w:sz="4" w:space="0" w:color="5FA3D8" w:themeColor="accent1" w:themeTint="99"/>
        <w:insideH w:val="single" w:sz="4" w:space="0" w:color="5FA3D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6192" w:themeColor="accent1"/>
          <w:left w:val="single" w:sz="4" w:space="0" w:color="236192" w:themeColor="accent1"/>
          <w:bottom w:val="single" w:sz="4" w:space="0" w:color="236192" w:themeColor="accent1"/>
          <w:right w:val="single" w:sz="4" w:space="0" w:color="236192" w:themeColor="accent1"/>
          <w:insideH w:val="nil"/>
        </w:tcBorders>
        <w:shd w:val="clear" w:color="auto" w:fill="236192" w:themeFill="accent1"/>
      </w:tcPr>
    </w:tblStylePr>
    <w:tblStylePr w:type="lastRow">
      <w:rPr>
        <w:b/>
        <w:bCs/>
      </w:rPr>
      <w:tblPr/>
      <w:tcPr>
        <w:tcBorders>
          <w:top w:val="double" w:sz="4" w:space="0" w:color="5FA3D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8E69E" w:themeColor="accent2" w:themeTint="99"/>
        <w:left w:val="single" w:sz="4" w:space="0" w:color="C8E69E" w:themeColor="accent2" w:themeTint="99"/>
        <w:bottom w:val="single" w:sz="4" w:space="0" w:color="C8E69E" w:themeColor="accent2" w:themeTint="99"/>
        <w:right w:val="single" w:sz="4" w:space="0" w:color="C8E69E" w:themeColor="accent2" w:themeTint="99"/>
        <w:insideH w:val="single" w:sz="4" w:space="0" w:color="C8E6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D65E" w:themeColor="accent2"/>
          <w:left w:val="single" w:sz="4" w:space="0" w:color="A4D65E" w:themeColor="accent2"/>
          <w:bottom w:val="single" w:sz="4" w:space="0" w:color="A4D65E" w:themeColor="accent2"/>
          <w:right w:val="single" w:sz="4" w:space="0" w:color="A4D65E" w:themeColor="accent2"/>
          <w:insideH w:val="nil"/>
        </w:tcBorders>
        <w:shd w:val="clear" w:color="auto" w:fill="A4D65E" w:themeFill="accent2"/>
      </w:tcPr>
    </w:tblStylePr>
    <w:tblStylePr w:type="lastRow">
      <w:rPr>
        <w:b/>
        <w:bCs/>
      </w:rPr>
      <w:tblPr/>
      <w:tcPr>
        <w:tcBorders>
          <w:top w:val="double" w:sz="4" w:space="0" w:color="C8E6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7E28B" w:themeColor="accent3" w:themeTint="99"/>
        <w:left w:val="single" w:sz="4" w:space="0" w:color="F7E28B" w:themeColor="accent3" w:themeTint="99"/>
        <w:bottom w:val="single" w:sz="4" w:space="0" w:color="F7E28B" w:themeColor="accent3" w:themeTint="99"/>
        <w:right w:val="single" w:sz="4" w:space="0" w:color="F7E28B" w:themeColor="accent3" w:themeTint="99"/>
        <w:insideH w:val="single" w:sz="4" w:space="0" w:color="F7E28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03E" w:themeColor="accent3"/>
          <w:left w:val="single" w:sz="4" w:space="0" w:color="F3D03E" w:themeColor="accent3"/>
          <w:bottom w:val="single" w:sz="4" w:space="0" w:color="F3D03E" w:themeColor="accent3"/>
          <w:right w:val="single" w:sz="4" w:space="0" w:color="F3D03E" w:themeColor="accent3"/>
          <w:insideH w:val="nil"/>
        </w:tcBorders>
        <w:shd w:val="clear" w:color="auto" w:fill="F3D03E" w:themeFill="accent3"/>
      </w:tcPr>
    </w:tblStylePr>
    <w:tblStylePr w:type="lastRow">
      <w:rPr>
        <w:b/>
        <w:bCs/>
      </w:rPr>
      <w:tblPr/>
      <w:tcPr>
        <w:tcBorders>
          <w:top w:val="double" w:sz="4" w:space="0" w:color="F7E28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F1AD7A" w:themeColor="accent4" w:themeTint="99"/>
        <w:left w:val="single" w:sz="4" w:space="0" w:color="F1AD7A" w:themeColor="accent4" w:themeTint="99"/>
        <w:bottom w:val="single" w:sz="4" w:space="0" w:color="F1AD7A" w:themeColor="accent4" w:themeTint="99"/>
        <w:right w:val="single" w:sz="4" w:space="0" w:color="F1AD7A" w:themeColor="accent4" w:themeTint="99"/>
        <w:insideH w:val="single" w:sz="4" w:space="0" w:color="F1AD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722" w:themeColor="accent4"/>
          <w:left w:val="single" w:sz="4" w:space="0" w:color="E87722" w:themeColor="accent4"/>
          <w:bottom w:val="single" w:sz="4" w:space="0" w:color="E87722" w:themeColor="accent4"/>
          <w:right w:val="single" w:sz="4" w:space="0" w:color="E87722" w:themeColor="accent4"/>
          <w:insideH w:val="nil"/>
        </w:tcBorders>
        <w:shd w:val="clear" w:color="auto" w:fill="E87722" w:themeFill="accent4"/>
      </w:tcPr>
    </w:tblStylePr>
    <w:tblStylePr w:type="lastRow">
      <w:rPr>
        <w:b/>
        <w:bCs/>
      </w:rPr>
      <w:tblPr/>
      <w:tcPr>
        <w:tcBorders>
          <w:top w:val="double" w:sz="4" w:space="0" w:color="F1AD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C4C4C4" w:themeColor="accent5" w:themeTint="99"/>
        <w:left w:val="single" w:sz="4" w:space="0" w:color="C4C4C4" w:themeColor="accent5" w:themeTint="99"/>
        <w:bottom w:val="single" w:sz="4" w:space="0" w:color="C4C4C4" w:themeColor="accent5" w:themeTint="99"/>
        <w:right w:val="single" w:sz="4" w:space="0" w:color="C4C4C4" w:themeColor="accent5" w:themeTint="99"/>
        <w:insideH w:val="single" w:sz="4" w:space="0" w:color="C4C4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D9D" w:themeColor="accent5"/>
          <w:left w:val="single" w:sz="4" w:space="0" w:color="9D9D9D" w:themeColor="accent5"/>
          <w:bottom w:val="single" w:sz="4" w:space="0" w:color="9D9D9D" w:themeColor="accent5"/>
          <w:right w:val="single" w:sz="4" w:space="0" w:color="9D9D9D" w:themeColor="accent5"/>
          <w:insideH w:val="nil"/>
        </w:tcBorders>
        <w:shd w:val="clear" w:color="auto" w:fill="9D9D9D" w:themeFill="accent5"/>
      </w:tcPr>
    </w:tblStylePr>
    <w:tblStylePr w:type="lastRow">
      <w:rPr>
        <w:b/>
        <w:bCs/>
      </w:rPr>
      <w:tblPr/>
      <w:tcPr>
        <w:tcBorders>
          <w:top w:val="double" w:sz="4" w:space="0" w:color="C4C4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929292" w:themeColor="accent6" w:themeTint="99"/>
        <w:left w:val="single" w:sz="4" w:space="0" w:color="929292" w:themeColor="accent6" w:themeTint="99"/>
        <w:bottom w:val="single" w:sz="4" w:space="0" w:color="929292" w:themeColor="accent6" w:themeTint="99"/>
        <w:right w:val="single" w:sz="4" w:space="0" w:color="929292" w:themeColor="accent6" w:themeTint="99"/>
        <w:insideH w:val="single" w:sz="4" w:space="0" w:color="92929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4A4A" w:themeColor="accent6"/>
          <w:left w:val="single" w:sz="4" w:space="0" w:color="4A4A4A" w:themeColor="accent6"/>
          <w:bottom w:val="single" w:sz="4" w:space="0" w:color="4A4A4A" w:themeColor="accent6"/>
          <w:right w:val="single" w:sz="4" w:space="0" w:color="4A4A4A" w:themeColor="accent6"/>
          <w:insideH w:val="nil"/>
        </w:tcBorders>
        <w:shd w:val="clear" w:color="auto" w:fill="4A4A4A" w:themeFill="accent6"/>
      </w:tcPr>
    </w:tblStylePr>
    <w:tblStylePr w:type="lastRow">
      <w:rPr>
        <w:b/>
        <w:bCs/>
      </w:rPr>
      <w:tblPr/>
      <w:tcPr>
        <w:tcBorders>
          <w:top w:val="double" w:sz="4" w:space="0" w:color="92929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236192" w:themeColor="accent1"/>
        <w:left w:val="single" w:sz="24" w:space="0" w:color="236192" w:themeColor="accent1"/>
        <w:bottom w:val="single" w:sz="24" w:space="0" w:color="236192" w:themeColor="accent1"/>
        <w:right w:val="single" w:sz="24" w:space="0" w:color="236192" w:themeColor="accent1"/>
      </w:tblBorders>
    </w:tblPr>
    <w:tcPr>
      <w:shd w:val="clear" w:color="auto" w:fill="2361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A4D65E" w:themeColor="accent2"/>
        <w:left w:val="single" w:sz="24" w:space="0" w:color="A4D65E" w:themeColor="accent2"/>
        <w:bottom w:val="single" w:sz="24" w:space="0" w:color="A4D65E" w:themeColor="accent2"/>
        <w:right w:val="single" w:sz="24" w:space="0" w:color="A4D65E" w:themeColor="accent2"/>
      </w:tblBorders>
    </w:tblPr>
    <w:tcPr>
      <w:shd w:val="clear" w:color="auto" w:fill="A4D6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F3D03E" w:themeColor="accent3"/>
        <w:left w:val="single" w:sz="24" w:space="0" w:color="F3D03E" w:themeColor="accent3"/>
        <w:bottom w:val="single" w:sz="24" w:space="0" w:color="F3D03E" w:themeColor="accent3"/>
        <w:right w:val="single" w:sz="24" w:space="0" w:color="F3D03E" w:themeColor="accent3"/>
      </w:tblBorders>
    </w:tblPr>
    <w:tcPr>
      <w:shd w:val="clear" w:color="auto" w:fill="F3D03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E87722" w:themeColor="accent4"/>
        <w:left w:val="single" w:sz="24" w:space="0" w:color="E87722" w:themeColor="accent4"/>
        <w:bottom w:val="single" w:sz="24" w:space="0" w:color="E87722" w:themeColor="accent4"/>
        <w:right w:val="single" w:sz="24" w:space="0" w:color="E87722" w:themeColor="accent4"/>
      </w:tblBorders>
    </w:tblPr>
    <w:tcPr>
      <w:shd w:val="clear" w:color="auto" w:fill="E8772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9D9D9D" w:themeColor="accent5"/>
        <w:left w:val="single" w:sz="24" w:space="0" w:color="9D9D9D" w:themeColor="accent5"/>
        <w:bottom w:val="single" w:sz="24" w:space="0" w:color="9D9D9D" w:themeColor="accent5"/>
        <w:right w:val="single" w:sz="24" w:space="0" w:color="9D9D9D" w:themeColor="accent5"/>
      </w:tblBorders>
    </w:tblPr>
    <w:tcPr>
      <w:shd w:val="clear" w:color="auto" w:fill="9D9D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F0369"/>
    <w:pPr>
      <w:spacing w:after="0" w:line="240" w:lineRule="auto"/>
      <w:jc w:val="both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4A4A4A" w:themeColor="accent6"/>
        <w:left w:val="single" w:sz="24" w:space="0" w:color="4A4A4A" w:themeColor="accent6"/>
        <w:bottom w:val="single" w:sz="24" w:space="0" w:color="4A4A4A" w:themeColor="accent6"/>
        <w:right w:val="single" w:sz="24" w:space="0" w:color="4A4A4A" w:themeColor="accent6"/>
      </w:tblBorders>
    </w:tblPr>
    <w:tcPr>
      <w:shd w:val="clear" w:color="auto" w:fill="4A4A4A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urful">
    <w:name w:val="List Table 6 Colorful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urfulAccent1">
    <w:name w:val="List Table 6 Colorful Accent 1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1A486D" w:themeColor="accent1" w:themeShade="BF"/>
    </w:rPr>
    <w:tblPr>
      <w:tblStyleRowBandSize w:val="1"/>
      <w:tblStyleColBandSize w:val="1"/>
      <w:tblBorders>
        <w:top w:val="single" w:sz="4" w:space="0" w:color="236192" w:themeColor="accent1"/>
        <w:bottom w:val="single" w:sz="4" w:space="0" w:color="2361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361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6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</w:style>
  <w:style w:type="table" w:styleId="ListTable6ColourfulAccent2">
    <w:name w:val="List Table 6 Colorful Accent 2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7EB72F" w:themeColor="accent2" w:themeShade="BF"/>
    </w:rPr>
    <w:tblPr>
      <w:tblStyleRowBandSize w:val="1"/>
      <w:tblStyleColBandSize w:val="1"/>
      <w:tblBorders>
        <w:top w:val="single" w:sz="4" w:space="0" w:color="A4D65E" w:themeColor="accent2"/>
        <w:bottom w:val="single" w:sz="4" w:space="0" w:color="A4D6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4D6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4D6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</w:style>
  <w:style w:type="table" w:styleId="ListTable6ColourfulAccent3">
    <w:name w:val="List Table 6 Colorful Accent 3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D6AF0D" w:themeColor="accent3" w:themeShade="BF"/>
    </w:rPr>
    <w:tblPr>
      <w:tblStyleRowBandSize w:val="1"/>
      <w:tblStyleColBandSize w:val="1"/>
      <w:tblBorders>
        <w:top w:val="single" w:sz="4" w:space="0" w:color="F3D03E" w:themeColor="accent3"/>
        <w:bottom w:val="single" w:sz="4" w:space="0" w:color="F3D03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3D03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3D0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</w:style>
  <w:style w:type="table" w:styleId="ListTable6ColourfulAccent4">
    <w:name w:val="List Table 6 Colorful Accent 4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B45712" w:themeColor="accent4" w:themeShade="BF"/>
    </w:rPr>
    <w:tblPr>
      <w:tblStyleRowBandSize w:val="1"/>
      <w:tblStyleColBandSize w:val="1"/>
      <w:tblBorders>
        <w:top w:val="single" w:sz="4" w:space="0" w:color="E87722" w:themeColor="accent4"/>
        <w:bottom w:val="single" w:sz="4" w:space="0" w:color="E8772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772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772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</w:style>
  <w:style w:type="table" w:styleId="ListTable6ColourfulAccent5">
    <w:name w:val="List Table 6 Colorful Accent 5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757575" w:themeColor="accent5" w:themeShade="BF"/>
    </w:rPr>
    <w:tblPr>
      <w:tblStyleRowBandSize w:val="1"/>
      <w:tblStyleColBandSize w:val="1"/>
      <w:tblBorders>
        <w:top w:val="single" w:sz="4" w:space="0" w:color="9D9D9D" w:themeColor="accent5"/>
        <w:bottom w:val="single" w:sz="4" w:space="0" w:color="9D9D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D9D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D9D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</w:style>
  <w:style w:type="table" w:styleId="ListTable6ColourfulAccent6">
    <w:name w:val="List Table 6 Colorful Accent 6"/>
    <w:basedOn w:val="TableNormal"/>
    <w:uiPriority w:val="51"/>
    <w:rsid w:val="007F0369"/>
    <w:pPr>
      <w:spacing w:after="0" w:line="240" w:lineRule="auto"/>
      <w:jc w:val="both"/>
    </w:pPr>
    <w:rPr>
      <w:rFonts w:eastAsiaTheme="minorEastAsia"/>
      <w:color w:val="373737" w:themeColor="accent6" w:themeShade="BF"/>
    </w:rPr>
    <w:tblPr>
      <w:tblStyleRowBandSize w:val="1"/>
      <w:tblStyleColBandSize w:val="1"/>
      <w:tblBorders>
        <w:top w:val="single" w:sz="4" w:space="0" w:color="4A4A4A" w:themeColor="accent6"/>
        <w:bottom w:val="single" w:sz="4" w:space="0" w:color="4A4A4A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A4A4A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</w:style>
  <w:style w:type="table" w:styleId="ListTable7Colourful">
    <w:name w:val="List Table 7 Colorful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1">
    <w:name w:val="List Table 7 Colorful Accent 1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1A486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61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61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61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61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9E0F2" w:themeFill="accent1" w:themeFillTint="33"/>
      </w:tcPr>
    </w:tblStylePr>
    <w:tblStylePr w:type="band1Horz">
      <w:tblPr/>
      <w:tcPr>
        <w:shd w:val="clear" w:color="auto" w:fill="C9E0F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2">
    <w:name w:val="List Table 7 Colorful Accent 2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7EB72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D6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D6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D6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D6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F6DE" w:themeFill="accent2" w:themeFillTint="33"/>
      </w:tcPr>
    </w:tblStylePr>
    <w:tblStylePr w:type="band1Horz">
      <w:tblPr/>
      <w:tcPr>
        <w:shd w:val="clear" w:color="auto" w:fill="ECF6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3">
    <w:name w:val="List Table 7 Colorful Accent 3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D6AF0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D03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D03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D03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D03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5D8" w:themeFill="accent3" w:themeFillTint="33"/>
      </w:tcPr>
    </w:tblStylePr>
    <w:tblStylePr w:type="band1Horz">
      <w:tblPr/>
      <w:tcPr>
        <w:shd w:val="clear" w:color="auto" w:fill="FCF5D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4">
    <w:name w:val="List Table 7 Colorful Accent 4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B45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72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72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72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72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3D2" w:themeFill="accent4" w:themeFillTint="33"/>
      </w:tcPr>
    </w:tblStylePr>
    <w:tblStylePr w:type="band1Horz">
      <w:tblPr/>
      <w:tcPr>
        <w:shd w:val="clear" w:color="auto" w:fill="FAE3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5">
    <w:name w:val="List Table 7 Colorful Accent 5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75757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D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D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D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D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BEB" w:themeFill="accent5" w:themeFillTint="33"/>
      </w:tcPr>
    </w:tblStylePr>
    <w:tblStylePr w:type="band1Horz">
      <w:tblPr/>
      <w:tcPr>
        <w:shd w:val="clear" w:color="auto" w:fill="EBEB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urfulAccent6">
    <w:name w:val="List Table 7 Colorful Accent 6"/>
    <w:basedOn w:val="TableNormal"/>
    <w:uiPriority w:val="52"/>
    <w:rsid w:val="007F0369"/>
    <w:pPr>
      <w:spacing w:after="0" w:line="240" w:lineRule="auto"/>
      <w:jc w:val="both"/>
    </w:pPr>
    <w:rPr>
      <w:rFonts w:eastAsiaTheme="minorEastAsia"/>
      <w:color w:val="37373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4A4A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4A4A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4A4A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4A4A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ADADA" w:themeFill="accent6" w:themeFillTint="33"/>
      </w:tcPr>
    </w:tblStylePr>
    <w:tblStylePr w:type="band1Horz">
      <w:tblPr/>
      <w:tcPr>
        <w:shd w:val="clear" w:color="auto" w:fill="DA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39"/>
    <w:semiHidden/>
    <w:unhideWhenUsed/>
    <w:rsid w:val="007F03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39"/>
    <w:semiHidden/>
    <w:rsid w:val="007F0369"/>
    <w:rPr>
      <w:rFonts w:ascii="Consolas" w:hAnsi="Consolas"/>
      <w:sz w:val="20"/>
      <w:szCs w:val="20"/>
      <w:lang w:val="en-GB"/>
    </w:rPr>
  </w:style>
  <w:style w:type="table" w:styleId="MediumGrid1">
    <w:name w:val="Medium Grid 1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388CCF" w:themeColor="accent1" w:themeTint="BF"/>
        <w:left w:val="single" w:sz="8" w:space="0" w:color="388CCF" w:themeColor="accent1" w:themeTint="BF"/>
        <w:bottom w:val="single" w:sz="8" w:space="0" w:color="388CCF" w:themeColor="accent1" w:themeTint="BF"/>
        <w:right w:val="single" w:sz="8" w:space="0" w:color="388CCF" w:themeColor="accent1" w:themeTint="BF"/>
        <w:insideH w:val="single" w:sz="8" w:space="0" w:color="388CCF" w:themeColor="accent1" w:themeTint="BF"/>
        <w:insideV w:val="single" w:sz="8" w:space="0" w:color="388CCF" w:themeColor="accent1" w:themeTint="BF"/>
      </w:tblBorders>
    </w:tblPr>
    <w:tcPr>
      <w:shd w:val="clear" w:color="auto" w:fill="BDD9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88C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B2DF" w:themeFill="accent1" w:themeFillTint="7F"/>
      </w:tcPr>
    </w:tblStylePr>
    <w:tblStylePr w:type="band1Horz">
      <w:tblPr/>
      <w:tcPr>
        <w:shd w:val="clear" w:color="auto" w:fill="7AB2D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BAE086" w:themeColor="accent2" w:themeTint="BF"/>
        <w:left w:val="single" w:sz="8" w:space="0" w:color="BAE086" w:themeColor="accent2" w:themeTint="BF"/>
        <w:bottom w:val="single" w:sz="8" w:space="0" w:color="BAE086" w:themeColor="accent2" w:themeTint="BF"/>
        <w:right w:val="single" w:sz="8" w:space="0" w:color="BAE086" w:themeColor="accent2" w:themeTint="BF"/>
        <w:insideH w:val="single" w:sz="8" w:space="0" w:color="BAE086" w:themeColor="accent2" w:themeTint="BF"/>
        <w:insideV w:val="single" w:sz="8" w:space="0" w:color="BAE086" w:themeColor="accent2" w:themeTint="BF"/>
      </w:tblBorders>
    </w:tblPr>
    <w:tcPr>
      <w:shd w:val="clear" w:color="auto" w:fill="E8F5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E0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AAE" w:themeFill="accent2" w:themeFillTint="7F"/>
      </w:tcPr>
    </w:tblStylePr>
    <w:tblStylePr w:type="band1Horz">
      <w:tblPr/>
      <w:tcPr>
        <w:shd w:val="clear" w:color="auto" w:fill="D1EA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6DB6E" w:themeColor="accent3" w:themeTint="BF"/>
        <w:left w:val="single" w:sz="8" w:space="0" w:color="F6DB6E" w:themeColor="accent3" w:themeTint="BF"/>
        <w:bottom w:val="single" w:sz="8" w:space="0" w:color="F6DB6E" w:themeColor="accent3" w:themeTint="BF"/>
        <w:right w:val="single" w:sz="8" w:space="0" w:color="F6DB6E" w:themeColor="accent3" w:themeTint="BF"/>
        <w:insideH w:val="single" w:sz="8" w:space="0" w:color="F6DB6E" w:themeColor="accent3" w:themeTint="BF"/>
        <w:insideV w:val="single" w:sz="8" w:space="0" w:color="F6DB6E" w:themeColor="accent3" w:themeTint="BF"/>
      </w:tblBorders>
    </w:tblPr>
    <w:tcPr>
      <w:shd w:val="clear" w:color="auto" w:fill="FCF3C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DB6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79E" w:themeFill="accent3" w:themeFillTint="7F"/>
      </w:tcPr>
    </w:tblStylePr>
    <w:tblStylePr w:type="band1Horz">
      <w:tblPr/>
      <w:tcPr>
        <w:shd w:val="clear" w:color="auto" w:fill="F9E79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ED9859" w:themeColor="accent4" w:themeTint="BF"/>
        <w:left w:val="single" w:sz="8" w:space="0" w:color="ED9859" w:themeColor="accent4" w:themeTint="BF"/>
        <w:bottom w:val="single" w:sz="8" w:space="0" w:color="ED9859" w:themeColor="accent4" w:themeTint="BF"/>
        <w:right w:val="single" w:sz="8" w:space="0" w:color="ED9859" w:themeColor="accent4" w:themeTint="BF"/>
        <w:insideH w:val="single" w:sz="8" w:space="0" w:color="ED9859" w:themeColor="accent4" w:themeTint="BF"/>
        <w:insideV w:val="single" w:sz="8" w:space="0" w:color="ED9859" w:themeColor="accent4" w:themeTint="BF"/>
      </w:tblBorders>
    </w:tblPr>
    <w:tcPr>
      <w:shd w:val="clear" w:color="auto" w:fill="F9DD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85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A90" w:themeFill="accent4" w:themeFillTint="7F"/>
      </w:tcPr>
    </w:tblStylePr>
    <w:tblStylePr w:type="band1Horz">
      <w:tblPr/>
      <w:tcPr>
        <w:shd w:val="clear" w:color="auto" w:fill="F3BA9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B5B5B5" w:themeColor="accent5" w:themeTint="BF"/>
        <w:left w:val="single" w:sz="8" w:space="0" w:color="B5B5B5" w:themeColor="accent5" w:themeTint="BF"/>
        <w:bottom w:val="single" w:sz="8" w:space="0" w:color="B5B5B5" w:themeColor="accent5" w:themeTint="BF"/>
        <w:right w:val="single" w:sz="8" w:space="0" w:color="B5B5B5" w:themeColor="accent5" w:themeTint="BF"/>
        <w:insideH w:val="single" w:sz="8" w:space="0" w:color="B5B5B5" w:themeColor="accent5" w:themeTint="BF"/>
        <w:insideV w:val="single" w:sz="8" w:space="0" w:color="B5B5B5" w:themeColor="accent5" w:themeTint="BF"/>
      </w:tblBorders>
    </w:tblPr>
    <w:tcPr>
      <w:shd w:val="clear" w:color="auto" w:fill="E6E6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B5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accent5" w:themeFillTint="7F"/>
      </w:tcPr>
    </w:tblStylePr>
    <w:tblStylePr w:type="band1Horz">
      <w:tblPr/>
      <w:tcPr>
        <w:shd w:val="clear" w:color="auto" w:fill="CECEC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  <w:insideV w:val="single" w:sz="8" w:space="0" w:color="777777" w:themeColor="accent6" w:themeTint="BF"/>
      </w:tblBorders>
    </w:tblPr>
    <w:tcPr>
      <w:shd w:val="clear" w:color="auto" w:fill="D2D2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777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shd w:val="clear" w:color="auto" w:fill="A4A4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36192" w:themeColor="accent1"/>
        <w:left w:val="single" w:sz="8" w:space="0" w:color="236192" w:themeColor="accent1"/>
        <w:bottom w:val="single" w:sz="8" w:space="0" w:color="236192" w:themeColor="accent1"/>
        <w:right w:val="single" w:sz="8" w:space="0" w:color="236192" w:themeColor="accent1"/>
        <w:insideH w:val="single" w:sz="8" w:space="0" w:color="236192" w:themeColor="accent1"/>
        <w:insideV w:val="single" w:sz="8" w:space="0" w:color="236192" w:themeColor="accent1"/>
      </w:tblBorders>
    </w:tblPr>
    <w:tcPr>
      <w:shd w:val="clear" w:color="auto" w:fill="BDD9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EF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0F2" w:themeFill="accent1" w:themeFillTint="33"/>
      </w:tcPr>
    </w:tblStylePr>
    <w:tblStylePr w:type="band1Vert">
      <w:tblPr/>
      <w:tcPr>
        <w:shd w:val="clear" w:color="auto" w:fill="7AB2DF" w:themeFill="accent1" w:themeFillTint="7F"/>
      </w:tcPr>
    </w:tblStylePr>
    <w:tblStylePr w:type="band1Horz">
      <w:tblPr/>
      <w:tcPr>
        <w:tcBorders>
          <w:insideH w:val="single" w:sz="6" w:space="0" w:color="236192" w:themeColor="accent1"/>
          <w:insideV w:val="single" w:sz="6" w:space="0" w:color="236192" w:themeColor="accent1"/>
        </w:tcBorders>
        <w:shd w:val="clear" w:color="auto" w:fill="7AB2D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D65E" w:themeColor="accent2"/>
        <w:left w:val="single" w:sz="8" w:space="0" w:color="A4D65E" w:themeColor="accent2"/>
        <w:bottom w:val="single" w:sz="8" w:space="0" w:color="A4D65E" w:themeColor="accent2"/>
        <w:right w:val="single" w:sz="8" w:space="0" w:color="A4D65E" w:themeColor="accent2"/>
        <w:insideH w:val="single" w:sz="8" w:space="0" w:color="A4D65E" w:themeColor="accent2"/>
        <w:insideV w:val="single" w:sz="8" w:space="0" w:color="A4D65E" w:themeColor="accent2"/>
      </w:tblBorders>
    </w:tblPr>
    <w:tcPr>
      <w:shd w:val="clear" w:color="auto" w:fill="E8F5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B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6DE" w:themeFill="accent2" w:themeFillTint="33"/>
      </w:tcPr>
    </w:tblStylePr>
    <w:tblStylePr w:type="band1Vert">
      <w:tblPr/>
      <w:tcPr>
        <w:shd w:val="clear" w:color="auto" w:fill="D1EAAE" w:themeFill="accent2" w:themeFillTint="7F"/>
      </w:tcPr>
    </w:tblStylePr>
    <w:tblStylePr w:type="band1Horz">
      <w:tblPr/>
      <w:tcPr>
        <w:tcBorders>
          <w:insideH w:val="single" w:sz="6" w:space="0" w:color="A4D65E" w:themeColor="accent2"/>
          <w:insideV w:val="single" w:sz="6" w:space="0" w:color="A4D65E" w:themeColor="accent2"/>
        </w:tcBorders>
        <w:shd w:val="clear" w:color="auto" w:fill="D1EA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D03E" w:themeColor="accent3"/>
        <w:left w:val="single" w:sz="8" w:space="0" w:color="F3D03E" w:themeColor="accent3"/>
        <w:bottom w:val="single" w:sz="8" w:space="0" w:color="F3D03E" w:themeColor="accent3"/>
        <w:right w:val="single" w:sz="8" w:space="0" w:color="F3D03E" w:themeColor="accent3"/>
        <w:insideH w:val="single" w:sz="8" w:space="0" w:color="F3D03E" w:themeColor="accent3"/>
        <w:insideV w:val="single" w:sz="8" w:space="0" w:color="F3D03E" w:themeColor="accent3"/>
      </w:tblBorders>
    </w:tblPr>
    <w:tcPr>
      <w:shd w:val="clear" w:color="auto" w:fill="FCF3C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5D8" w:themeFill="accent3" w:themeFillTint="33"/>
      </w:tcPr>
    </w:tblStylePr>
    <w:tblStylePr w:type="band1Vert">
      <w:tblPr/>
      <w:tcPr>
        <w:shd w:val="clear" w:color="auto" w:fill="F9E79E" w:themeFill="accent3" w:themeFillTint="7F"/>
      </w:tcPr>
    </w:tblStylePr>
    <w:tblStylePr w:type="band1Horz">
      <w:tblPr/>
      <w:tcPr>
        <w:tcBorders>
          <w:insideH w:val="single" w:sz="6" w:space="0" w:color="F3D03E" w:themeColor="accent3"/>
          <w:insideV w:val="single" w:sz="6" w:space="0" w:color="F3D03E" w:themeColor="accent3"/>
        </w:tcBorders>
        <w:shd w:val="clear" w:color="auto" w:fill="F9E79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722" w:themeColor="accent4"/>
        <w:left w:val="single" w:sz="8" w:space="0" w:color="E87722" w:themeColor="accent4"/>
        <w:bottom w:val="single" w:sz="8" w:space="0" w:color="E87722" w:themeColor="accent4"/>
        <w:right w:val="single" w:sz="8" w:space="0" w:color="E87722" w:themeColor="accent4"/>
        <w:insideH w:val="single" w:sz="8" w:space="0" w:color="E87722" w:themeColor="accent4"/>
        <w:insideV w:val="single" w:sz="8" w:space="0" w:color="E87722" w:themeColor="accent4"/>
      </w:tblBorders>
    </w:tblPr>
    <w:tcPr>
      <w:shd w:val="clear" w:color="auto" w:fill="F9DD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3D2" w:themeFill="accent4" w:themeFillTint="33"/>
      </w:tcPr>
    </w:tblStylePr>
    <w:tblStylePr w:type="band1Vert">
      <w:tblPr/>
      <w:tcPr>
        <w:shd w:val="clear" w:color="auto" w:fill="F3BA90" w:themeFill="accent4" w:themeFillTint="7F"/>
      </w:tcPr>
    </w:tblStylePr>
    <w:tblStylePr w:type="band1Horz">
      <w:tblPr/>
      <w:tcPr>
        <w:tcBorders>
          <w:insideH w:val="single" w:sz="6" w:space="0" w:color="E87722" w:themeColor="accent4"/>
          <w:insideV w:val="single" w:sz="6" w:space="0" w:color="E87722" w:themeColor="accent4"/>
        </w:tcBorders>
        <w:shd w:val="clear" w:color="auto" w:fill="F3BA9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D9D" w:themeColor="accent5"/>
        <w:left w:val="single" w:sz="8" w:space="0" w:color="9D9D9D" w:themeColor="accent5"/>
        <w:bottom w:val="single" w:sz="8" w:space="0" w:color="9D9D9D" w:themeColor="accent5"/>
        <w:right w:val="single" w:sz="8" w:space="0" w:color="9D9D9D" w:themeColor="accent5"/>
        <w:insideH w:val="single" w:sz="8" w:space="0" w:color="9D9D9D" w:themeColor="accent5"/>
        <w:insideV w:val="single" w:sz="8" w:space="0" w:color="9D9D9D" w:themeColor="accent5"/>
      </w:tblBorders>
    </w:tblPr>
    <w:tcPr>
      <w:shd w:val="clear" w:color="auto" w:fill="E6E6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5" w:themeFillTint="33"/>
      </w:tcPr>
    </w:tblStylePr>
    <w:tblStylePr w:type="band1Vert">
      <w:tblPr/>
      <w:tcPr>
        <w:shd w:val="clear" w:color="auto" w:fill="CECECE" w:themeFill="accent5" w:themeFillTint="7F"/>
      </w:tcPr>
    </w:tblStylePr>
    <w:tblStylePr w:type="band1Horz">
      <w:tblPr/>
      <w:tcPr>
        <w:tcBorders>
          <w:insideH w:val="single" w:sz="6" w:space="0" w:color="9D9D9D" w:themeColor="accent5"/>
          <w:insideV w:val="single" w:sz="6" w:space="0" w:color="9D9D9D" w:themeColor="accent5"/>
        </w:tcBorders>
        <w:shd w:val="clear" w:color="auto" w:fill="CECE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  <w:insideH w:val="single" w:sz="8" w:space="0" w:color="4A4A4A" w:themeColor="accent6"/>
        <w:insideV w:val="single" w:sz="8" w:space="0" w:color="4A4A4A" w:themeColor="accent6"/>
      </w:tblBorders>
    </w:tblPr>
    <w:tcPr>
      <w:shd w:val="clear" w:color="auto" w:fill="D2D2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ADA" w:themeFill="accent6" w:themeFillTint="33"/>
      </w:tcPr>
    </w:tblStylePr>
    <w:tblStylePr w:type="band1Vert">
      <w:tblPr/>
      <w:tcPr>
        <w:shd w:val="clear" w:color="auto" w:fill="A4A4A4" w:themeFill="accent6" w:themeFillTint="7F"/>
      </w:tcPr>
    </w:tblStylePr>
    <w:tblStylePr w:type="band1Horz">
      <w:tblPr/>
      <w:tcPr>
        <w:tcBorders>
          <w:insideH w:val="single" w:sz="6" w:space="0" w:color="4A4A4A" w:themeColor="accent6"/>
          <w:insideV w:val="single" w:sz="6" w:space="0" w:color="4A4A4A" w:themeColor="accent6"/>
        </w:tcBorders>
        <w:shd w:val="clear" w:color="auto" w:fill="A4A4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D9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61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61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61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61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B2D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B2D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5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D6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D6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D6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D6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A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A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3C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3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D03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D03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D03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E79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E79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D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72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72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72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A9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A9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6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D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D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D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D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E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EC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2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4A4A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A4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A4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236192" w:themeColor="accent1"/>
        <w:bottom w:val="single" w:sz="8" w:space="0" w:color="2361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6192" w:themeColor="accent1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236192" w:themeColor="accent1"/>
          <w:bottom w:val="single" w:sz="8" w:space="0" w:color="236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6192" w:themeColor="accent1"/>
          <w:bottom w:val="single" w:sz="8" w:space="0" w:color="236192" w:themeColor="accent1"/>
        </w:tcBorders>
      </w:tcPr>
    </w:tblStylePr>
    <w:tblStylePr w:type="band1Vert">
      <w:tblPr/>
      <w:tcPr>
        <w:shd w:val="clear" w:color="auto" w:fill="BDD9EF" w:themeFill="accent1" w:themeFillTint="3F"/>
      </w:tcPr>
    </w:tblStylePr>
    <w:tblStylePr w:type="band1Horz">
      <w:tblPr/>
      <w:tcPr>
        <w:shd w:val="clear" w:color="auto" w:fill="BDD9E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A4D65E" w:themeColor="accent2"/>
        <w:bottom w:val="single" w:sz="8" w:space="0" w:color="A4D6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D65E" w:themeColor="accent2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A4D65E" w:themeColor="accent2"/>
          <w:bottom w:val="single" w:sz="8" w:space="0" w:color="A4D6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D65E" w:themeColor="accent2"/>
          <w:bottom w:val="single" w:sz="8" w:space="0" w:color="A4D65E" w:themeColor="accent2"/>
        </w:tcBorders>
      </w:tcPr>
    </w:tblStylePr>
    <w:tblStylePr w:type="band1Vert">
      <w:tblPr/>
      <w:tcPr>
        <w:shd w:val="clear" w:color="auto" w:fill="E8F5D7" w:themeFill="accent2" w:themeFillTint="3F"/>
      </w:tcPr>
    </w:tblStylePr>
    <w:tblStylePr w:type="band1Horz">
      <w:tblPr/>
      <w:tcPr>
        <w:shd w:val="clear" w:color="auto" w:fill="E8F5D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3D03E" w:themeColor="accent3"/>
        <w:bottom w:val="single" w:sz="8" w:space="0" w:color="F3D03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D03E" w:themeColor="accent3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F3D03E" w:themeColor="accent3"/>
          <w:bottom w:val="single" w:sz="8" w:space="0" w:color="F3D03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D03E" w:themeColor="accent3"/>
          <w:bottom w:val="single" w:sz="8" w:space="0" w:color="F3D03E" w:themeColor="accent3"/>
        </w:tcBorders>
      </w:tcPr>
    </w:tblStylePr>
    <w:tblStylePr w:type="band1Vert">
      <w:tblPr/>
      <w:tcPr>
        <w:shd w:val="clear" w:color="auto" w:fill="FCF3CF" w:themeFill="accent3" w:themeFillTint="3F"/>
      </w:tcPr>
    </w:tblStylePr>
    <w:tblStylePr w:type="band1Horz">
      <w:tblPr/>
      <w:tcPr>
        <w:shd w:val="clear" w:color="auto" w:fill="FCF3C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E87722" w:themeColor="accent4"/>
        <w:bottom w:val="single" w:sz="8" w:space="0" w:color="E8772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722" w:themeColor="accent4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E87722" w:themeColor="accent4"/>
          <w:bottom w:val="single" w:sz="8" w:space="0" w:color="E8772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722" w:themeColor="accent4"/>
          <w:bottom w:val="single" w:sz="8" w:space="0" w:color="E87722" w:themeColor="accent4"/>
        </w:tcBorders>
      </w:tcPr>
    </w:tblStylePr>
    <w:tblStylePr w:type="band1Vert">
      <w:tblPr/>
      <w:tcPr>
        <w:shd w:val="clear" w:color="auto" w:fill="F9DDC8" w:themeFill="accent4" w:themeFillTint="3F"/>
      </w:tcPr>
    </w:tblStylePr>
    <w:tblStylePr w:type="band1Horz">
      <w:tblPr/>
      <w:tcPr>
        <w:shd w:val="clear" w:color="auto" w:fill="F9DD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D9D9D" w:themeColor="accent5"/>
        <w:bottom w:val="single" w:sz="8" w:space="0" w:color="9D9D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D9D" w:themeColor="accent5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9D9D9D" w:themeColor="accent5"/>
          <w:bottom w:val="single" w:sz="8" w:space="0" w:color="9D9D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D9D" w:themeColor="accent5"/>
          <w:bottom w:val="single" w:sz="8" w:space="0" w:color="9D9D9D" w:themeColor="accent5"/>
        </w:tcBorders>
      </w:tcPr>
    </w:tblStylePr>
    <w:tblStylePr w:type="band1Vert">
      <w:tblPr/>
      <w:tcPr>
        <w:shd w:val="clear" w:color="auto" w:fill="E6E6E6" w:themeFill="accent5" w:themeFillTint="3F"/>
      </w:tcPr>
    </w:tblStylePr>
    <w:tblStylePr w:type="band1Horz">
      <w:tblPr/>
      <w:tcPr>
        <w:shd w:val="clear" w:color="auto" w:fill="E6E6E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F0369"/>
    <w:pPr>
      <w:spacing w:after="0" w:line="240" w:lineRule="auto"/>
      <w:jc w:val="both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bottom w:val="single" w:sz="8" w:space="0" w:color="4A4A4A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4A4A" w:themeColor="accent6"/>
        </w:tcBorders>
      </w:tcPr>
    </w:tblStylePr>
    <w:tblStylePr w:type="lastRow">
      <w:rPr>
        <w:b/>
        <w:bCs/>
        <w:color w:val="FFFFFF" w:themeColor="text2"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4A4A" w:themeColor="accent6"/>
          <w:bottom w:val="single" w:sz="8" w:space="0" w:color="4A4A4A" w:themeColor="accent6"/>
        </w:tcBorders>
      </w:tc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shd w:val="clear" w:color="auto" w:fill="D2D2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36192" w:themeColor="accent1"/>
        <w:left w:val="single" w:sz="8" w:space="0" w:color="236192" w:themeColor="accent1"/>
        <w:bottom w:val="single" w:sz="8" w:space="0" w:color="236192" w:themeColor="accent1"/>
        <w:right w:val="single" w:sz="8" w:space="0" w:color="2361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61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61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61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D9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D65E" w:themeColor="accent2"/>
        <w:left w:val="single" w:sz="8" w:space="0" w:color="A4D65E" w:themeColor="accent2"/>
        <w:bottom w:val="single" w:sz="8" w:space="0" w:color="A4D65E" w:themeColor="accent2"/>
        <w:right w:val="single" w:sz="8" w:space="0" w:color="A4D6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D6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D6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D6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5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5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D03E" w:themeColor="accent3"/>
        <w:left w:val="single" w:sz="8" w:space="0" w:color="F3D03E" w:themeColor="accent3"/>
        <w:bottom w:val="single" w:sz="8" w:space="0" w:color="F3D03E" w:themeColor="accent3"/>
        <w:right w:val="single" w:sz="8" w:space="0" w:color="F3D03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D03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D03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D03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3C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3C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722" w:themeColor="accent4"/>
        <w:left w:val="single" w:sz="8" w:space="0" w:color="E87722" w:themeColor="accent4"/>
        <w:bottom w:val="single" w:sz="8" w:space="0" w:color="E87722" w:themeColor="accent4"/>
        <w:right w:val="single" w:sz="8" w:space="0" w:color="E8772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72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72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72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D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D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D9D9D" w:themeColor="accent5"/>
        <w:left w:val="single" w:sz="8" w:space="0" w:color="9D9D9D" w:themeColor="accent5"/>
        <w:bottom w:val="single" w:sz="8" w:space="0" w:color="9D9D9D" w:themeColor="accent5"/>
        <w:right w:val="single" w:sz="8" w:space="0" w:color="9D9D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D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D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D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6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F0369"/>
    <w:pPr>
      <w:spacing w:after="0" w:line="240" w:lineRule="auto"/>
      <w:jc w:val="both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4A4A" w:themeColor="accent6"/>
        <w:left w:val="single" w:sz="8" w:space="0" w:color="4A4A4A" w:themeColor="accent6"/>
        <w:bottom w:val="single" w:sz="8" w:space="0" w:color="4A4A4A" w:themeColor="accent6"/>
        <w:right w:val="single" w:sz="8" w:space="0" w:color="4A4A4A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4A4A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4A4A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4A4A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2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2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388CCF" w:themeColor="accent1" w:themeTint="BF"/>
        <w:left w:val="single" w:sz="8" w:space="0" w:color="388CCF" w:themeColor="accent1" w:themeTint="BF"/>
        <w:bottom w:val="single" w:sz="8" w:space="0" w:color="388CCF" w:themeColor="accent1" w:themeTint="BF"/>
        <w:right w:val="single" w:sz="8" w:space="0" w:color="388CCF" w:themeColor="accent1" w:themeTint="BF"/>
        <w:insideH w:val="single" w:sz="8" w:space="0" w:color="388C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88CCF" w:themeColor="accent1" w:themeTint="BF"/>
          <w:left w:val="single" w:sz="8" w:space="0" w:color="388CCF" w:themeColor="accent1" w:themeTint="BF"/>
          <w:bottom w:val="single" w:sz="8" w:space="0" w:color="388CCF" w:themeColor="accent1" w:themeTint="BF"/>
          <w:right w:val="single" w:sz="8" w:space="0" w:color="388CCF" w:themeColor="accent1" w:themeTint="BF"/>
          <w:insideH w:val="nil"/>
          <w:insideV w:val="nil"/>
        </w:tcBorders>
        <w:shd w:val="clear" w:color="auto" w:fill="2361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88CCF" w:themeColor="accent1" w:themeTint="BF"/>
          <w:left w:val="single" w:sz="8" w:space="0" w:color="388CCF" w:themeColor="accent1" w:themeTint="BF"/>
          <w:bottom w:val="single" w:sz="8" w:space="0" w:color="388CCF" w:themeColor="accent1" w:themeTint="BF"/>
          <w:right w:val="single" w:sz="8" w:space="0" w:color="388C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9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D9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BAE086" w:themeColor="accent2" w:themeTint="BF"/>
        <w:left w:val="single" w:sz="8" w:space="0" w:color="BAE086" w:themeColor="accent2" w:themeTint="BF"/>
        <w:bottom w:val="single" w:sz="8" w:space="0" w:color="BAE086" w:themeColor="accent2" w:themeTint="BF"/>
        <w:right w:val="single" w:sz="8" w:space="0" w:color="BAE086" w:themeColor="accent2" w:themeTint="BF"/>
        <w:insideH w:val="single" w:sz="8" w:space="0" w:color="BAE0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E086" w:themeColor="accent2" w:themeTint="BF"/>
          <w:left w:val="single" w:sz="8" w:space="0" w:color="BAE086" w:themeColor="accent2" w:themeTint="BF"/>
          <w:bottom w:val="single" w:sz="8" w:space="0" w:color="BAE086" w:themeColor="accent2" w:themeTint="BF"/>
          <w:right w:val="single" w:sz="8" w:space="0" w:color="BAE086" w:themeColor="accent2" w:themeTint="BF"/>
          <w:insideH w:val="nil"/>
          <w:insideV w:val="nil"/>
        </w:tcBorders>
        <w:shd w:val="clear" w:color="auto" w:fill="A4D6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E086" w:themeColor="accent2" w:themeTint="BF"/>
          <w:left w:val="single" w:sz="8" w:space="0" w:color="BAE086" w:themeColor="accent2" w:themeTint="BF"/>
          <w:bottom w:val="single" w:sz="8" w:space="0" w:color="BAE086" w:themeColor="accent2" w:themeTint="BF"/>
          <w:right w:val="single" w:sz="8" w:space="0" w:color="BAE0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5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F6DB6E" w:themeColor="accent3" w:themeTint="BF"/>
        <w:left w:val="single" w:sz="8" w:space="0" w:color="F6DB6E" w:themeColor="accent3" w:themeTint="BF"/>
        <w:bottom w:val="single" w:sz="8" w:space="0" w:color="F6DB6E" w:themeColor="accent3" w:themeTint="BF"/>
        <w:right w:val="single" w:sz="8" w:space="0" w:color="F6DB6E" w:themeColor="accent3" w:themeTint="BF"/>
        <w:insideH w:val="single" w:sz="8" w:space="0" w:color="F6DB6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DB6E" w:themeColor="accent3" w:themeTint="BF"/>
          <w:left w:val="single" w:sz="8" w:space="0" w:color="F6DB6E" w:themeColor="accent3" w:themeTint="BF"/>
          <w:bottom w:val="single" w:sz="8" w:space="0" w:color="F6DB6E" w:themeColor="accent3" w:themeTint="BF"/>
          <w:right w:val="single" w:sz="8" w:space="0" w:color="F6DB6E" w:themeColor="accent3" w:themeTint="BF"/>
          <w:insideH w:val="nil"/>
          <w:insideV w:val="nil"/>
        </w:tcBorders>
        <w:shd w:val="clear" w:color="auto" w:fill="F3D03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DB6E" w:themeColor="accent3" w:themeTint="BF"/>
          <w:left w:val="single" w:sz="8" w:space="0" w:color="F6DB6E" w:themeColor="accent3" w:themeTint="BF"/>
          <w:bottom w:val="single" w:sz="8" w:space="0" w:color="F6DB6E" w:themeColor="accent3" w:themeTint="BF"/>
          <w:right w:val="single" w:sz="8" w:space="0" w:color="F6DB6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3C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3C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ED9859" w:themeColor="accent4" w:themeTint="BF"/>
        <w:left w:val="single" w:sz="8" w:space="0" w:color="ED9859" w:themeColor="accent4" w:themeTint="BF"/>
        <w:bottom w:val="single" w:sz="8" w:space="0" w:color="ED9859" w:themeColor="accent4" w:themeTint="BF"/>
        <w:right w:val="single" w:sz="8" w:space="0" w:color="ED9859" w:themeColor="accent4" w:themeTint="BF"/>
        <w:insideH w:val="single" w:sz="8" w:space="0" w:color="ED985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859" w:themeColor="accent4" w:themeTint="BF"/>
          <w:left w:val="single" w:sz="8" w:space="0" w:color="ED9859" w:themeColor="accent4" w:themeTint="BF"/>
          <w:bottom w:val="single" w:sz="8" w:space="0" w:color="ED9859" w:themeColor="accent4" w:themeTint="BF"/>
          <w:right w:val="single" w:sz="8" w:space="0" w:color="ED9859" w:themeColor="accent4" w:themeTint="BF"/>
          <w:insideH w:val="nil"/>
          <w:insideV w:val="nil"/>
        </w:tcBorders>
        <w:shd w:val="clear" w:color="auto" w:fill="E8772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859" w:themeColor="accent4" w:themeTint="BF"/>
          <w:left w:val="single" w:sz="8" w:space="0" w:color="ED9859" w:themeColor="accent4" w:themeTint="BF"/>
          <w:bottom w:val="single" w:sz="8" w:space="0" w:color="ED9859" w:themeColor="accent4" w:themeTint="BF"/>
          <w:right w:val="single" w:sz="8" w:space="0" w:color="ED985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D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D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B5B5B5" w:themeColor="accent5" w:themeTint="BF"/>
        <w:left w:val="single" w:sz="8" w:space="0" w:color="B5B5B5" w:themeColor="accent5" w:themeTint="BF"/>
        <w:bottom w:val="single" w:sz="8" w:space="0" w:color="B5B5B5" w:themeColor="accent5" w:themeTint="BF"/>
        <w:right w:val="single" w:sz="8" w:space="0" w:color="B5B5B5" w:themeColor="accent5" w:themeTint="BF"/>
        <w:insideH w:val="single" w:sz="8" w:space="0" w:color="B5B5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B5B5" w:themeColor="accent5" w:themeTint="BF"/>
          <w:left w:val="single" w:sz="8" w:space="0" w:color="B5B5B5" w:themeColor="accent5" w:themeTint="BF"/>
          <w:bottom w:val="single" w:sz="8" w:space="0" w:color="B5B5B5" w:themeColor="accent5" w:themeTint="BF"/>
          <w:right w:val="single" w:sz="8" w:space="0" w:color="B5B5B5" w:themeColor="accent5" w:themeTint="BF"/>
          <w:insideH w:val="nil"/>
          <w:insideV w:val="nil"/>
        </w:tcBorders>
        <w:shd w:val="clear" w:color="auto" w:fill="9D9D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5B5" w:themeColor="accent5" w:themeTint="BF"/>
          <w:left w:val="single" w:sz="8" w:space="0" w:color="B5B5B5" w:themeColor="accent5" w:themeTint="BF"/>
          <w:bottom w:val="single" w:sz="8" w:space="0" w:color="B5B5B5" w:themeColor="accent5" w:themeTint="BF"/>
          <w:right w:val="single" w:sz="8" w:space="0" w:color="B5B5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6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8" w:space="0" w:color="777777" w:themeColor="accent6" w:themeTint="BF"/>
        <w:left w:val="single" w:sz="8" w:space="0" w:color="777777" w:themeColor="accent6" w:themeTint="BF"/>
        <w:bottom w:val="single" w:sz="8" w:space="0" w:color="777777" w:themeColor="accent6" w:themeTint="BF"/>
        <w:right w:val="single" w:sz="8" w:space="0" w:color="777777" w:themeColor="accent6" w:themeTint="BF"/>
        <w:insideH w:val="single" w:sz="8" w:space="0" w:color="77777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7777" w:themeColor="accent6" w:themeTint="BF"/>
          <w:left w:val="single" w:sz="8" w:space="0" w:color="777777" w:themeColor="accent6" w:themeTint="BF"/>
          <w:bottom w:val="single" w:sz="8" w:space="0" w:color="777777" w:themeColor="accent6" w:themeTint="BF"/>
          <w:right w:val="single" w:sz="8" w:space="0" w:color="77777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2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61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1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61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D6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D6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D6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D03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03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D03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72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72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72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D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D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D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4A4A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unhideWhenUsed/>
    <w:rsid w:val="007F0369"/>
    <w:rPr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39"/>
    <w:semiHidden/>
    <w:unhideWhenUsed/>
    <w:rsid w:val="007F03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39"/>
    <w:semiHidden/>
    <w:rsid w:val="007F0369"/>
    <w:rPr>
      <w:rFonts w:asciiTheme="majorHAnsi" w:eastAsiaTheme="majorEastAsia" w:hAnsiTheme="majorHAnsi" w:cstheme="majorBidi"/>
      <w:sz w:val="24"/>
      <w:szCs w:val="24"/>
      <w:shd w:val="pct20" w:color="auto" w:fill="auto"/>
      <w:lang w:val="en-GB"/>
    </w:rPr>
  </w:style>
  <w:style w:type="paragraph" w:styleId="NoSpacing">
    <w:name w:val="No Spacing"/>
    <w:link w:val="NoSpacingChar"/>
    <w:uiPriority w:val="39"/>
    <w:semiHidden/>
    <w:rsid w:val="007F0369"/>
    <w:pPr>
      <w:spacing w:after="0" w:line="240" w:lineRule="auto"/>
    </w:pPr>
    <w:rPr>
      <w:lang w:val="en-GB"/>
    </w:rPr>
  </w:style>
  <w:style w:type="paragraph" w:styleId="NormalWeb">
    <w:name w:val="Normal (Web)"/>
    <w:basedOn w:val="Normal"/>
    <w:uiPriority w:val="99"/>
    <w:semiHidden/>
    <w:unhideWhenUsed/>
    <w:rsid w:val="007F0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Indent">
    <w:name w:val="Normal Indent"/>
    <w:basedOn w:val="Normal"/>
    <w:uiPriority w:val="39"/>
    <w:semiHidden/>
    <w:unhideWhenUsed/>
    <w:rsid w:val="007F03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39"/>
    <w:semiHidden/>
    <w:unhideWhenUsed/>
    <w:rsid w:val="007F03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39"/>
    <w:semiHidden/>
    <w:rsid w:val="007F0369"/>
    <w:rPr>
      <w:lang w:val="en-GB"/>
    </w:rPr>
  </w:style>
  <w:style w:type="character" w:styleId="PageNumber">
    <w:name w:val="page number"/>
    <w:basedOn w:val="DefaultParagraphFont"/>
    <w:uiPriority w:val="39"/>
    <w:semiHidden/>
    <w:unhideWhenUsed/>
    <w:rsid w:val="007F0369"/>
  </w:style>
  <w:style w:type="character" w:styleId="PlaceholderText">
    <w:name w:val="Placeholder Text"/>
    <w:basedOn w:val="DefaultParagraphFont"/>
    <w:uiPriority w:val="39"/>
    <w:semiHidden/>
    <w:rsid w:val="007F0369"/>
    <w:rPr>
      <w:color w:val="808080"/>
    </w:rPr>
  </w:style>
  <w:style w:type="table" w:styleId="PlainTable1">
    <w:name w:val="Plain Table 1"/>
    <w:basedOn w:val="TableNormal"/>
    <w:uiPriority w:val="41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F0369"/>
    <w:pPr>
      <w:spacing w:after="0" w:line="240" w:lineRule="auto"/>
      <w:jc w:val="both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39"/>
    <w:semiHidden/>
    <w:unhideWhenUsed/>
    <w:rsid w:val="007F036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39"/>
    <w:semiHidden/>
    <w:rsid w:val="007F0369"/>
    <w:rPr>
      <w:rFonts w:ascii="Consolas" w:hAnsi="Consolas"/>
      <w:sz w:val="21"/>
      <w:szCs w:val="21"/>
      <w:lang w:val="en-GB"/>
    </w:rPr>
  </w:style>
  <w:style w:type="paragraph" w:styleId="Quote">
    <w:name w:val="Quote"/>
    <w:basedOn w:val="Normal"/>
    <w:next w:val="Normal"/>
    <w:link w:val="QuoteChar"/>
    <w:uiPriority w:val="39"/>
    <w:semiHidden/>
    <w:rsid w:val="007F036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39"/>
    <w:semiHidden/>
    <w:rsid w:val="007F0369"/>
    <w:rPr>
      <w:i/>
      <w:iCs/>
      <w:color w:val="404040" w:themeColor="text1" w:themeTint="BF"/>
      <w:lang w:val="en-GB"/>
    </w:rPr>
  </w:style>
  <w:style w:type="paragraph" w:styleId="Salutation">
    <w:name w:val="Salutation"/>
    <w:basedOn w:val="Normal"/>
    <w:next w:val="Normal"/>
    <w:link w:val="SalutationChar"/>
    <w:uiPriority w:val="39"/>
    <w:semiHidden/>
    <w:unhideWhenUsed/>
    <w:rsid w:val="007F0369"/>
  </w:style>
  <w:style w:type="character" w:customStyle="1" w:styleId="SalutationChar">
    <w:name w:val="Salutation Char"/>
    <w:basedOn w:val="DefaultParagraphFont"/>
    <w:link w:val="Salutation"/>
    <w:uiPriority w:val="39"/>
    <w:semiHidden/>
    <w:rsid w:val="007F0369"/>
    <w:rPr>
      <w:lang w:val="en-GB"/>
    </w:rPr>
  </w:style>
  <w:style w:type="paragraph" w:styleId="Signature">
    <w:name w:val="Signature"/>
    <w:basedOn w:val="Normal"/>
    <w:link w:val="SignatureChar"/>
    <w:uiPriority w:val="39"/>
    <w:semiHidden/>
    <w:unhideWhenUsed/>
    <w:rsid w:val="007F0369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39"/>
    <w:semiHidden/>
    <w:rsid w:val="007F0369"/>
    <w:rPr>
      <w:lang w:val="en-GB"/>
    </w:rPr>
  </w:style>
  <w:style w:type="character" w:customStyle="1" w:styleId="SmartHyperlink1">
    <w:name w:val="Smart Hyperlink1"/>
    <w:basedOn w:val="DefaultParagraphFont"/>
    <w:uiPriority w:val="99"/>
    <w:unhideWhenUsed/>
    <w:rsid w:val="007F0369"/>
    <w:rPr>
      <w:u w:val="dotted"/>
    </w:rPr>
  </w:style>
  <w:style w:type="character" w:styleId="Strong">
    <w:name w:val="Strong"/>
    <w:basedOn w:val="DefaultParagraphFont"/>
    <w:uiPriority w:val="22"/>
    <w:semiHidden/>
    <w:rsid w:val="007F0369"/>
    <w:rPr>
      <w:b/>
      <w:bCs/>
    </w:rPr>
  </w:style>
  <w:style w:type="paragraph" w:styleId="Subtitle">
    <w:name w:val="Subtitle"/>
    <w:basedOn w:val="Normal"/>
    <w:next w:val="Normal"/>
    <w:link w:val="SubtitleChar"/>
    <w:uiPriority w:val="39"/>
    <w:semiHidden/>
    <w:rsid w:val="007F036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39"/>
    <w:semiHidden/>
    <w:rsid w:val="007F0369"/>
    <w:rPr>
      <w:rFonts w:eastAsiaTheme="minorEastAsia"/>
      <w:color w:val="5A5A5A" w:themeColor="text1" w:themeTint="A5"/>
      <w:spacing w:val="15"/>
      <w:lang w:val="en-GB"/>
    </w:rPr>
  </w:style>
  <w:style w:type="character" w:styleId="SubtleEmphasis">
    <w:name w:val="Subtle Emphasis"/>
    <w:basedOn w:val="DefaultParagraphFont"/>
    <w:uiPriority w:val="39"/>
    <w:semiHidden/>
    <w:rsid w:val="007F03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9"/>
    <w:semiHidden/>
    <w:rsid w:val="007F03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F0369"/>
    <w:rPr>
      <w:rFonts w:eastAsiaTheme="minorEastAs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F0369"/>
    <w:rPr>
      <w:rFonts w:eastAsiaTheme="minorEastAs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1">
    <w:name w:val="Table Colorful 1"/>
    <w:basedOn w:val="TableNormal"/>
    <w:uiPriority w:val="99"/>
    <w:semiHidden/>
    <w:unhideWhenUsed/>
    <w:rsid w:val="007F0369"/>
    <w:rPr>
      <w:rFonts w:eastAsiaTheme="minorEastAs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2">
    <w:name w:val="Table Colorful 2"/>
    <w:basedOn w:val="TableNormal"/>
    <w:uiPriority w:val="99"/>
    <w:semiHidden/>
    <w:unhideWhenUsed/>
    <w:rsid w:val="007F0369"/>
    <w:rPr>
      <w:rFonts w:eastAsiaTheme="minorEastAs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urful3">
    <w:name w:val="Table Colorful 3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F0369"/>
    <w:rPr>
      <w:rFonts w:eastAsiaTheme="minorEastAsia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F0369"/>
    <w:rPr>
      <w:rFonts w:eastAsiaTheme="minorEastAs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F0369"/>
    <w:rPr>
      <w:rFonts w:eastAsiaTheme="minorEastAsia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F0369"/>
    <w:rPr>
      <w:rFonts w:eastAsiaTheme="minorEastAsi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F0369"/>
    <w:rPr>
      <w:rFonts w:eastAsiaTheme="minorEastAsi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F0369"/>
    <w:rPr>
      <w:rFonts w:eastAsiaTheme="minorEastAs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aliases w:val="Table Grid for Notes/Tips"/>
    <w:basedOn w:val="TableNormal"/>
    <w:uiPriority w:val="59"/>
    <w:rsid w:val="007F0369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F0369"/>
    <w:rPr>
      <w:rFonts w:eastAsiaTheme="minorEastAs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F0369"/>
    <w:rPr>
      <w:rFonts w:eastAsiaTheme="minorEastAs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F0369"/>
    <w:rPr>
      <w:rFonts w:eastAsiaTheme="minorEastAs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F0369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F0369"/>
    <w:rPr>
      <w:rFonts w:eastAsiaTheme="minorEastAsi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39"/>
    <w:semiHidden/>
    <w:unhideWhenUsed/>
    <w:rsid w:val="007F03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39"/>
    <w:semiHidden/>
    <w:unhideWhenUsed/>
    <w:rsid w:val="007F03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F0369"/>
    <w:rPr>
      <w:rFonts w:eastAsiaTheme="minorEastAs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F0369"/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F0369"/>
    <w:rPr>
      <w:rFonts w:eastAsiaTheme="minorEastAs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7F0369"/>
    <w:rPr>
      <w:rFonts w:eastAsiaTheme="minorEastAs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7F0369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F0369"/>
    <w:rPr>
      <w:rFonts w:eastAsiaTheme="minorEastAs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F0369"/>
    <w:rPr>
      <w:rFonts w:eastAsiaTheme="minorEastAs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7F0369"/>
    <w:rPr>
      <w:rFonts w:eastAsiaTheme="minorEastAs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39"/>
    <w:semiHidden/>
    <w:rsid w:val="007F03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39"/>
    <w:semiHidden/>
    <w:rsid w:val="007F0369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OAHeading">
    <w:name w:val="toa heading"/>
    <w:basedOn w:val="Normal"/>
    <w:next w:val="Normal"/>
    <w:uiPriority w:val="39"/>
    <w:semiHidden/>
    <w:unhideWhenUsed/>
    <w:rsid w:val="007F03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066238"/>
    <w:pPr>
      <w:spacing w:before="120" w:after="100" w:line="276" w:lineRule="auto"/>
      <w:jc w:val="both"/>
    </w:pPr>
    <w:rPr>
      <w:rFonts w:ascii="Helvetica" w:eastAsia="Calibri" w:hAnsi="Helvetica" w:cs="Times New Roman"/>
      <w:b/>
      <w:color w:val="000000" w:themeColor="text1"/>
      <w:lang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066238"/>
    <w:pPr>
      <w:spacing w:after="100"/>
      <w:ind w:left="220"/>
    </w:pPr>
    <w:rPr>
      <w:rFonts w:ascii="Helvetica" w:hAnsi="Helvetica"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066238"/>
    <w:pPr>
      <w:spacing w:after="100"/>
      <w:ind w:left="440"/>
    </w:pPr>
    <w:rPr>
      <w:rFonts w:ascii="Helvetica" w:hAnsi="Helvetica"/>
      <w:color w:val="000000" w:themeColor="text1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F03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F03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F03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F03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F03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F03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rsid w:val="007F0369"/>
    <w:pPr>
      <w:keepNext w:val="0"/>
      <w:keepLines w:val="0"/>
      <w:spacing w:line="276" w:lineRule="auto"/>
      <w:ind w:left="-284"/>
      <w:outlineLvl w:val="9"/>
    </w:pPr>
    <w:rPr>
      <w:rFonts w:asciiTheme="majorHAnsi" w:eastAsiaTheme="minorEastAsia" w:hAnsiTheme="majorHAnsi" w:cstheme="minorBidi"/>
      <w:b/>
      <w:bCs w:val="0"/>
      <w:color w:val="1A486D" w:themeColor="accent1" w:themeShade="BF"/>
      <w:sz w:val="28"/>
      <w:szCs w:val="28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unhideWhenUsed/>
    <w:rsid w:val="007F0369"/>
    <w:rPr>
      <w:color w:val="605E5C"/>
      <w:shd w:val="clear" w:color="auto" w:fill="E1DFDD"/>
    </w:rPr>
  </w:style>
  <w:style w:type="paragraph" w:customStyle="1" w:styleId="CaptionText">
    <w:name w:val="Caption Text"/>
    <w:next w:val="Normal"/>
    <w:uiPriority w:val="26"/>
    <w:qFormat/>
    <w:rsid w:val="00C3140F"/>
    <w:pPr>
      <w:jc w:val="center"/>
    </w:pPr>
    <w:rPr>
      <w:rFonts w:ascii="Calibri" w:eastAsia="Calibri" w:hAnsi="Calibri" w:cs="Times New Roman"/>
      <w:b/>
      <w:i/>
      <w:color w:val="236192"/>
      <w:sz w:val="20"/>
      <w:lang w:val="en-GB" w:eastAsia="en-GB"/>
    </w:rPr>
  </w:style>
  <w:style w:type="paragraph" w:styleId="Revision">
    <w:name w:val="Revision"/>
    <w:hidden/>
    <w:uiPriority w:val="99"/>
    <w:semiHidden/>
    <w:rsid w:val="00837CE8"/>
    <w:pPr>
      <w:spacing w:after="0" w:line="240" w:lineRule="auto"/>
    </w:pPr>
    <w:rPr>
      <w:lang w:val="en-GB"/>
    </w:rPr>
  </w:style>
  <w:style w:type="paragraph" w:customStyle="1" w:styleId="CustomerBullet">
    <w:name w:val="Customer Bullet"/>
    <w:basedOn w:val="Normal"/>
    <w:uiPriority w:val="14"/>
    <w:qFormat/>
    <w:rsid w:val="007F0369"/>
    <w:pPr>
      <w:numPr>
        <w:numId w:val="4"/>
      </w:numPr>
      <w:spacing w:after="120" w:line="276" w:lineRule="auto"/>
      <w:contextualSpacing/>
    </w:pPr>
    <w:rPr>
      <w:rFonts w:ascii="Calibri" w:eastAsia="Calibri" w:hAnsi="Calibri" w:cs="Times New Roman"/>
      <w:color w:val="4A4A49"/>
    </w:rPr>
  </w:style>
  <w:style w:type="paragraph" w:customStyle="1" w:styleId="CustomerBulletlvl2">
    <w:name w:val="Customer Bullet lvl 2"/>
    <w:basedOn w:val="Normal"/>
    <w:uiPriority w:val="15"/>
    <w:qFormat/>
    <w:rsid w:val="007F0369"/>
    <w:pPr>
      <w:numPr>
        <w:numId w:val="5"/>
      </w:numPr>
      <w:spacing w:after="120" w:line="276" w:lineRule="auto"/>
      <w:contextualSpacing/>
      <w:jc w:val="both"/>
    </w:pPr>
    <w:rPr>
      <w:rFonts w:ascii="Calibri" w:eastAsia="Calibri" w:hAnsi="Calibri" w:cs="Times New Roman"/>
      <w:color w:val="4A4A49"/>
    </w:rPr>
  </w:style>
  <w:style w:type="paragraph" w:customStyle="1" w:styleId="CustomerHeading">
    <w:name w:val="Customer Heading"/>
    <w:next w:val="Normal"/>
    <w:uiPriority w:val="11"/>
    <w:qFormat/>
    <w:rsid w:val="007F0369"/>
    <w:pPr>
      <w:keepNext/>
      <w:spacing w:after="200" w:line="276" w:lineRule="auto"/>
    </w:pPr>
    <w:rPr>
      <w:rFonts w:ascii="Calibri" w:eastAsia="Calibri" w:hAnsi="Calibri" w:cs="Times New Roman"/>
      <w:b/>
      <w:color w:val="4A4A49"/>
      <w:sz w:val="44"/>
      <w:lang w:val="en-GB"/>
    </w:rPr>
  </w:style>
  <w:style w:type="paragraph" w:customStyle="1" w:styleId="CustomerHeading2">
    <w:name w:val="Customer Heading 2"/>
    <w:basedOn w:val="CustomerHeading"/>
    <w:next w:val="Normal"/>
    <w:uiPriority w:val="12"/>
    <w:qFormat/>
    <w:rsid w:val="007F0369"/>
    <w:rPr>
      <w:b w:val="0"/>
      <w:sz w:val="28"/>
    </w:rPr>
  </w:style>
  <w:style w:type="paragraph" w:customStyle="1" w:styleId="CustomerText">
    <w:name w:val="Customer Text"/>
    <w:uiPriority w:val="10"/>
    <w:qFormat/>
    <w:rsid w:val="007F0369"/>
    <w:pPr>
      <w:spacing w:before="60" w:after="120" w:line="240" w:lineRule="auto"/>
    </w:pPr>
    <w:rPr>
      <w:rFonts w:ascii="Calibri" w:eastAsia="Calibri" w:hAnsi="Calibri" w:cs="Times New Roman"/>
      <w:color w:val="4A4A49"/>
      <w:lang w:val="en-GB"/>
    </w:rPr>
  </w:style>
  <w:style w:type="paragraph" w:customStyle="1" w:styleId="Expobullet">
    <w:name w:val="Expo bullet"/>
    <w:basedOn w:val="Normal"/>
    <w:uiPriority w:val="2"/>
    <w:qFormat/>
    <w:rsid w:val="007F0369"/>
    <w:pPr>
      <w:keepLines/>
      <w:numPr>
        <w:numId w:val="6"/>
      </w:numPr>
      <w:spacing w:before="60" w:after="60" w:line="240" w:lineRule="auto"/>
    </w:pPr>
    <w:rPr>
      <w:rFonts w:ascii="Calibri" w:eastAsia="Calibri" w:hAnsi="Calibri" w:cs="Times New Roman"/>
      <w:color w:val="236192"/>
      <w:lang w:eastAsia="en-GB"/>
    </w:rPr>
  </w:style>
  <w:style w:type="paragraph" w:customStyle="1" w:styleId="ExpoBulletlvl2">
    <w:name w:val="Expo Bullet lvl 2"/>
    <w:basedOn w:val="Normal"/>
    <w:uiPriority w:val="3"/>
    <w:qFormat/>
    <w:rsid w:val="007F0369"/>
    <w:pPr>
      <w:numPr>
        <w:numId w:val="7"/>
      </w:numPr>
      <w:spacing w:before="60" w:after="60" w:line="240" w:lineRule="auto"/>
      <w:contextualSpacing/>
    </w:pPr>
    <w:rPr>
      <w:rFonts w:ascii="Calibri" w:eastAsia="Calibri" w:hAnsi="Calibri" w:cs="Times New Roman"/>
      <w:bCs/>
      <w:color w:val="236192"/>
      <w:lang w:eastAsia="en-GB"/>
    </w:rPr>
  </w:style>
  <w:style w:type="paragraph" w:customStyle="1" w:styleId="ExpoTableText2">
    <w:name w:val="Expo Table Text 2"/>
    <w:basedOn w:val="ExpoTableText"/>
    <w:uiPriority w:val="39"/>
    <w:rsid w:val="007F0369"/>
    <w:rPr>
      <w:b/>
    </w:rPr>
  </w:style>
  <w:style w:type="paragraph" w:customStyle="1" w:styleId="ExpoTableTitle">
    <w:name w:val="Expo Table Title"/>
    <w:basedOn w:val="ExpoTableText"/>
    <w:uiPriority w:val="39"/>
    <w:qFormat/>
    <w:rsid w:val="007F0369"/>
    <w:pPr>
      <w:keepLines/>
      <w:spacing w:line="276" w:lineRule="auto"/>
    </w:pPr>
    <w:rPr>
      <w:b/>
      <w:color w:val="FFFFFF" w:themeColor="background1"/>
    </w:rPr>
  </w:style>
  <w:style w:type="paragraph" w:customStyle="1" w:styleId="Expotext">
    <w:name w:val="Expo text"/>
    <w:basedOn w:val="Normal"/>
    <w:link w:val="ExpotextChar"/>
    <w:qFormat/>
    <w:rsid w:val="007F0369"/>
    <w:pPr>
      <w:keepLines/>
      <w:spacing w:before="60" w:after="120" w:line="240" w:lineRule="auto"/>
    </w:pPr>
    <w:rPr>
      <w:rFonts w:ascii="Calibri" w:eastAsia="Calibri" w:hAnsi="Calibri" w:cs="Times New Roman"/>
      <w:color w:val="236192"/>
      <w:lang w:eastAsia="en-GB"/>
    </w:rPr>
  </w:style>
  <w:style w:type="paragraph" w:customStyle="1" w:styleId="NumberHeading1">
    <w:name w:val="Number Heading 1"/>
    <w:basedOn w:val="Heading1"/>
    <w:next w:val="Normal"/>
    <w:link w:val="NumberHeading1Char"/>
    <w:uiPriority w:val="5"/>
    <w:qFormat/>
    <w:rsid w:val="007F0369"/>
    <w:pPr>
      <w:numPr>
        <w:numId w:val="23"/>
      </w:numPr>
      <w:spacing w:before="120"/>
    </w:pPr>
    <w:rPr>
      <w:rFonts w:eastAsia="MS Gothic"/>
      <w:szCs w:val="40"/>
    </w:rPr>
  </w:style>
  <w:style w:type="character" w:customStyle="1" w:styleId="NumberHeading1Char">
    <w:name w:val="Number Heading 1 Char"/>
    <w:basedOn w:val="DefaultParagraphFont"/>
    <w:link w:val="NumberHeading1"/>
    <w:uiPriority w:val="5"/>
    <w:rsid w:val="007F0369"/>
    <w:rPr>
      <w:rFonts w:ascii="Helvetica" w:eastAsia="MS Gothic" w:hAnsi="Helvetica" w:cs="Helvetica"/>
      <w:bCs/>
      <w:sz w:val="52"/>
      <w:szCs w:val="40"/>
      <w:lang w:val="en-GB" w:eastAsia="en-GB"/>
    </w:rPr>
  </w:style>
  <w:style w:type="paragraph" w:customStyle="1" w:styleId="NumberHeading2">
    <w:name w:val="Number Heading 2"/>
    <w:basedOn w:val="NumberHeading1"/>
    <w:next w:val="Normal"/>
    <w:link w:val="NumberHeading2Char"/>
    <w:uiPriority w:val="6"/>
    <w:qFormat/>
    <w:rsid w:val="007F0369"/>
    <w:pPr>
      <w:pageBreakBefore w:val="0"/>
      <w:numPr>
        <w:ilvl w:val="1"/>
      </w:numPr>
      <w:spacing w:after="120"/>
    </w:pPr>
    <w:rPr>
      <w:sz w:val="36"/>
      <w:szCs w:val="36"/>
    </w:rPr>
  </w:style>
  <w:style w:type="character" w:customStyle="1" w:styleId="NumberHeading2Char">
    <w:name w:val="Number Heading 2 Char"/>
    <w:basedOn w:val="NumberHeading1Char"/>
    <w:link w:val="NumberHeading2"/>
    <w:uiPriority w:val="6"/>
    <w:rsid w:val="007F0369"/>
    <w:rPr>
      <w:rFonts w:ascii="Helvetica" w:eastAsia="MS Gothic" w:hAnsi="Helvetica" w:cs="Helvetica"/>
      <w:bCs/>
      <w:sz w:val="36"/>
      <w:szCs w:val="36"/>
      <w:lang w:val="en-GB" w:eastAsia="en-GB"/>
    </w:rPr>
  </w:style>
  <w:style w:type="paragraph" w:customStyle="1" w:styleId="NumberHeading3">
    <w:name w:val="Number Heading 3"/>
    <w:basedOn w:val="NumberHeading2"/>
    <w:next w:val="Normal"/>
    <w:link w:val="NumberHeading3Char"/>
    <w:uiPriority w:val="7"/>
    <w:qFormat/>
    <w:rsid w:val="007F0369"/>
    <w:pPr>
      <w:numPr>
        <w:ilvl w:val="2"/>
      </w:numPr>
    </w:pPr>
    <w:rPr>
      <w:rFonts w:eastAsia="Calibri"/>
      <w:sz w:val="32"/>
    </w:rPr>
  </w:style>
  <w:style w:type="character" w:customStyle="1" w:styleId="NumberHeading3Char">
    <w:name w:val="Number Heading 3 Char"/>
    <w:basedOn w:val="NumberHeading2Char"/>
    <w:link w:val="NumberHeading3"/>
    <w:uiPriority w:val="7"/>
    <w:rsid w:val="007F0369"/>
    <w:rPr>
      <w:rFonts w:ascii="Helvetica" w:eastAsia="Calibri" w:hAnsi="Helvetica" w:cs="Helvetica"/>
      <w:bCs/>
      <w:sz w:val="32"/>
      <w:szCs w:val="36"/>
      <w:lang w:val="en-GB" w:eastAsia="en-GB"/>
    </w:rPr>
  </w:style>
  <w:style w:type="paragraph" w:customStyle="1" w:styleId="NumberHeading4">
    <w:name w:val="Number Heading 4"/>
    <w:basedOn w:val="NumberHeading3"/>
    <w:next w:val="Normal"/>
    <w:link w:val="NumberHeading4Char"/>
    <w:uiPriority w:val="8"/>
    <w:qFormat/>
    <w:rsid w:val="007F0369"/>
    <w:pPr>
      <w:numPr>
        <w:ilvl w:val="3"/>
      </w:numPr>
    </w:pPr>
    <w:rPr>
      <w:sz w:val="28"/>
      <w:szCs w:val="24"/>
    </w:rPr>
  </w:style>
  <w:style w:type="character" w:customStyle="1" w:styleId="NumberHeading4Char">
    <w:name w:val="Number Heading 4 Char"/>
    <w:basedOn w:val="NumberHeading3Char"/>
    <w:link w:val="NumberHeading4"/>
    <w:uiPriority w:val="8"/>
    <w:rsid w:val="007F0369"/>
    <w:rPr>
      <w:rFonts w:ascii="Helvetica" w:eastAsia="Calibri" w:hAnsi="Helvetica" w:cs="Helvetica"/>
      <w:bCs/>
      <w:sz w:val="28"/>
      <w:szCs w:val="24"/>
      <w:lang w:val="en-GB" w:eastAsia="en-GB"/>
    </w:rPr>
  </w:style>
  <w:style w:type="paragraph" w:customStyle="1" w:styleId="NumberHeading5">
    <w:name w:val="Number Heading 5"/>
    <w:basedOn w:val="Heading5"/>
    <w:next w:val="Normal"/>
    <w:uiPriority w:val="9"/>
    <w:qFormat/>
    <w:rsid w:val="007F0369"/>
  </w:style>
  <w:style w:type="paragraph" w:customStyle="1" w:styleId="NumberedBullet">
    <w:name w:val="Numbered Bullet"/>
    <w:basedOn w:val="Expotext"/>
    <w:uiPriority w:val="4"/>
    <w:qFormat/>
    <w:rsid w:val="00C3140F"/>
    <w:pPr>
      <w:ind w:left="720" w:hanging="363"/>
    </w:pPr>
  </w:style>
  <w:style w:type="paragraph" w:customStyle="1" w:styleId="PaletteReportHeading">
    <w:name w:val="PaletteReportHeading"/>
    <w:link w:val="PaletteReportHeadingChar"/>
    <w:semiHidden/>
    <w:rsid w:val="007F0369"/>
    <w:pPr>
      <w:shd w:val="clear" w:color="auto" w:fill="C0C0C0"/>
      <w:spacing w:after="0"/>
    </w:pPr>
    <w:rPr>
      <w:color w:val="000000"/>
      <w:sz w:val="28"/>
      <w:lang w:val="en-GB"/>
    </w:rPr>
  </w:style>
  <w:style w:type="character" w:customStyle="1" w:styleId="PaletteReportHeadingChar">
    <w:name w:val="PaletteReportHeading Char"/>
    <w:basedOn w:val="DefaultParagraphFont"/>
    <w:link w:val="PaletteReportHeading"/>
    <w:semiHidden/>
    <w:rsid w:val="007F0369"/>
    <w:rPr>
      <w:color w:val="000000"/>
      <w:sz w:val="28"/>
      <w:shd w:val="clear" w:color="auto" w:fill="C0C0C0"/>
      <w:lang w:val="en-GB"/>
    </w:rPr>
  </w:style>
  <w:style w:type="paragraph" w:customStyle="1" w:styleId="PaletteReportSubTitle">
    <w:name w:val="PaletteReportSubTitle"/>
    <w:link w:val="PaletteReportSubTitleChar"/>
    <w:semiHidden/>
    <w:rsid w:val="007F0369"/>
    <w:pPr>
      <w:spacing w:after="0"/>
    </w:pPr>
    <w:rPr>
      <w:i/>
      <w:color w:val="666666"/>
      <w:sz w:val="20"/>
      <w:lang w:val="en-GB"/>
    </w:rPr>
  </w:style>
  <w:style w:type="character" w:customStyle="1" w:styleId="PaletteReportSubTitleChar">
    <w:name w:val="PaletteReportSubTitle Char"/>
    <w:basedOn w:val="DefaultParagraphFont"/>
    <w:link w:val="PaletteReportSubTitle"/>
    <w:semiHidden/>
    <w:rsid w:val="007F0369"/>
    <w:rPr>
      <w:i/>
      <w:color w:val="666666"/>
      <w:sz w:val="20"/>
      <w:lang w:val="en-GB"/>
    </w:rPr>
  </w:style>
  <w:style w:type="paragraph" w:customStyle="1" w:styleId="PaletteReportTitle">
    <w:name w:val="PaletteReportTitle"/>
    <w:link w:val="PaletteReportTitleChar"/>
    <w:semiHidden/>
    <w:rsid w:val="007F0369"/>
    <w:pPr>
      <w:spacing w:after="0"/>
    </w:pPr>
    <w:rPr>
      <w:b/>
      <w:color w:val="000000"/>
      <w:sz w:val="32"/>
      <w:lang w:val="en-GB"/>
    </w:rPr>
  </w:style>
  <w:style w:type="character" w:customStyle="1" w:styleId="PaletteReportTitleChar">
    <w:name w:val="PaletteReportTitle Char"/>
    <w:basedOn w:val="DefaultParagraphFont"/>
    <w:link w:val="PaletteReportTitle"/>
    <w:semiHidden/>
    <w:rsid w:val="007F0369"/>
    <w:rPr>
      <w:b/>
      <w:color w:val="000000"/>
      <w:sz w:val="32"/>
      <w:lang w:val="en-GB"/>
    </w:rPr>
  </w:style>
  <w:style w:type="table" w:customStyle="1" w:styleId="TableGrid20">
    <w:name w:val="Table Grid2"/>
    <w:basedOn w:val="TableNormal"/>
    <w:next w:val="TableGrid"/>
    <w:rsid w:val="007F0369"/>
    <w:pPr>
      <w:spacing w:after="0" w:line="240" w:lineRule="auto"/>
    </w:pPr>
    <w:rPr>
      <w:rFonts w:ascii="Calibri" w:eastAsia="Calibri" w:hAnsi="Calibri" w:cs="Times New Roman"/>
      <w:lang w:val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xpoBold">
    <w:name w:val="Expo Bold"/>
    <w:basedOn w:val="DefaultParagraphFont"/>
    <w:uiPriority w:val="1"/>
    <w:qFormat/>
    <w:rsid w:val="007F0369"/>
    <w:rPr>
      <w:rFonts w:ascii="Calibri" w:eastAsia="Calibri" w:hAnsi="Calibri" w:cs="Times New Roman"/>
      <w:b/>
      <w:color w:val="236192"/>
      <w:sz w:val="22"/>
      <w:szCs w:val="22"/>
      <w:lang w:val="en-GB" w:eastAsia="en-GB"/>
    </w:rPr>
  </w:style>
  <w:style w:type="character" w:customStyle="1" w:styleId="ExpoItalics">
    <w:name w:val="Expo Italics"/>
    <w:uiPriority w:val="1"/>
    <w:qFormat/>
    <w:rsid w:val="007F0369"/>
    <w:rPr>
      <w:rFonts w:ascii="Calibri" w:hAnsi="Calibri"/>
      <w:i/>
      <w:color w:val="236192"/>
      <w:sz w:val="22"/>
    </w:rPr>
  </w:style>
  <w:style w:type="table" w:customStyle="1" w:styleId="ExpoTablePlain">
    <w:name w:val="Expo Table Plain"/>
    <w:basedOn w:val="TableNormal"/>
    <w:uiPriority w:val="99"/>
    <w:rsid w:val="007F036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oTableText">
    <w:name w:val="Expo Table Text"/>
    <w:basedOn w:val="Normal"/>
    <w:uiPriority w:val="25"/>
    <w:qFormat/>
    <w:rsid w:val="007F0369"/>
    <w:pPr>
      <w:spacing w:before="40" w:after="40" w:line="240" w:lineRule="auto"/>
    </w:pPr>
    <w:rPr>
      <w:rFonts w:ascii="Calibri" w:eastAsia="Calibri" w:hAnsi="Calibri" w:cs="Times New Roman"/>
      <w:color w:val="236192"/>
      <w:sz w:val="20"/>
      <w:lang w:eastAsia="en-GB"/>
    </w:rPr>
  </w:style>
  <w:style w:type="table" w:customStyle="1" w:styleId="ExpoTableBlueHeaderrow">
    <w:name w:val="Expo Table Blue Header row"/>
    <w:basedOn w:val="TableNormal"/>
    <w:uiPriority w:val="99"/>
    <w:rsid w:val="007F0369"/>
    <w:pPr>
      <w:spacing w:after="0" w:line="240" w:lineRule="auto"/>
    </w:pPr>
    <w:rPr>
      <w:lang w:val="en-GB"/>
    </w:rPr>
    <w:tblPr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</w:tblPr>
    <w:tblStylePr w:type="firstRow">
      <w:tblPr/>
      <w:tcPr>
        <w:shd w:val="clear" w:color="auto" w:fill="236192"/>
      </w:tcPr>
    </w:tblStylePr>
  </w:style>
  <w:style w:type="paragraph" w:customStyle="1" w:styleId="ExpoTableTitleCentered">
    <w:name w:val="Expo Table Title Centered"/>
    <w:basedOn w:val="ExpoTableTitle"/>
    <w:uiPriority w:val="99"/>
    <w:qFormat/>
    <w:rsid w:val="007F0369"/>
    <w:pPr>
      <w:spacing w:before="60"/>
    </w:pPr>
  </w:style>
  <w:style w:type="paragraph" w:customStyle="1" w:styleId="ExpoTableTextCentered">
    <w:name w:val="+Expo Table Text Centered"/>
    <w:basedOn w:val="ExpoTableText"/>
    <w:uiPriority w:val="99"/>
    <w:qFormat/>
    <w:rsid w:val="00C3140F"/>
    <w:pPr>
      <w:jc w:val="center"/>
    </w:pPr>
  </w:style>
  <w:style w:type="paragraph" w:customStyle="1" w:styleId="Expotablebullet0">
    <w:name w:val="Expo table bullet"/>
    <w:basedOn w:val="ExpoTableText"/>
    <w:uiPriority w:val="99"/>
    <w:qFormat/>
    <w:rsid w:val="00C3140F"/>
    <w:pPr>
      <w:tabs>
        <w:tab w:val="num" w:pos="720"/>
      </w:tabs>
      <w:ind w:left="720" w:hanging="720"/>
      <w:contextualSpacing/>
    </w:pPr>
  </w:style>
  <w:style w:type="paragraph" w:customStyle="1" w:styleId="ExpoTablebullet">
    <w:name w:val="Expo Table bullet"/>
    <w:basedOn w:val="Normal"/>
    <w:uiPriority w:val="99"/>
    <w:qFormat/>
    <w:rsid w:val="007F0369"/>
    <w:pPr>
      <w:numPr>
        <w:numId w:val="10"/>
      </w:numPr>
      <w:spacing w:before="40" w:after="40" w:line="240" w:lineRule="auto"/>
    </w:pPr>
    <w:rPr>
      <w:rFonts w:ascii="Calibri" w:eastAsia="Calibri" w:hAnsi="Calibri" w:cs="Times New Roman"/>
      <w:color w:val="236192"/>
      <w:sz w:val="20"/>
      <w:lang w:eastAsia="en-GB"/>
    </w:rPr>
  </w:style>
  <w:style w:type="paragraph" w:customStyle="1" w:styleId="Expotextcentered">
    <w:name w:val="Expo text centered"/>
    <w:basedOn w:val="Expotext"/>
    <w:uiPriority w:val="99"/>
    <w:qFormat/>
    <w:rsid w:val="00C3140F"/>
    <w:pPr>
      <w:jc w:val="center"/>
    </w:pPr>
  </w:style>
  <w:style w:type="table" w:customStyle="1" w:styleId="ExpoTableBlueHeaderrowcentered">
    <w:name w:val="Expo Table Blue Header row centered"/>
    <w:basedOn w:val="ExpoTableBlueHeaderrow"/>
    <w:uiPriority w:val="99"/>
    <w:rsid w:val="007F0369"/>
    <w:tblPr>
      <w:jc w:val="center"/>
    </w:tblPr>
    <w:trPr>
      <w:jc w:val="center"/>
    </w:trPr>
    <w:tblStylePr w:type="firstRow">
      <w:tblPr/>
      <w:tcPr>
        <w:shd w:val="clear" w:color="auto" w:fill="236192"/>
      </w:tcPr>
    </w:tblStylePr>
  </w:style>
  <w:style w:type="paragraph" w:customStyle="1" w:styleId="Expotextnospacing">
    <w:name w:val="Expo text no spacing"/>
    <w:basedOn w:val="Expotext"/>
    <w:uiPriority w:val="99"/>
    <w:qFormat/>
    <w:rsid w:val="00C3140F"/>
    <w:pPr>
      <w:spacing w:before="0" w:after="0"/>
    </w:pPr>
  </w:style>
  <w:style w:type="paragraph" w:customStyle="1" w:styleId="ExpoTableTitleright">
    <w:name w:val="Expo Table Title right"/>
    <w:basedOn w:val="ExpoTableTitle"/>
    <w:uiPriority w:val="99"/>
    <w:qFormat/>
    <w:rsid w:val="007F0369"/>
    <w:pPr>
      <w:spacing w:before="0" w:after="0" w:line="240" w:lineRule="auto"/>
      <w:jc w:val="right"/>
    </w:pPr>
  </w:style>
  <w:style w:type="table" w:customStyle="1" w:styleId="ExpoTableBlueLeftcolumnbanded">
    <w:name w:val="Expo Table Blue Left column banded"/>
    <w:basedOn w:val="TableNormal"/>
    <w:uiPriority w:val="99"/>
    <w:rsid w:val="007F0369"/>
    <w:pPr>
      <w:spacing w:after="0" w:line="240" w:lineRule="auto"/>
    </w:pPr>
    <w:rPr>
      <w:lang w:val="en-GB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36192"/>
      </w:tcPr>
    </w:tblStylePr>
    <w:tblStylePr w:type="band1Horz">
      <w:tblPr/>
      <w:tcPr>
        <w:shd w:val="clear" w:color="auto" w:fill="7AB2DF"/>
      </w:tcPr>
    </w:tblStylePr>
    <w:tblStylePr w:type="band2Horz">
      <w:tblPr/>
      <w:tcPr>
        <w:shd w:val="clear" w:color="auto" w:fill="BDD9EF"/>
      </w:tcPr>
    </w:tblStylePr>
  </w:style>
  <w:style w:type="table" w:customStyle="1" w:styleId="ExpoTableBlueHeaderbanded">
    <w:name w:val="Expo Table Blue Header banded"/>
    <w:basedOn w:val="TableNormal"/>
    <w:uiPriority w:val="99"/>
    <w:rsid w:val="007F0369"/>
    <w:pPr>
      <w:spacing w:after="0" w:line="240" w:lineRule="auto"/>
    </w:pPr>
    <w:rPr>
      <w:lang w:val="en-GB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tblPr/>
      <w:trPr>
        <w:tblHeader/>
      </w:tr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18" w:space="0" w:color="FFFFFF" w:themeColor="background1"/>
          <w:right w:val="single" w:sz="4" w:space="0" w:color="FFFFFF" w:themeColor="background1"/>
          <w:insideH w:val="single" w:sz="18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236192"/>
      </w:tcPr>
    </w:tblStylePr>
    <w:tblStylePr w:type="band1Horz">
      <w:tblPr/>
      <w:tcPr>
        <w:shd w:val="clear" w:color="auto" w:fill="7AB2DF"/>
      </w:tcPr>
    </w:tblStylePr>
    <w:tblStylePr w:type="band2Horz">
      <w:tblPr/>
      <w:tcPr>
        <w:shd w:val="clear" w:color="auto" w:fill="BDD9EF"/>
      </w:tcPr>
    </w:tblStylePr>
  </w:style>
  <w:style w:type="character" w:customStyle="1" w:styleId="ExpotextChar">
    <w:name w:val="Expo text Char"/>
    <w:basedOn w:val="DefaultParagraphFont"/>
    <w:link w:val="Expotext"/>
    <w:rsid w:val="007F0369"/>
    <w:rPr>
      <w:rFonts w:ascii="Calibri" w:eastAsia="Calibri" w:hAnsi="Calibri" w:cs="Times New Roman"/>
      <w:color w:val="236192"/>
      <w:lang w:val="en-GB" w:eastAsia="en-GB"/>
    </w:rPr>
  </w:style>
  <w:style w:type="character" w:customStyle="1" w:styleId="ExpoOrange">
    <w:name w:val="Expo Orange"/>
    <w:uiPriority w:val="1"/>
    <w:qFormat/>
    <w:rsid w:val="007F0369"/>
    <w:rPr>
      <w:rFonts w:cs="Calibri"/>
      <w:color w:val="FF6600"/>
      <w:lang w:eastAsia="en-GB"/>
    </w:rPr>
  </w:style>
  <w:style w:type="paragraph" w:customStyle="1" w:styleId="ExpoCoverTextAccountName">
    <w:name w:val="Expo Cover Text AccountName"/>
    <w:uiPriority w:val="99"/>
    <w:qFormat/>
    <w:rsid w:val="007F0369"/>
    <w:pPr>
      <w:spacing w:after="0" w:line="240" w:lineRule="auto"/>
      <w:jc w:val="center"/>
    </w:pPr>
    <w:rPr>
      <w:rFonts w:ascii="Calibri" w:eastAsiaTheme="minorEastAsia" w:hAnsi="Calibri"/>
      <w:color w:val="FFFFFF" w:themeColor="background1"/>
      <w:sz w:val="44"/>
      <w:szCs w:val="24"/>
      <w:lang w:val="en-GB" w:eastAsia="en-GB"/>
    </w:rPr>
  </w:style>
  <w:style w:type="paragraph" w:customStyle="1" w:styleId="ExpoCoverTextOppName">
    <w:name w:val="Expo Cover Text OppName"/>
    <w:basedOn w:val="ExpoCoverTextAccountName"/>
    <w:uiPriority w:val="99"/>
    <w:qFormat/>
    <w:rsid w:val="007F0369"/>
    <w:pPr>
      <w:spacing w:line="259" w:lineRule="auto"/>
    </w:pPr>
    <w:rPr>
      <w:b/>
      <w:noProof/>
      <w:color w:val="BFBFBF"/>
      <w:sz w:val="36"/>
    </w:rPr>
  </w:style>
  <w:style w:type="paragraph" w:customStyle="1" w:styleId="ExpoCoverDate">
    <w:name w:val="Expo Cover Date"/>
    <w:uiPriority w:val="99"/>
    <w:qFormat/>
    <w:rsid w:val="007F0369"/>
    <w:rPr>
      <w:b/>
      <w:color w:val="FFFFFF" w:themeColor="background1"/>
      <w:sz w:val="24"/>
      <w:lang w:val="en-GB"/>
    </w:rPr>
  </w:style>
  <w:style w:type="paragraph" w:customStyle="1" w:styleId="AssemblerInstruction">
    <w:name w:val="Assembler Instruction"/>
    <w:basedOn w:val="Heading3"/>
    <w:link w:val="AssemblerInstructionChar"/>
    <w:rsid w:val="007F0369"/>
    <w:pPr>
      <w:pBdr>
        <w:top w:val="single" w:sz="18" w:space="1" w:color="236192"/>
        <w:left w:val="single" w:sz="18" w:space="4" w:color="236192"/>
        <w:bottom w:val="single" w:sz="18" w:space="1" w:color="236192"/>
        <w:right w:val="single" w:sz="18" w:space="4" w:color="236192"/>
      </w:pBdr>
      <w:spacing w:before="120"/>
    </w:pPr>
    <w:rPr>
      <w:b w:val="0"/>
      <w:lang w:eastAsia="en-GB"/>
    </w:rPr>
  </w:style>
  <w:style w:type="character" w:customStyle="1" w:styleId="AssemblerInstructionChar">
    <w:name w:val="Assembler Instruction Char"/>
    <w:basedOn w:val="ExpotextChar"/>
    <w:link w:val="AssemblerInstruction"/>
    <w:rsid w:val="007F0369"/>
    <w:rPr>
      <w:rFonts w:ascii="Calibri" w:eastAsiaTheme="majorEastAsia" w:hAnsi="Calibri" w:cstheme="majorBidi"/>
      <w:bCs/>
      <w:color w:val="236192"/>
      <w:sz w:val="28"/>
      <w:lang w:val="en-GB" w:eastAsia="en-GB"/>
    </w:rPr>
  </w:style>
  <w:style w:type="paragraph" w:customStyle="1" w:styleId="ExpoText0">
    <w:name w:val="Expo Text"/>
    <w:link w:val="ExpoTextChar0"/>
    <w:qFormat/>
    <w:rsid w:val="00E827FA"/>
    <w:pPr>
      <w:spacing w:before="60" w:after="120" w:line="240" w:lineRule="auto"/>
    </w:pPr>
    <w:rPr>
      <w:rFonts w:ascii="Helvetica" w:eastAsia="Calibri" w:hAnsi="Helvetica" w:cs="Times New Roman"/>
      <w:color w:val="000000" w:themeColor="text1"/>
      <w:lang w:val="en-GB" w:eastAsia="en-GB"/>
    </w:rPr>
  </w:style>
  <w:style w:type="character" w:customStyle="1" w:styleId="ExpoTextChar0">
    <w:name w:val="Expo Text Char"/>
    <w:basedOn w:val="DefaultParagraphFont"/>
    <w:link w:val="ExpoText0"/>
    <w:rsid w:val="00E827FA"/>
    <w:rPr>
      <w:rFonts w:ascii="Helvetica" w:eastAsia="Calibri" w:hAnsi="Helvetica" w:cs="Times New Roman"/>
      <w:color w:val="000000" w:themeColor="text1"/>
      <w:lang w:val="en-GB" w:eastAsia="en-GB"/>
    </w:rPr>
  </w:style>
  <w:style w:type="paragraph" w:customStyle="1" w:styleId="Code">
    <w:name w:val="Code"/>
    <w:basedOn w:val="Normal"/>
    <w:qFormat/>
    <w:rsid w:val="007F0369"/>
    <w:rPr>
      <w:rFonts w:ascii="Consolas" w:hAnsi="Consolas"/>
      <w:sz w:val="20"/>
    </w:rPr>
  </w:style>
  <w:style w:type="paragraph" w:customStyle="1" w:styleId="DecimalAligned">
    <w:name w:val="Decimal Aligned"/>
    <w:basedOn w:val="Normal"/>
    <w:uiPriority w:val="40"/>
    <w:rsid w:val="007F0369"/>
    <w:pPr>
      <w:tabs>
        <w:tab w:val="decimal" w:pos="360"/>
      </w:tabs>
    </w:pPr>
    <w:rPr>
      <w:rFonts w:eastAsiaTheme="minorEastAsia"/>
      <w:lang w:val="en-US"/>
    </w:rPr>
  </w:style>
  <w:style w:type="paragraph" w:customStyle="1" w:styleId="ExpoCaptionText">
    <w:name w:val="Expo Caption Text"/>
    <w:next w:val="Normal"/>
    <w:uiPriority w:val="26"/>
    <w:qFormat/>
    <w:rsid w:val="007F0369"/>
    <w:pPr>
      <w:spacing w:after="120" w:line="240" w:lineRule="auto"/>
      <w:jc w:val="center"/>
    </w:pPr>
    <w:rPr>
      <w:rFonts w:ascii="Calibri" w:eastAsia="Calibri" w:hAnsi="Calibri" w:cs="Times New Roman"/>
      <w:b/>
      <w:i/>
      <w:color w:val="236192"/>
      <w:sz w:val="20"/>
      <w:lang w:val="en-GB" w:eastAsia="en-GB"/>
    </w:rPr>
  </w:style>
  <w:style w:type="paragraph" w:customStyle="1" w:styleId="ExpoCVBullets">
    <w:name w:val="Expo CV Bullets"/>
    <w:basedOn w:val="Normal"/>
    <w:uiPriority w:val="99"/>
    <w:qFormat/>
    <w:rsid w:val="007F0369"/>
    <w:pPr>
      <w:numPr>
        <w:numId w:val="8"/>
      </w:numPr>
      <w:spacing w:before="60" w:after="120" w:line="240" w:lineRule="auto"/>
      <w:contextualSpacing/>
    </w:pPr>
    <w:rPr>
      <w:rFonts w:ascii="Calibri" w:eastAsia="Calibri" w:hAnsi="Calibri" w:cs="Times New Roman"/>
      <w:color w:val="236192"/>
      <w:szCs w:val="20"/>
      <w:lang w:eastAsia="en-GB"/>
    </w:rPr>
  </w:style>
  <w:style w:type="paragraph" w:customStyle="1" w:styleId="ExpoCVNameHeading">
    <w:name w:val="Expo CV Name Heading"/>
    <w:basedOn w:val="Normal"/>
    <w:uiPriority w:val="99"/>
    <w:qFormat/>
    <w:rsid w:val="007F0369"/>
    <w:pPr>
      <w:spacing w:before="120" w:after="120" w:line="276" w:lineRule="auto"/>
      <w:jc w:val="center"/>
    </w:pPr>
    <w:rPr>
      <w:rFonts w:ascii="Calibri" w:eastAsia="Calibri" w:hAnsi="Calibri" w:cs="Times New Roman"/>
      <w:b/>
      <w:color w:val="236192"/>
      <w:sz w:val="32"/>
      <w:lang w:eastAsia="en-GB"/>
    </w:rPr>
  </w:style>
  <w:style w:type="paragraph" w:customStyle="1" w:styleId="ExpoCVSubheading">
    <w:name w:val="Expo CV Subheading"/>
    <w:basedOn w:val="Normal"/>
    <w:uiPriority w:val="99"/>
    <w:qFormat/>
    <w:rsid w:val="007F0369"/>
    <w:pPr>
      <w:spacing w:before="60" w:after="120" w:line="240" w:lineRule="auto"/>
    </w:pPr>
    <w:rPr>
      <w:rFonts w:ascii="Calibri" w:eastAsia="Calibri" w:hAnsi="Calibri" w:cs="Times New Roman"/>
      <w:b/>
      <w:color w:val="236192"/>
      <w:szCs w:val="20"/>
      <w:lang w:eastAsia="en-GB"/>
    </w:rPr>
  </w:style>
  <w:style w:type="paragraph" w:customStyle="1" w:styleId="ExpoCVText">
    <w:name w:val="Expo CV Text"/>
    <w:basedOn w:val="Normal"/>
    <w:uiPriority w:val="99"/>
    <w:qFormat/>
    <w:rsid w:val="007F0369"/>
    <w:pPr>
      <w:spacing w:before="60" w:after="120" w:line="240" w:lineRule="auto"/>
    </w:pPr>
    <w:rPr>
      <w:rFonts w:ascii="Calibri" w:eastAsia="Calibri" w:hAnsi="Calibri" w:cs="Times New Roman"/>
      <w:color w:val="236192"/>
      <w:lang w:eastAsia="en-GB"/>
    </w:rPr>
  </w:style>
  <w:style w:type="paragraph" w:customStyle="1" w:styleId="ExpoCVTextUnderline">
    <w:name w:val="Expo CV Text Underline"/>
    <w:basedOn w:val="ExpoCVText"/>
    <w:uiPriority w:val="99"/>
    <w:qFormat/>
    <w:rsid w:val="007F0369"/>
    <w:rPr>
      <w:u w:val="single"/>
    </w:rPr>
  </w:style>
  <w:style w:type="paragraph" w:customStyle="1" w:styleId="ExpoNumberedBullet">
    <w:name w:val="Expo Numbered Bullet"/>
    <w:basedOn w:val="Normal"/>
    <w:uiPriority w:val="4"/>
    <w:qFormat/>
    <w:rsid w:val="007F0369"/>
    <w:pPr>
      <w:numPr>
        <w:numId w:val="9"/>
      </w:numPr>
      <w:spacing w:before="60" w:after="60" w:line="240" w:lineRule="auto"/>
    </w:pPr>
    <w:rPr>
      <w:rFonts w:ascii="Calibri" w:eastAsia="Calibri" w:hAnsi="Calibri" w:cs="Times New Roman"/>
      <w:color w:val="236192"/>
      <w:lang w:eastAsia="en-GB"/>
    </w:rPr>
  </w:style>
  <w:style w:type="paragraph" w:customStyle="1" w:styleId="ExpoSignatureLine">
    <w:name w:val="Expo Signature Line"/>
    <w:basedOn w:val="Normal"/>
    <w:uiPriority w:val="99"/>
    <w:qFormat/>
    <w:rsid w:val="007F0369"/>
    <w:pPr>
      <w:pBdr>
        <w:bottom w:val="single" w:sz="4" w:space="1" w:color="auto"/>
      </w:pBdr>
      <w:spacing w:before="120" w:after="120" w:line="240" w:lineRule="auto"/>
      <w:jc w:val="both"/>
    </w:pPr>
    <w:rPr>
      <w:rFonts w:ascii="Calibri" w:eastAsia="Calibri" w:hAnsi="Calibri" w:cs="Times New Roman"/>
      <w:color w:val="236192"/>
      <w:lang w:eastAsia="en-GB"/>
    </w:rPr>
  </w:style>
  <w:style w:type="table" w:customStyle="1" w:styleId="ExpoTableBlueLeftcolumn">
    <w:name w:val="Expo Table Blue Left column"/>
    <w:basedOn w:val="TableNormal"/>
    <w:uiPriority w:val="99"/>
    <w:rsid w:val="007F036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tblPr/>
      <w:tcPr>
        <w:tcBorders>
          <w:top w:val="nil"/>
          <w:left w:val="nil"/>
          <w:bottom w:val="single" w:sz="4" w:space="0" w:color="auto"/>
          <w:right w:val="nil"/>
          <w:insideH w:val="single" w:sz="4" w:space="0" w:color="FFFFFF"/>
          <w:insideV w:val="single" w:sz="4" w:space="0" w:color="FFFFFF"/>
          <w:tl2br w:val="nil"/>
          <w:tr2bl w:val="nil"/>
        </w:tcBorders>
        <w:shd w:val="clear" w:color="auto" w:fill="236192"/>
      </w:tcPr>
    </w:tblStylePr>
  </w:style>
  <w:style w:type="paragraph" w:customStyle="1" w:styleId="ExpoTableNumberedBullet">
    <w:name w:val="Expo Table Numbered Bullet"/>
    <w:basedOn w:val="Normal"/>
    <w:uiPriority w:val="99"/>
    <w:qFormat/>
    <w:rsid w:val="007F0369"/>
    <w:pPr>
      <w:numPr>
        <w:numId w:val="11"/>
      </w:numPr>
      <w:spacing w:before="120" w:after="120" w:line="240" w:lineRule="auto"/>
      <w:contextualSpacing/>
    </w:pPr>
    <w:rPr>
      <w:rFonts w:ascii="Calibri" w:eastAsia="Calibri" w:hAnsi="Calibri" w:cs="Times New Roman"/>
      <w:color w:val="236192"/>
      <w:sz w:val="20"/>
      <w:lang w:eastAsia="en-GB"/>
    </w:rPr>
  </w:style>
  <w:style w:type="paragraph" w:customStyle="1" w:styleId="ExpoTableText9pt">
    <w:name w:val="Expo Table Text 9pt"/>
    <w:basedOn w:val="ExpoTableText"/>
    <w:uiPriority w:val="99"/>
    <w:qFormat/>
    <w:rsid w:val="007F0369"/>
    <w:pPr>
      <w:spacing w:before="20" w:after="20"/>
    </w:pPr>
    <w:rPr>
      <w:sz w:val="18"/>
      <w:szCs w:val="18"/>
    </w:rPr>
  </w:style>
  <w:style w:type="paragraph" w:customStyle="1" w:styleId="ExpoTableTextCentered0">
    <w:name w:val="Expo Table Text Centered"/>
    <w:basedOn w:val="ExpoTableText"/>
    <w:uiPriority w:val="99"/>
    <w:qFormat/>
    <w:rsid w:val="007F0369"/>
    <w:pPr>
      <w:jc w:val="center"/>
    </w:pPr>
  </w:style>
  <w:style w:type="paragraph" w:customStyle="1" w:styleId="ExpoTextcentered0">
    <w:name w:val="Expo Text centered"/>
    <w:basedOn w:val="Normal"/>
    <w:uiPriority w:val="99"/>
    <w:qFormat/>
    <w:rsid w:val="007F0369"/>
    <w:pPr>
      <w:spacing w:before="60" w:after="120" w:line="240" w:lineRule="auto"/>
      <w:jc w:val="center"/>
    </w:pPr>
    <w:rPr>
      <w:rFonts w:ascii="Calibri" w:eastAsia="Calibri" w:hAnsi="Calibri" w:cs="Times New Roman"/>
      <w:color w:val="236192"/>
      <w:lang w:eastAsia="en-GB"/>
    </w:rPr>
  </w:style>
  <w:style w:type="paragraph" w:customStyle="1" w:styleId="ExpoTextnospacing0">
    <w:name w:val="Expo Text no spacing"/>
    <w:basedOn w:val="Normal"/>
    <w:uiPriority w:val="99"/>
    <w:qFormat/>
    <w:rsid w:val="007F0369"/>
    <w:pPr>
      <w:spacing w:after="0" w:line="240" w:lineRule="auto"/>
      <w:jc w:val="both"/>
    </w:pPr>
    <w:rPr>
      <w:rFonts w:ascii="Calibri" w:eastAsia="Calibri" w:hAnsi="Calibri" w:cs="Times New Roman"/>
      <w:color w:val="236192"/>
      <w:lang w:eastAsia="en-GB"/>
    </w:rPr>
  </w:style>
  <w:style w:type="table" w:customStyle="1" w:styleId="Expo-e">
    <w:name w:val="Expo-e"/>
    <w:basedOn w:val="TableNormal"/>
    <w:uiPriority w:val="99"/>
    <w:qFormat/>
    <w:rsid w:val="007F0369"/>
    <w:pPr>
      <w:spacing w:after="0" w:line="240" w:lineRule="auto"/>
    </w:pPr>
    <w:rPr>
      <w:lang w:val="en-GB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</w:tblPr>
    <w:tblStylePr w:type="firstRow">
      <w:pPr>
        <w:jc w:val="left"/>
      </w:pPr>
      <w:rPr>
        <w:rFonts w:ascii="Calibri" w:hAnsi="Calibri"/>
        <w:b/>
        <w:color w:val="auto"/>
        <w:sz w:val="24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shd w:val="clear" w:color="auto" w:fill="D9D9D9" w:themeFill="background1" w:themeFillShade="D9"/>
      </w:tcPr>
    </w:tblStylePr>
    <w:tblStylePr w:type="nwCell"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</w:tcPr>
    </w:tblStylePr>
  </w:style>
  <w:style w:type="table" w:customStyle="1" w:styleId="LightList-Accent11">
    <w:name w:val="Light List - Accent 11"/>
    <w:basedOn w:val="TableNormal"/>
    <w:uiPriority w:val="61"/>
    <w:rsid w:val="007F036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236192" w:themeColor="accent1"/>
        <w:left w:val="single" w:sz="8" w:space="0" w:color="236192" w:themeColor="accent1"/>
        <w:bottom w:val="single" w:sz="8" w:space="0" w:color="236192" w:themeColor="accent1"/>
        <w:right w:val="single" w:sz="8" w:space="0" w:color="2361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61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  <w:tblStylePr w:type="band1Horz">
      <w:tblPr/>
      <w:tcPr>
        <w:tcBorders>
          <w:top w:val="single" w:sz="8" w:space="0" w:color="236192" w:themeColor="accent1"/>
          <w:left w:val="single" w:sz="8" w:space="0" w:color="236192" w:themeColor="accent1"/>
          <w:bottom w:val="single" w:sz="8" w:space="0" w:color="236192" w:themeColor="accent1"/>
          <w:right w:val="single" w:sz="8" w:space="0" w:color="236192" w:themeColor="accent1"/>
        </w:tcBorders>
      </w:tcPr>
    </w:tblStylePr>
  </w:style>
  <w:style w:type="table" w:customStyle="1" w:styleId="LightList1">
    <w:name w:val="Light List1"/>
    <w:basedOn w:val="TableNormal"/>
    <w:uiPriority w:val="61"/>
    <w:rsid w:val="007F036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Shading-Accent11">
    <w:name w:val="Light Shading - Accent 11"/>
    <w:basedOn w:val="TableNormal"/>
    <w:uiPriority w:val="60"/>
    <w:rsid w:val="007F0369"/>
    <w:pPr>
      <w:spacing w:after="0" w:line="240" w:lineRule="auto"/>
    </w:pPr>
    <w:rPr>
      <w:color w:val="1A486D" w:themeColor="accent1" w:themeShade="BF"/>
      <w:lang w:val="en-GB"/>
    </w:rPr>
    <w:tblPr>
      <w:tblStyleRowBandSize w:val="1"/>
      <w:tblStyleColBandSize w:val="1"/>
      <w:tblBorders>
        <w:top w:val="single" w:sz="8" w:space="0" w:color="236192" w:themeColor="accent1"/>
        <w:bottom w:val="single" w:sz="8" w:space="0" w:color="2361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6192" w:themeColor="accent1"/>
          <w:left w:val="nil"/>
          <w:bottom w:val="single" w:sz="8" w:space="0" w:color="2361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6192" w:themeColor="accent1"/>
          <w:left w:val="nil"/>
          <w:bottom w:val="single" w:sz="8" w:space="0" w:color="2361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D9EF" w:themeFill="accent1" w:themeFillTint="3F"/>
      </w:tcPr>
    </w:tblStylePr>
  </w:style>
  <w:style w:type="paragraph" w:styleId="ListParagraph">
    <w:name w:val="List Paragraph"/>
    <w:aliases w:val="Bullet List,FooterText,numbered,Paragraphe de liste1,lp1,bullet 1,List Paragraph 1,Bullet 1,Use Case List Paragraph,Legal numbered paragraph,List Paragraph1,Bullet Number,lp11,List Paragraph11,List Paragraph - Overtone,Foot,b1,Number_1"/>
    <w:basedOn w:val="Normal"/>
    <w:link w:val="ListParagraphChar"/>
    <w:uiPriority w:val="34"/>
    <w:qFormat/>
    <w:rsid w:val="007F0369"/>
    <w:pPr>
      <w:ind w:left="720"/>
      <w:contextualSpacing/>
    </w:pPr>
  </w:style>
  <w:style w:type="character" w:customStyle="1" w:styleId="ListParagraphChar">
    <w:name w:val="List Paragraph Char"/>
    <w:aliases w:val="Bullet List Char,FooterText Char,numbered Char,Paragraphe de liste1 Char,lp1 Char,bullet 1 Char,List Paragraph 1 Char,Bullet 1 Char,Use Case List Paragraph Char,Legal numbered paragraph Char,List Paragraph1 Char,Bullet Number Char"/>
    <w:link w:val="ListParagraph"/>
    <w:uiPriority w:val="34"/>
    <w:qFormat/>
    <w:locked/>
    <w:rsid w:val="007F0369"/>
    <w:rPr>
      <w:lang w:val="en-GB"/>
    </w:rPr>
  </w:style>
  <w:style w:type="table" w:customStyle="1" w:styleId="MediumShading2-Accent11">
    <w:name w:val="Medium Shading 2 - Accent 11"/>
    <w:basedOn w:val="TableNormal"/>
    <w:uiPriority w:val="64"/>
    <w:rsid w:val="007F0369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61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61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61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39"/>
    <w:semiHidden/>
    <w:rsid w:val="007F0369"/>
    <w:rPr>
      <w:lang w:val="en-GB"/>
    </w:rPr>
  </w:style>
  <w:style w:type="paragraph" w:customStyle="1" w:styleId="ReportHeading1">
    <w:name w:val="Report Heading 1"/>
    <w:link w:val="ReportHeading1Char"/>
    <w:rsid w:val="007F0369"/>
    <w:pPr>
      <w:pBdr>
        <w:top w:val="single" w:sz="18" w:space="0" w:color="D9D9D9" w:themeColor="background1" w:themeShade="D9"/>
        <w:left w:val="single" w:sz="18" w:space="0" w:color="D9D9D9" w:themeColor="background1" w:themeShade="D9"/>
        <w:bottom w:val="single" w:sz="18" w:space="0" w:color="D9D9D9" w:themeColor="background1" w:themeShade="D9"/>
        <w:right w:val="single" w:sz="18" w:space="0" w:color="D9D9D9" w:themeColor="background1" w:themeShade="D9"/>
      </w:pBdr>
      <w:spacing w:after="0" w:line="276" w:lineRule="auto"/>
      <w:outlineLvl w:val="0"/>
    </w:pPr>
    <w:rPr>
      <w:rFonts w:ascii="Calibri" w:eastAsia="Calibri" w:hAnsi="Calibri" w:cs="Times New Roman"/>
      <w:b/>
      <w:bCs/>
      <w:color w:val="236192"/>
      <w:sz w:val="40"/>
      <w:lang w:val="en-GB" w:eastAsia="en-GB"/>
    </w:rPr>
  </w:style>
  <w:style w:type="character" w:customStyle="1" w:styleId="ReportHeading1Char">
    <w:name w:val="Report Heading 1 Char"/>
    <w:basedOn w:val="DefaultParagraphFont"/>
    <w:link w:val="ReportHeading1"/>
    <w:rsid w:val="007F0369"/>
    <w:rPr>
      <w:rFonts w:ascii="Calibri" w:eastAsia="Calibri" w:hAnsi="Calibri" w:cs="Times New Roman"/>
      <w:b/>
      <w:bCs/>
      <w:color w:val="236192"/>
      <w:sz w:val="40"/>
      <w:lang w:val="en-GB" w:eastAsia="en-GB"/>
    </w:rPr>
  </w:style>
  <w:style w:type="paragraph" w:customStyle="1" w:styleId="ReportHeading2">
    <w:name w:val="Report Heading 2"/>
    <w:link w:val="ReportHeading2Char"/>
    <w:rsid w:val="007F0369"/>
    <w:pPr>
      <w:pBdr>
        <w:top w:val="single" w:sz="18" w:space="0" w:color="D9D9D9" w:themeColor="background1" w:themeShade="D9"/>
        <w:left w:val="single" w:sz="18" w:space="0" w:color="D9D9D9" w:themeColor="background1" w:themeShade="D9"/>
        <w:bottom w:val="single" w:sz="18" w:space="0" w:color="D9D9D9" w:themeColor="background1" w:themeShade="D9"/>
        <w:right w:val="single" w:sz="18" w:space="0" w:color="D9D9D9" w:themeColor="background1" w:themeShade="D9"/>
      </w:pBdr>
      <w:spacing w:after="0" w:line="276" w:lineRule="auto"/>
      <w:outlineLvl w:val="1"/>
    </w:pPr>
    <w:rPr>
      <w:rFonts w:ascii="Calibri" w:eastAsia="Calibri" w:hAnsi="Calibri" w:cs="Times New Roman"/>
      <w:b/>
      <w:color w:val="236192"/>
      <w:sz w:val="36"/>
      <w:szCs w:val="34"/>
      <w:lang w:val="en-GB" w:eastAsia="en-GB"/>
    </w:rPr>
  </w:style>
  <w:style w:type="character" w:customStyle="1" w:styleId="ReportHeading2Char">
    <w:name w:val="Report Heading 2 Char"/>
    <w:basedOn w:val="DefaultParagraphFont"/>
    <w:link w:val="ReportHeading2"/>
    <w:rsid w:val="007F0369"/>
    <w:rPr>
      <w:rFonts w:ascii="Calibri" w:eastAsia="Calibri" w:hAnsi="Calibri" w:cs="Times New Roman"/>
      <w:b/>
      <w:color w:val="236192"/>
      <w:sz w:val="36"/>
      <w:szCs w:val="34"/>
      <w:lang w:val="en-GB" w:eastAsia="en-GB"/>
    </w:rPr>
  </w:style>
  <w:style w:type="paragraph" w:customStyle="1" w:styleId="ReportHeading3">
    <w:name w:val="Report Heading 3"/>
    <w:link w:val="ReportHeading3Char"/>
    <w:rsid w:val="007F0369"/>
    <w:pPr>
      <w:pBdr>
        <w:top w:val="single" w:sz="18" w:space="0" w:color="D9D9D9" w:themeColor="background1" w:themeShade="D9"/>
        <w:left w:val="single" w:sz="18" w:space="0" w:color="D9D9D9" w:themeColor="background1" w:themeShade="D9"/>
        <w:bottom w:val="single" w:sz="18" w:space="0" w:color="D9D9D9" w:themeColor="background1" w:themeShade="D9"/>
        <w:right w:val="single" w:sz="18" w:space="0" w:color="D9D9D9" w:themeColor="background1" w:themeShade="D9"/>
      </w:pBdr>
      <w:spacing w:after="0" w:line="276" w:lineRule="auto"/>
      <w:outlineLvl w:val="2"/>
    </w:pPr>
    <w:rPr>
      <w:rFonts w:asciiTheme="majorHAnsi" w:eastAsiaTheme="majorEastAsia" w:hAnsiTheme="majorHAnsi" w:cstheme="majorBidi"/>
      <w:b/>
      <w:bCs/>
      <w:color w:val="236192"/>
      <w:sz w:val="28"/>
      <w:lang w:val="en-GB"/>
    </w:rPr>
  </w:style>
  <w:style w:type="character" w:customStyle="1" w:styleId="ReportHeading3Char">
    <w:name w:val="Report Heading 3 Char"/>
    <w:basedOn w:val="DefaultParagraphFont"/>
    <w:link w:val="ReportHeading3"/>
    <w:rsid w:val="007F0369"/>
    <w:rPr>
      <w:rFonts w:asciiTheme="majorHAnsi" w:eastAsiaTheme="majorEastAsia" w:hAnsiTheme="majorHAnsi" w:cstheme="majorBidi"/>
      <w:b/>
      <w:bCs/>
      <w:color w:val="236192"/>
      <w:sz w:val="28"/>
      <w:lang w:val="en-GB"/>
    </w:rPr>
  </w:style>
  <w:style w:type="paragraph" w:customStyle="1" w:styleId="ReportHeading4">
    <w:name w:val="Report Heading 4"/>
    <w:link w:val="ReportHeading4Char"/>
    <w:rsid w:val="007F0369"/>
    <w:pPr>
      <w:pBdr>
        <w:top w:val="single" w:sz="18" w:space="0" w:color="D9D9D9" w:themeColor="background1" w:themeShade="D9"/>
        <w:left w:val="single" w:sz="18" w:space="0" w:color="D9D9D9" w:themeColor="background1" w:themeShade="D9"/>
        <w:bottom w:val="single" w:sz="18" w:space="0" w:color="D9D9D9" w:themeColor="background1" w:themeShade="D9"/>
        <w:right w:val="single" w:sz="18" w:space="0" w:color="D9D9D9" w:themeColor="background1" w:themeShade="D9"/>
      </w:pBdr>
      <w:spacing w:after="0" w:line="276" w:lineRule="auto"/>
    </w:pPr>
    <w:rPr>
      <w:rFonts w:asciiTheme="majorHAnsi" w:eastAsiaTheme="majorEastAsia" w:hAnsiTheme="majorHAnsi" w:cstheme="majorBidi"/>
      <w:i/>
      <w:iCs/>
      <w:color w:val="236192"/>
      <w:sz w:val="28"/>
      <w:szCs w:val="26"/>
      <w:lang w:val="en-GB"/>
    </w:rPr>
  </w:style>
  <w:style w:type="character" w:customStyle="1" w:styleId="ReportHeading4Char">
    <w:name w:val="Report Heading 4 Char"/>
    <w:basedOn w:val="DefaultParagraphFont"/>
    <w:link w:val="ReportHeading4"/>
    <w:rsid w:val="007F0369"/>
    <w:rPr>
      <w:rFonts w:asciiTheme="majorHAnsi" w:eastAsiaTheme="majorEastAsia" w:hAnsiTheme="majorHAnsi" w:cstheme="majorBidi"/>
      <w:i/>
      <w:iCs/>
      <w:color w:val="236192"/>
      <w:sz w:val="28"/>
      <w:szCs w:val="26"/>
      <w:lang w:val="en-GB"/>
    </w:rPr>
  </w:style>
  <w:style w:type="paragraph" w:customStyle="1" w:styleId="CoverTitle">
    <w:name w:val="Cover Title"/>
    <w:basedOn w:val="ExpoCoverTextAccountName"/>
    <w:link w:val="CoverTitleChar"/>
    <w:uiPriority w:val="99"/>
    <w:qFormat/>
    <w:rsid w:val="007F0369"/>
    <w:rPr>
      <w:rFonts w:ascii="Helvetica" w:hAnsi="Helvetica"/>
    </w:rPr>
  </w:style>
  <w:style w:type="character" w:customStyle="1" w:styleId="CoverTitleChar">
    <w:name w:val="Cover Title Char"/>
    <w:basedOn w:val="DefaultParagraphFont"/>
    <w:link w:val="CoverTitle"/>
    <w:uiPriority w:val="99"/>
    <w:rsid w:val="007F0369"/>
    <w:rPr>
      <w:rFonts w:ascii="Helvetica" w:eastAsiaTheme="minorEastAsia" w:hAnsi="Helvetica"/>
      <w:color w:val="FFFFFF" w:themeColor="background1"/>
      <w:sz w:val="44"/>
      <w:szCs w:val="24"/>
      <w:lang w:val="en-GB" w:eastAsia="en-GB"/>
    </w:rPr>
  </w:style>
  <w:style w:type="paragraph" w:customStyle="1" w:styleId="CoverSubtitle">
    <w:name w:val="Cover Sub title"/>
    <w:link w:val="CoverSubtitleChar"/>
    <w:uiPriority w:val="99"/>
    <w:qFormat/>
    <w:rsid w:val="007F0369"/>
    <w:pPr>
      <w:jc w:val="center"/>
    </w:pPr>
    <w:rPr>
      <w:rFonts w:ascii="Helvetica" w:hAnsi="Helvetica"/>
      <w:b/>
      <w:color w:val="FFFFFF" w:themeColor="background1"/>
      <w:sz w:val="28"/>
    </w:rPr>
  </w:style>
  <w:style w:type="character" w:customStyle="1" w:styleId="CoverSubtitleChar">
    <w:name w:val="Cover Sub title Char"/>
    <w:link w:val="CoverSubtitle"/>
    <w:uiPriority w:val="99"/>
    <w:rsid w:val="007F0369"/>
    <w:rPr>
      <w:rFonts w:ascii="Helvetica" w:hAnsi="Helvetica"/>
      <w:b/>
      <w:color w:val="FFFFFF" w:themeColor="background1"/>
      <w:sz w:val="28"/>
    </w:rPr>
  </w:style>
  <w:style w:type="paragraph" w:customStyle="1" w:styleId="BodyText0">
    <w:name w:val="BodyText"/>
    <w:basedOn w:val="Normal"/>
    <w:qFormat/>
    <w:rsid w:val="007F0369"/>
    <w:pPr>
      <w:spacing w:before="160"/>
    </w:pPr>
    <w:rPr>
      <w:rFonts w:ascii="Calibri" w:eastAsia="Calibri" w:hAnsi="Calibri" w:cs="Times New Roman"/>
      <w:color w:val="236192" w:themeColor="accent1"/>
      <w:lang w:eastAsia="en-GB"/>
    </w:rPr>
  </w:style>
  <w:style w:type="character" w:customStyle="1" w:styleId="hgkelc">
    <w:name w:val="hgkelc"/>
    <w:basedOn w:val="DefaultParagraphFont"/>
    <w:rsid w:val="006264BB"/>
  </w:style>
  <w:style w:type="paragraph" w:customStyle="1" w:styleId="Heading20">
    <w:name w:val="# Heading 2"/>
    <w:basedOn w:val="Normal"/>
    <w:next w:val="Normal"/>
    <w:link w:val="Heading2Char0"/>
    <w:uiPriority w:val="6"/>
    <w:qFormat/>
    <w:rsid w:val="007D260B"/>
    <w:pPr>
      <w:spacing w:before="120" w:after="240" w:line="240" w:lineRule="auto"/>
    </w:pPr>
    <w:rPr>
      <w:rFonts w:ascii="Calibri" w:eastAsia="MS Gothic" w:hAnsi="Calibri" w:cs="Times New Roman"/>
      <w:b/>
      <w:color w:val="236192"/>
      <w:sz w:val="36"/>
      <w:szCs w:val="36"/>
      <w:lang w:eastAsia="en-GB"/>
    </w:rPr>
  </w:style>
  <w:style w:type="character" w:customStyle="1" w:styleId="Heading2Char0">
    <w:name w:val="# Heading 2 Char"/>
    <w:link w:val="Heading20"/>
    <w:uiPriority w:val="6"/>
    <w:rsid w:val="007D260B"/>
    <w:rPr>
      <w:rFonts w:ascii="Calibri" w:eastAsia="MS Gothic" w:hAnsi="Calibri" w:cs="Times New Roman"/>
      <w:b/>
      <w:color w:val="236192"/>
      <w:sz w:val="36"/>
      <w:szCs w:val="36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F786B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6F765C"/>
    <w:pPr>
      <w:keepLines/>
      <w:tabs>
        <w:tab w:val="left" w:pos="720"/>
      </w:tabs>
      <w:suppressAutoHyphens/>
      <w:autoSpaceDE w:val="0"/>
      <w:autoSpaceDN w:val="0"/>
      <w:adjustRightInd w:val="0"/>
      <w:spacing w:before="120" w:after="113" w:line="240" w:lineRule="atLeast"/>
      <w:ind w:left="720"/>
      <w:jc w:val="both"/>
      <w:textAlignment w:val="center"/>
    </w:pPr>
    <w:rPr>
      <w:rFonts w:ascii="Helvetica" w:eastAsia="Times New Roman" w:hAnsi="Helvetica" w:cs="Helvetica"/>
      <w:color w:val="1A1C2B"/>
      <w:sz w:val="18"/>
      <w:szCs w:val="18"/>
    </w:rPr>
  </w:style>
  <w:style w:type="character" w:customStyle="1" w:styleId="body1">
    <w:name w:val="body1"/>
    <w:uiPriority w:val="99"/>
    <w:rsid w:val="006F765C"/>
    <w:rPr>
      <w:rFonts w:ascii="Helvetica" w:hAnsi="Helvetica" w:cs="Helvetica"/>
      <w:color w:val="1A1C2B"/>
      <w:spacing w:val="0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AB0A4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ordorintelligence.com/industry-reports/uk-cybersecurity-marke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xpo-e.uk/partner-login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barden\Exponential-e%20Ltd\Sales%20-%20Expedience\Templates\Exponential-e%20Proposal%20Template_New%20Design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FFFFFF"/>
      </a:dk2>
      <a:lt2>
        <a:srgbClr val="E7E6E6"/>
      </a:lt2>
      <a:accent1>
        <a:srgbClr val="236192"/>
      </a:accent1>
      <a:accent2>
        <a:srgbClr val="A4D65E"/>
      </a:accent2>
      <a:accent3>
        <a:srgbClr val="F3D03E"/>
      </a:accent3>
      <a:accent4>
        <a:srgbClr val="E87722"/>
      </a:accent4>
      <a:accent5>
        <a:srgbClr val="9D9D9D"/>
      </a:accent5>
      <a:accent6>
        <a:srgbClr val="4A4A4A"/>
      </a:accent6>
      <a:hlink>
        <a:srgbClr val="00B0F0"/>
      </a:hlink>
      <a:folHlink>
        <a:srgbClr val="7BC7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50C0AC85402743B955145165530A24" ma:contentTypeVersion="3" ma:contentTypeDescription="Create a new document." ma:contentTypeScope="" ma:versionID="3c9ebe37cf6cba4453652f5e06be8b12">
  <xsd:schema xmlns:xsd="http://www.w3.org/2001/XMLSchema" xmlns:xs="http://www.w3.org/2001/XMLSchema" xmlns:p="http://schemas.microsoft.com/office/2006/metadata/properties" xmlns:ns2="7cf39d42-1d2d-454c-aa9c-f2c1143a6c5f" targetNamespace="http://schemas.microsoft.com/office/2006/metadata/properties" ma:root="true" ma:fieldsID="38b3ec24bf25341190e71f9e3f814fb9" ns2:_="">
    <xsd:import namespace="7cf39d42-1d2d-454c-aa9c-f2c1143a6c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f39d42-1d2d-454c-aa9c-f2c1143a6c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6950F-6A93-45EA-8874-88B385A1AE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7EC036-1A3C-4576-8AF9-BE248FEE1738}">
  <ds:schemaRefs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www.w3.org/XML/1998/namespace"/>
    <ds:schemaRef ds:uri="7cf39d42-1d2d-454c-aa9c-f2c1143a6c5f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602DF2E-ECF2-412B-9557-D88566105E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61ADAA0-E956-4474-BF69-7B1DD8EEA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f39d42-1d2d-454c-aa9c-f2c1143a6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Exponential-e Proposal Template_New Design</Template>
  <TotalTime>154</TotalTime>
  <Pages>10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Neutrality Managed Services</vt:lpstr>
    </vt:vector>
  </TitlesOfParts>
  <Company/>
  <LinksUpToDate>false</LinksUpToDate>
  <CharactersWithSpaces>14841</CharactersWithSpaces>
  <SharedDoc>false</SharedDoc>
  <HLinks>
    <vt:vector size="138" baseType="variant">
      <vt:variant>
        <vt:i4>7536717</vt:i4>
      </vt:variant>
      <vt:variant>
        <vt:i4>132</vt:i4>
      </vt:variant>
      <vt:variant>
        <vt:i4>0</vt:i4>
      </vt:variant>
      <vt:variant>
        <vt:i4>5</vt:i4>
      </vt:variant>
      <vt:variant>
        <vt:lpwstr>mailto:joshua.evans@exponential-e.com</vt:lpwstr>
      </vt:variant>
      <vt:variant>
        <vt:lpwstr/>
      </vt:variant>
      <vt:variant>
        <vt:i4>6815794</vt:i4>
      </vt:variant>
      <vt:variant>
        <vt:i4>129</vt:i4>
      </vt:variant>
      <vt:variant>
        <vt:i4>0</vt:i4>
      </vt:variant>
      <vt:variant>
        <vt:i4>5</vt:i4>
      </vt:variant>
      <vt:variant>
        <vt:lpwstr>https://exponentiale.service-now.com/essportal</vt:lpwstr>
      </vt:variant>
      <vt:variant>
        <vt:lpwstr/>
      </vt:variant>
      <vt:variant>
        <vt:i4>1966133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_Toc137811231</vt:lpwstr>
      </vt:variant>
      <vt:variant>
        <vt:i4>1966133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_Toc137811230</vt:lpwstr>
      </vt:variant>
      <vt:variant>
        <vt:i4>2031669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_Toc137811229</vt:lpwstr>
      </vt:variant>
      <vt:variant>
        <vt:i4>2031669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_Toc137811228</vt:lpwstr>
      </vt:variant>
      <vt:variant>
        <vt:i4>2031669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_Toc137811227</vt:lpwstr>
      </vt:variant>
      <vt:variant>
        <vt:i4>2031669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_Toc137811226</vt:lpwstr>
      </vt:variant>
      <vt:variant>
        <vt:i4>2031669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_Toc137811225</vt:lpwstr>
      </vt:variant>
      <vt:variant>
        <vt:i4>2031669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_Toc137811224</vt:lpwstr>
      </vt:variant>
      <vt:variant>
        <vt:i4>2031669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_Toc137811223</vt:lpwstr>
      </vt:variant>
      <vt:variant>
        <vt:i4>2031669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_Toc137811222</vt:lpwstr>
      </vt:variant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_Toc137811221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_Toc137811220</vt:lpwstr>
      </vt:variant>
      <vt:variant>
        <vt:i4>1835061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_Toc137811219</vt:lpwstr>
      </vt:variant>
      <vt:variant>
        <vt:i4>1835061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_Toc137811218</vt:lpwstr>
      </vt:variant>
      <vt:variant>
        <vt:i4>1835061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_Toc137811217</vt:lpwstr>
      </vt:variant>
      <vt:variant>
        <vt:i4>1835061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_Toc137811216</vt:lpwstr>
      </vt:variant>
      <vt:variant>
        <vt:i4>1835061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_Toc137811215</vt:lpwstr>
      </vt:variant>
      <vt:variant>
        <vt:i4>1835061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_Toc137811214</vt:lpwstr>
      </vt:variant>
      <vt:variant>
        <vt:i4>1835061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_Toc137811213</vt:lpwstr>
      </vt:variant>
      <vt:variant>
        <vt:i4>1835061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_Toc137811212</vt:lpwstr>
      </vt:variant>
      <vt:variant>
        <vt:i4>1835061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_Toc137811211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Money-makers – Cyber Security</dc:title>
  <dc:subject>Partner Positioning &amp; Deal Examples</dc:subject>
  <dc:creator>Jennifer Barden</dc:creator>
  <cp:keywords/>
  <dc:description/>
  <cp:lastModifiedBy>Tom Stevenson</cp:lastModifiedBy>
  <cp:revision>216</cp:revision>
  <cp:lastPrinted>2023-07-20T11:25:00Z</cp:lastPrinted>
  <dcterms:created xsi:type="dcterms:W3CDTF">2023-08-08T08:32:00Z</dcterms:created>
  <dcterms:modified xsi:type="dcterms:W3CDTF">2023-08-09T08:30:00Z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xType">
    <vt:lpwstr>PDQ</vt:lpwstr>
  </property>
  <property fmtid="{D5CDD505-2E9C-101B-9397-08002B2CF9AE}" pid="3" name="ContentTypeId">
    <vt:lpwstr>0x0101007B50C0AC85402743B955145165530A24</vt:lpwstr>
  </property>
  <property fmtid="{D5CDD505-2E9C-101B-9397-08002B2CF9AE}" pid="4" name="Our Solutions: Business Internet + Leased Lines">
    <vt:bool>false</vt:bool>
  </property>
  <property fmtid="{D5CDD505-2E9C-101B-9397-08002B2CF9AE}" pid="5" name="Our Solutions: Managed Centralised Firewall">
    <vt:bool>false</vt:bool>
  </property>
  <property fmtid="{D5CDD505-2E9C-101B-9397-08002B2CF9AE}" pid="6" name="Our Solutions: Cloud Backup">
    <vt:bool>false</vt:bool>
  </property>
  <property fmtid="{D5CDD505-2E9C-101B-9397-08002B2CF9AE}" pid="7" name="Our Solutions: Cloud Connect Exchange">
    <vt:bool>false</vt:bool>
  </property>
  <property fmtid="{D5CDD505-2E9C-101B-9397-08002B2CF9AE}" pid="8" name="Our Solutions: Cloud Management Platform">
    <vt:bool>false</vt:bool>
  </property>
  <property fmtid="{D5CDD505-2E9C-101B-9397-08002B2CF9AE}" pid="9" name="Our Solutions: Colocation Services">
    <vt:bool>false</vt:bool>
  </property>
  <property fmtid="{D5CDD505-2E9C-101B-9397-08002B2CF9AE}" pid="10" name="Our Solutions: Connectivity">
    <vt:bool>false</vt:bool>
  </property>
  <property fmtid="{D5CDD505-2E9C-101B-9397-08002B2CF9AE}" pid="11" name="Our Solutions: Cyber Security Diagnostic">
    <vt:bool>false</vt:bool>
  </property>
  <property fmtid="{D5CDD505-2E9C-101B-9397-08002B2CF9AE}" pid="12" name="Our Solutions: Cyber Security Operation Centre">
    <vt:bool>false</vt:bool>
  </property>
  <property fmtid="{D5CDD505-2E9C-101B-9397-08002B2CF9AE}" pid="13" name="Our Solutions: Data Centre">
    <vt:bool>false</vt:bool>
  </property>
  <property fmtid="{D5CDD505-2E9C-101B-9397-08002B2CF9AE}" pid="14" name="Our Solutions: Digital Transformation (DX)">
    <vt:bool>false</vt:bool>
  </property>
  <property fmtid="{D5CDD505-2E9C-101B-9397-08002B2CF9AE}" pid="15" name="Our Solutions: Hosted PBX">
    <vt:bool>false</vt:bool>
  </property>
  <property fmtid="{D5CDD505-2E9C-101B-9397-08002B2CF9AE}" pid="16" name="Our Solutions: MPLS vs VPLS">
    <vt:bool>false</vt:bool>
  </property>
  <property fmtid="{D5CDD505-2E9C-101B-9397-08002B2CF9AE}" pid="17" name="Our Solutions: Online Backup">
    <vt:bool>false</vt:bool>
  </property>
  <property fmtid="{D5CDD505-2E9C-101B-9397-08002B2CF9AE}" pid="18" name="Our Solutions: SD-WAN">
    <vt:bool>false</vt:bool>
  </property>
  <property fmtid="{D5CDD505-2E9C-101B-9397-08002B2CF9AE}" pid="19" name="Our Solutions: Security">
    <vt:bool>false</vt:bool>
  </property>
  <property fmtid="{D5CDD505-2E9C-101B-9397-08002B2CF9AE}" pid="20" name="Our Solutions: Server Replication">
    <vt:bool>false</vt:bool>
  </property>
  <property fmtid="{D5CDD505-2E9C-101B-9397-08002B2CF9AE}" pid="21" name="Our Solutions: SIP Trunking">
    <vt:bool>false</vt:bool>
  </property>
  <property fmtid="{D5CDD505-2E9C-101B-9397-08002B2CF9AE}" pid="22" name="Our Solutions: Storage Gateway">
    <vt:bool>false</vt:bool>
  </property>
  <property fmtid="{D5CDD505-2E9C-101B-9397-08002B2CF9AE}" pid="23" name="Our Solutions: Virtual Data Centre">
    <vt:bool>false</vt:bool>
  </property>
  <property fmtid="{D5CDD505-2E9C-101B-9397-08002B2CF9AE}" pid="24" name="Our Solutions: Voice and UC">
    <vt:bool>false</vt:bool>
  </property>
  <property fmtid="{D5CDD505-2E9C-101B-9397-08002B2CF9AE}" pid="25" name="Our Solutions: Wide Area Network (WAN)">
    <vt:bool>false</vt:bool>
  </property>
  <property fmtid="{D5CDD505-2E9C-101B-9397-08002B2CF9AE}" pid="26" name="Service Desk: Service Desk Overview">
    <vt:bool>false</vt:bool>
  </property>
  <property fmtid="{D5CDD505-2E9C-101B-9397-08002B2CF9AE}" pid="27" name="Service Management: Service Management Overview">
    <vt:bool>false</vt:bool>
  </property>
  <property fmtid="{D5CDD505-2E9C-101B-9397-08002B2CF9AE}" pid="28" name="Procurement: Provisioning Support">
    <vt:bool>false</vt:bool>
  </property>
  <property fmtid="{D5CDD505-2E9C-101B-9397-08002B2CF9AE}" pid="29" name="Our Solutions: Our Network">
    <vt:bool>false</vt:bool>
  </property>
  <property fmtid="{D5CDD505-2E9C-101B-9397-08002B2CF9AE}" pid="30" name="Our Solutions: Exponential-e Services Portfolio">
    <vt:bool>false</vt:bool>
  </property>
</Properties>
</file>